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FA19F" w14:textId="03D60C7B" w:rsidR="00192F2D" w:rsidRDefault="00311E66" w:rsidP="0086552F">
      <w:pPr>
        <w:pStyle w:val="Heading1"/>
        <w:jc w:val="right"/>
        <w:rPr>
          <w:rFonts w:cs="Arial"/>
          <w:b/>
          <w:sz w:val="24"/>
          <w:szCs w:val="24"/>
        </w:rPr>
      </w:pPr>
      <w:r>
        <w:rPr>
          <w:noProof/>
        </w:rPr>
        <mc:AlternateContent>
          <mc:Choice Requires="wps">
            <w:drawing>
              <wp:anchor distT="0" distB="0" distL="114300" distR="114300" simplePos="0" relativeHeight="251668992" behindDoc="0" locked="0" layoutInCell="1" allowOverlap="1" wp14:anchorId="3EAD1A4A" wp14:editId="2B87598A">
                <wp:simplePos x="0" y="0"/>
                <wp:positionH relativeFrom="column">
                  <wp:posOffset>1697355</wp:posOffset>
                </wp:positionH>
                <wp:positionV relativeFrom="page">
                  <wp:posOffset>493395</wp:posOffset>
                </wp:positionV>
                <wp:extent cx="4147820" cy="915670"/>
                <wp:effectExtent l="0" t="0" r="17780" b="24130"/>
                <wp:wrapNone/>
                <wp:docPr id="14" name="Text Box 14"/>
                <wp:cNvGraphicFramePr/>
                <a:graphic xmlns:a="http://schemas.openxmlformats.org/drawingml/2006/main">
                  <a:graphicData uri="http://schemas.microsoft.com/office/word/2010/wordprocessingShape">
                    <wps:wsp>
                      <wps:cNvSpPr txBox="1"/>
                      <wps:spPr>
                        <a:xfrm>
                          <a:off x="0" y="0"/>
                          <a:ext cx="4147820"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9506E2" w14:textId="77777777" w:rsidR="00FC0DC7" w:rsidRPr="001F249C" w:rsidRDefault="00FC0DC7" w:rsidP="00192F2D">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1D35CD24" w14:textId="59F0C65F" w:rsidR="00FC0DC7" w:rsidRPr="001F249C" w:rsidRDefault="00FC0DC7" w:rsidP="00192F2D">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5: Transportation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D1A4A" id="_x0000_t202" coordsize="21600,21600" o:spt="202" path="m,l,21600r21600,l21600,xe">
                <v:stroke joinstyle="miter"/>
                <v:path gradientshapeok="t" o:connecttype="rect"/>
              </v:shapetype>
              <v:shape id="Text Box 14" o:spid="_x0000_s1026" type="#_x0000_t202" style="position:absolute;left:0;text-align:left;margin-left:133.65pt;margin-top:38.85pt;width:326.6pt;height:72.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" filled="f" stroked="f">
                <v:textbox inset="0,0,0,0">
                  <w:txbxContent>
                    <w:p w14:paraId="119506E2" w14:textId="77777777" w:rsidR="00FC0DC7" w:rsidRPr="001F249C" w:rsidRDefault="00FC0DC7" w:rsidP="00192F2D">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1D35CD24" w14:textId="59F0C65F" w:rsidR="00FC0DC7" w:rsidRPr="001F249C" w:rsidRDefault="00FC0DC7" w:rsidP="00192F2D">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5: Transportation</w:t>
                      </w:r>
                    </w:p>
                  </w:txbxContent>
                </v:textbox>
                <w10:wrap anchory="page"/>
              </v:shape>
            </w:pict>
          </mc:Fallback>
        </mc:AlternateContent>
      </w:r>
      <w:r w:rsidR="00486F6E" w:rsidRPr="00192F2D">
        <w:rPr>
          <w:rFonts w:ascii="Calibri" w:eastAsia="Calibri" w:hAnsi="Calibri"/>
          <w:noProof/>
          <w:sz w:val="24"/>
          <w:szCs w:val="24"/>
        </w:rPr>
        <w:drawing>
          <wp:anchor distT="0" distB="0" distL="114300" distR="114300" simplePos="0" relativeHeight="251666944" behindDoc="1" locked="0" layoutInCell="1" allowOverlap="1" wp14:anchorId="367CFE39" wp14:editId="45A9801C">
            <wp:simplePos x="0" y="0"/>
            <wp:positionH relativeFrom="page">
              <wp:posOffset>7951</wp:posOffset>
            </wp:positionH>
            <wp:positionV relativeFrom="page">
              <wp:align>top</wp:align>
            </wp:positionV>
            <wp:extent cx="7592695" cy="10678602"/>
            <wp:effectExtent l="0" t="0" r="8255"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CCC - Development Plan cover.png"/>
                    <pic:cNvPicPr/>
                  </pic:nvPicPr>
                  <pic:blipFill>
                    <a:blip r:embed="rId8">
                      <a:extLst>
                        <a:ext uri="{28A0092B-C50C-407E-A947-70E740481C1C}">
                          <a14:useLocalDpi xmlns:a14="http://schemas.microsoft.com/office/drawing/2010/main" val="0"/>
                        </a:ext>
                      </a:extLst>
                    </a:blip>
                    <a:stretch>
                      <a:fillRect/>
                    </a:stretch>
                  </pic:blipFill>
                  <pic:spPr>
                    <a:xfrm>
                      <a:off x="0" y="0"/>
                      <a:ext cx="7600442" cy="10689497"/>
                    </a:xfrm>
                    <a:prstGeom prst="rect">
                      <a:avLst/>
                    </a:prstGeom>
                  </pic:spPr>
                </pic:pic>
              </a:graphicData>
            </a:graphic>
            <wp14:sizeRelH relativeFrom="margin">
              <wp14:pctWidth>0</wp14:pctWidth>
            </wp14:sizeRelH>
            <wp14:sizeRelV relativeFrom="margin">
              <wp14:pctHeight>0</wp14:pctHeight>
            </wp14:sizeRelV>
          </wp:anchor>
        </w:drawing>
      </w:r>
    </w:p>
    <w:p w14:paraId="6E215F04" w14:textId="477FC33D" w:rsidR="00192F2D" w:rsidRDefault="00192F2D">
      <w:pPr>
        <w:rPr>
          <w:rFonts w:cs="Arial"/>
          <w:b/>
          <w:sz w:val="24"/>
          <w:szCs w:val="24"/>
        </w:rPr>
      </w:pPr>
      <w:r>
        <w:rPr>
          <w:noProof/>
        </w:rPr>
        <mc:AlternateContent>
          <mc:Choice Requires="wps">
            <w:drawing>
              <wp:anchor distT="0" distB="0" distL="114300" distR="114300" simplePos="0" relativeHeight="251671040" behindDoc="0" locked="0" layoutInCell="1" allowOverlap="1" wp14:anchorId="60C98C46" wp14:editId="05A8B18B">
                <wp:simplePos x="0" y="0"/>
                <wp:positionH relativeFrom="column">
                  <wp:posOffset>1690370</wp:posOffset>
                </wp:positionH>
                <wp:positionV relativeFrom="page">
                  <wp:posOffset>1523365</wp:posOffset>
                </wp:positionV>
                <wp:extent cx="4151376" cy="402336"/>
                <wp:effectExtent l="0" t="0" r="14605" b="4445"/>
                <wp:wrapNone/>
                <wp:docPr id="15" name="Text Box 15"/>
                <wp:cNvGraphicFramePr/>
                <a:graphic xmlns:a="http://schemas.openxmlformats.org/drawingml/2006/main">
                  <a:graphicData uri="http://schemas.microsoft.com/office/word/2010/wordprocessingShape">
                    <wps:wsp>
                      <wps:cNvSpPr txBox="1"/>
                      <wps:spPr>
                        <a:xfrm>
                          <a:off x="0" y="0"/>
                          <a:ext cx="4151376" cy="4023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5837CC" w14:textId="46D46FE3" w:rsidR="00FC0DC7" w:rsidRPr="001F249C" w:rsidRDefault="00FC0DC7" w:rsidP="00192F2D">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98C46" id="Text Box 15" o:spid="_x0000_s1027" type="#_x0000_t202" style="position:absolute;margin-left:133.1pt;margin-top:119.95pt;width:326.9pt;height:31.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" filled="f" stroked="f">
                <v:textbox inset="0,0,0,0">
                  <w:txbxContent>
                    <w:p w14:paraId="165837CC" w14:textId="46D46FE3" w:rsidR="00FC0DC7" w:rsidRPr="001F249C" w:rsidRDefault="00FC0DC7" w:rsidP="00192F2D">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v:textbox>
                <w10:wrap anchory="page"/>
              </v:shape>
            </w:pict>
          </mc:Fallback>
        </mc:AlternateContent>
      </w:r>
      <w:r>
        <w:rPr>
          <w:rFonts w:cs="Arial"/>
          <w:b/>
          <w:sz w:val="24"/>
          <w:szCs w:val="24"/>
        </w:rPr>
        <w:br w:type="page"/>
      </w:r>
    </w:p>
    <w:p w14:paraId="7B5D1F08" w14:textId="154A0CD1" w:rsidR="0086552F" w:rsidRPr="00A253F7" w:rsidRDefault="0086552F" w:rsidP="009E4742">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r w:rsidRPr="00A253F7">
        <w:rPr>
          <w:rFonts w:ascii="Arial" w:hAnsi="Arial" w:cs="Arial"/>
          <w:color w:val="1F497D"/>
          <w:sz w:val="36"/>
          <w:szCs w:val="28"/>
          <w14:shadow w14:blurRad="50800" w14:dist="38100" w14:dir="2700000" w14:sx="100000" w14:sy="100000" w14:kx="0" w14:ky="0" w14:algn="tl">
            <w14:srgbClr w14:val="000000">
              <w14:alpha w14:val="60000"/>
            </w14:srgbClr>
          </w14:shadow>
        </w:rPr>
        <w:lastRenderedPageBreak/>
        <w:t xml:space="preserve">                                                                        </w:t>
      </w:r>
    </w:p>
    <w:p w14:paraId="09E601BE" w14:textId="30398CD2" w:rsidR="00A23CAD" w:rsidRPr="00A253F7" w:rsidRDefault="0086552F" w:rsidP="009E4742">
      <w:pPr>
        <w:pStyle w:val="Title"/>
        <w:jc w:val="left"/>
        <w:rPr>
          <w:rFonts w:ascii="Arial" w:hAnsi="Arial" w:cs="Arial"/>
          <w:sz w:val="36"/>
          <w:szCs w:val="28"/>
          <w14:shadow w14:blurRad="50800" w14:dist="38100" w14:dir="2700000" w14:sx="100000" w14:sy="100000" w14:kx="0" w14:ky="0" w14:algn="tl">
            <w14:srgbClr w14:val="000000">
              <w14:alpha w14:val="60000"/>
            </w14:srgbClr>
          </w14:shadow>
        </w:rPr>
      </w:pPr>
      <w:r w:rsidRPr="00A253F7">
        <w:rPr>
          <w:rFonts w:ascii="Arial" w:hAnsi="Arial" w:cs="Arial"/>
          <w:sz w:val="36"/>
          <w:szCs w:val="28"/>
          <w14:shadow w14:blurRad="50800" w14:dist="38100" w14:dir="2700000" w14:sx="100000" w14:sy="100000" w14:kx="0" w14:ky="0" w14:algn="tl">
            <w14:srgbClr w14:val="000000">
              <w14:alpha w14:val="60000"/>
            </w14:srgbClr>
          </w14:shadow>
        </w:rPr>
        <w:t xml:space="preserve">       </w:t>
      </w:r>
      <w:r w:rsidR="009E4742" w:rsidRPr="00A253F7">
        <w:rPr>
          <w:rFonts w:ascii="Arial" w:hAnsi="Arial" w:cs="Arial"/>
          <w:sz w:val="36"/>
          <w:szCs w:val="28"/>
          <w14:shadow w14:blurRad="50800" w14:dist="38100" w14:dir="2700000" w14:sx="100000" w14:sy="100000" w14:kx="0" w14:ky="0" w14:algn="tl">
            <w14:srgbClr w14:val="000000">
              <w14:alpha w14:val="60000"/>
            </w14:srgbClr>
          </w14:shadow>
        </w:rPr>
        <w:t xml:space="preserve">   </w:t>
      </w:r>
    </w:p>
    <w:p w14:paraId="6F985298" w14:textId="0EDED8B9" w:rsidR="00A37DF1" w:rsidRDefault="00A37DF1" w:rsidP="00D029E3">
      <w:pPr>
        <w:spacing w:line="360" w:lineRule="auto"/>
        <w:jc w:val="both"/>
        <w:rPr>
          <w:rFonts w:ascii="Arial" w:hAnsi="Arial" w:cs="Arial"/>
          <w:b/>
          <w:sz w:val="28"/>
          <w:szCs w:val="28"/>
        </w:rPr>
      </w:pPr>
      <w:r>
        <w:rPr>
          <w:rFonts w:ascii="Arial" w:hAnsi="Arial" w:cs="Arial"/>
          <w:b/>
          <w:sz w:val="28"/>
          <w:szCs w:val="28"/>
        </w:rPr>
        <w:t>Contents</w:t>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6F3194">
        <w:rPr>
          <w:rFonts w:ascii="Arial" w:hAnsi="Arial" w:cs="Arial"/>
          <w:b/>
          <w:sz w:val="28"/>
          <w:szCs w:val="28"/>
        </w:rPr>
        <w:t xml:space="preserve">   </w:t>
      </w:r>
      <w:r w:rsidR="00D029E3">
        <w:rPr>
          <w:rFonts w:ascii="Arial" w:hAnsi="Arial" w:cs="Arial"/>
          <w:b/>
          <w:sz w:val="28"/>
          <w:szCs w:val="28"/>
        </w:rPr>
        <w:tab/>
      </w:r>
      <w:r w:rsidR="008B4239">
        <w:rPr>
          <w:rFonts w:ascii="Arial" w:hAnsi="Arial" w:cs="Arial"/>
          <w:b/>
          <w:sz w:val="28"/>
          <w:szCs w:val="28"/>
        </w:rPr>
        <w:t>Page</w:t>
      </w:r>
    </w:p>
    <w:p w14:paraId="41A586C8" w14:textId="3E23D9D5" w:rsidR="00A37DF1" w:rsidRDefault="00A37DF1" w:rsidP="00D029E3">
      <w:pPr>
        <w:spacing w:line="360" w:lineRule="auto"/>
        <w:jc w:val="both"/>
        <w:rPr>
          <w:rFonts w:ascii="Arial" w:hAnsi="Arial" w:cs="Arial"/>
          <w:sz w:val="28"/>
          <w:szCs w:val="28"/>
        </w:rPr>
      </w:pPr>
    </w:p>
    <w:p w14:paraId="06308059" w14:textId="532A9690" w:rsidR="00A37DF1" w:rsidRDefault="00A37DF1" w:rsidP="00D029E3">
      <w:pPr>
        <w:spacing w:line="360" w:lineRule="auto"/>
        <w:jc w:val="both"/>
        <w:rPr>
          <w:rFonts w:ascii="Arial" w:hAnsi="Arial" w:cs="Arial"/>
          <w:sz w:val="28"/>
          <w:szCs w:val="28"/>
        </w:rPr>
      </w:pPr>
      <w:r>
        <w:rPr>
          <w:rFonts w:ascii="Arial" w:hAnsi="Arial" w:cs="Arial"/>
          <w:sz w:val="28"/>
          <w:szCs w:val="28"/>
        </w:rPr>
        <w:t>Executive Summary</w:t>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t xml:space="preserve"> </w:t>
      </w:r>
      <w:r w:rsidR="006E2AD5">
        <w:rPr>
          <w:rFonts w:ascii="Arial" w:hAnsi="Arial" w:cs="Arial"/>
          <w:sz w:val="28"/>
          <w:szCs w:val="28"/>
        </w:rPr>
        <w:t xml:space="preserve"> </w:t>
      </w:r>
      <w:r w:rsidR="006F3194">
        <w:rPr>
          <w:rFonts w:ascii="Arial" w:hAnsi="Arial" w:cs="Arial"/>
          <w:sz w:val="28"/>
          <w:szCs w:val="28"/>
        </w:rPr>
        <w:t xml:space="preserve">   </w:t>
      </w:r>
      <w:r w:rsidR="00D029E3">
        <w:rPr>
          <w:rFonts w:ascii="Arial" w:hAnsi="Arial" w:cs="Arial"/>
          <w:sz w:val="28"/>
          <w:szCs w:val="28"/>
        </w:rPr>
        <w:tab/>
      </w:r>
      <w:r w:rsidR="0000226A">
        <w:rPr>
          <w:rFonts w:ascii="Arial" w:hAnsi="Arial" w:cs="Arial"/>
          <w:sz w:val="28"/>
          <w:szCs w:val="28"/>
        </w:rPr>
        <w:t>2</w:t>
      </w:r>
    </w:p>
    <w:p w14:paraId="0DB89A12" w14:textId="17B78360" w:rsidR="00A37DF1" w:rsidRDefault="00A37DF1" w:rsidP="00D029E3">
      <w:pPr>
        <w:spacing w:line="360" w:lineRule="auto"/>
        <w:jc w:val="both"/>
        <w:rPr>
          <w:rFonts w:ascii="Arial" w:hAnsi="Arial" w:cs="Arial"/>
          <w:sz w:val="28"/>
          <w:szCs w:val="28"/>
        </w:rPr>
      </w:pPr>
    </w:p>
    <w:p w14:paraId="7DFB5FCE" w14:textId="4FAE8E4F" w:rsidR="00A37DF1" w:rsidRDefault="00BB6154" w:rsidP="00D029E3">
      <w:pPr>
        <w:spacing w:line="360" w:lineRule="auto"/>
        <w:jc w:val="both"/>
        <w:rPr>
          <w:rFonts w:ascii="Arial" w:hAnsi="Arial" w:cs="Arial"/>
          <w:sz w:val="28"/>
          <w:szCs w:val="28"/>
        </w:rPr>
      </w:pPr>
      <w:r>
        <w:rPr>
          <w:rFonts w:ascii="Arial" w:hAnsi="Arial" w:cs="Arial"/>
          <w:sz w:val="28"/>
          <w:szCs w:val="28"/>
        </w:rPr>
        <w:t>1.0</w:t>
      </w:r>
      <w:r w:rsidR="00A37DF1">
        <w:rPr>
          <w:rFonts w:ascii="Arial" w:hAnsi="Arial" w:cs="Arial"/>
          <w:sz w:val="28"/>
          <w:szCs w:val="28"/>
        </w:rPr>
        <w:t xml:space="preserve"> </w:t>
      </w:r>
      <w:r>
        <w:rPr>
          <w:rFonts w:ascii="Arial" w:hAnsi="Arial" w:cs="Arial"/>
          <w:sz w:val="28"/>
          <w:szCs w:val="28"/>
        </w:rPr>
        <w:t xml:space="preserve"> </w:t>
      </w:r>
      <w:r w:rsidR="00D73ED8">
        <w:rPr>
          <w:rFonts w:ascii="Arial" w:hAnsi="Arial" w:cs="Arial"/>
          <w:sz w:val="28"/>
          <w:szCs w:val="28"/>
        </w:rPr>
        <w:tab/>
      </w:r>
      <w:r w:rsidR="00A37DF1">
        <w:rPr>
          <w:rFonts w:ascii="Arial" w:hAnsi="Arial" w:cs="Arial"/>
          <w:sz w:val="28"/>
          <w:szCs w:val="28"/>
        </w:rPr>
        <w:t>Introduction</w:t>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t xml:space="preserve">  </w:t>
      </w:r>
      <w:r>
        <w:rPr>
          <w:rFonts w:ascii="Arial" w:hAnsi="Arial" w:cs="Arial"/>
          <w:sz w:val="28"/>
          <w:szCs w:val="28"/>
        </w:rPr>
        <w:tab/>
      </w:r>
      <w:r w:rsidR="0012178D">
        <w:rPr>
          <w:rFonts w:ascii="Arial" w:hAnsi="Arial" w:cs="Arial"/>
          <w:sz w:val="28"/>
          <w:szCs w:val="28"/>
        </w:rPr>
        <w:t>3</w:t>
      </w:r>
    </w:p>
    <w:p w14:paraId="2F9755AD" w14:textId="1C3387BE" w:rsidR="00A37DF1" w:rsidRDefault="00A37DF1" w:rsidP="00D029E3">
      <w:pPr>
        <w:spacing w:line="360" w:lineRule="auto"/>
        <w:jc w:val="both"/>
        <w:rPr>
          <w:rFonts w:ascii="Arial" w:hAnsi="Arial" w:cs="Arial"/>
          <w:sz w:val="28"/>
          <w:szCs w:val="28"/>
        </w:rPr>
      </w:pPr>
    </w:p>
    <w:p w14:paraId="5BBEA0CB" w14:textId="76965D50" w:rsidR="00A37DF1" w:rsidRDefault="00A37DF1" w:rsidP="00D029E3">
      <w:pPr>
        <w:spacing w:line="360" w:lineRule="auto"/>
        <w:jc w:val="both"/>
        <w:rPr>
          <w:rFonts w:ascii="Arial" w:hAnsi="Arial" w:cs="Arial"/>
          <w:sz w:val="28"/>
          <w:szCs w:val="28"/>
        </w:rPr>
      </w:pPr>
      <w:r>
        <w:rPr>
          <w:rFonts w:ascii="Arial" w:hAnsi="Arial" w:cs="Arial"/>
          <w:sz w:val="28"/>
          <w:szCs w:val="28"/>
        </w:rPr>
        <w:t>2</w:t>
      </w:r>
      <w:r w:rsidR="00BB6154">
        <w:rPr>
          <w:rFonts w:ascii="Arial" w:hAnsi="Arial" w:cs="Arial"/>
          <w:sz w:val="28"/>
          <w:szCs w:val="28"/>
        </w:rPr>
        <w:t>.0</w:t>
      </w:r>
      <w:r>
        <w:rPr>
          <w:rFonts w:ascii="Arial" w:hAnsi="Arial" w:cs="Arial"/>
          <w:sz w:val="28"/>
          <w:szCs w:val="28"/>
        </w:rPr>
        <w:t xml:space="preserve"> </w:t>
      </w:r>
      <w:r w:rsidR="00BB6154">
        <w:rPr>
          <w:rFonts w:ascii="Arial" w:hAnsi="Arial" w:cs="Arial"/>
          <w:sz w:val="28"/>
          <w:szCs w:val="28"/>
        </w:rPr>
        <w:t xml:space="preserve"> </w:t>
      </w:r>
      <w:r w:rsidR="00F73316">
        <w:rPr>
          <w:rFonts w:ascii="Arial" w:hAnsi="Arial" w:cs="Arial"/>
          <w:sz w:val="28"/>
          <w:szCs w:val="28"/>
        </w:rPr>
        <w:t xml:space="preserve"> </w:t>
      </w:r>
      <w:r w:rsidR="00D73ED8">
        <w:rPr>
          <w:rFonts w:ascii="Arial" w:hAnsi="Arial" w:cs="Arial"/>
          <w:sz w:val="28"/>
          <w:szCs w:val="28"/>
        </w:rPr>
        <w:tab/>
      </w:r>
      <w:r>
        <w:rPr>
          <w:rFonts w:ascii="Arial" w:hAnsi="Arial" w:cs="Arial"/>
          <w:sz w:val="28"/>
          <w:szCs w:val="28"/>
        </w:rPr>
        <w:t>Regional Policy Context</w:t>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t xml:space="preserve">  </w:t>
      </w:r>
      <w:r w:rsidR="00D73ED8">
        <w:rPr>
          <w:rFonts w:ascii="Arial" w:hAnsi="Arial" w:cs="Arial"/>
          <w:sz w:val="28"/>
          <w:szCs w:val="28"/>
        </w:rPr>
        <w:tab/>
      </w:r>
      <w:r w:rsidR="0012178D">
        <w:rPr>
          <w:rFonts w:ascii="Arial" w:hAnsi="Arial" w:cs="Arial"/>
          <w:sz w:val="28"/>
          <w:szCs w:val="28"/>
        </w:rPr>
        <w:t>3</w:t>
      </w:r>
    </w:p>
    <w:p w14:paraId="3B2B6882" w14:textId="661F6C5E" w:rsidR="00A37DF1" w:rsidRDefault="00A37DF1" w:rsidP="00D029E3">
      <w:pPr>
        <w:spacing w:line="360" w:lineRule="auto"/>
        <w:jc w:val="both"/>
        <w:rPr>
          <w:rFonts w:ascii="Arial" w:hAnsi="Arial" w:cs="Arial"/>
          <w:sz w:val="28"/>
          <w:szCs w:val="28"/>
        </w:rPr>
      </w:pPr>
    </w:p>
    <w:p w14:paraId="5911CDC3" w14:textId="59CE87A3" w:rsidR="00D73ED8" w:rsidRDefault="00D73ED8" w:rsidP="00D029E3">
      <w:pPr>
        <w:spacing w:line="360" w:lineRule="auto"/>
        <w:jc w:val="both"/>
        <w:rPr>
          <w:rFonts w:ascii="Arial" w:hAnsi="Arial" w:cs="Arial"/>
          <w:sz w:val="28"/>
          <w:szCs w:val="28"/>
        </w:rPr>
      </w:pPr>
      <w:r>
        <w:rPr>
          <w:rFonts w:ascii="Arial" w:hAnsi="Arial" w:cs="Arial"/>
          <w:sz w:val="28"/>
          <w:szCs w:val="28"/>
        </w:rPr>
        <w:t xml:space="preserve">3.0   </w:t>
      </w:r>
      <w:r>
        <w:rPr>
          <w:rFonts w:ascii="Arial" w:hAnsi="Arial" w:cs="Arial"/>
          <w:sz w:val="28"/>
          <w:szCs w:val="28"/>
        </w:rPr>
        <w:tab/>
        <w:t xml:space="preserve">Existing Development Plan and </w:t>
      </w:r>
    </w:p>
    <w:p w14:paraId="74D5E599" w14:textId="5A34A5D8" w:rsidR="00D73ED8" w:rsidRDefault="00B91977" w:rsidP="00B91977">
      <w:pPr>
        <w:spacing w:line="360" w:lineRule="auto"/>
        <w:ind w:firstLine="720"/>
        <w:jc w:val="both"/>
        <w:rPr>
          <w:rFonts w:ascii="Arial" w:hAnsi="Arial" w:cs="Arial"/>
          <w:sz w:val="28"/>
          <w:szCs w:val="28"/>
        </w:rPr>
      </w:pPr>
      <w:r>
        <w:rPr>
          <w:rFonts w:ascii="Arial" w:hAnsi="Arial" w:cs="Arial"/>
          <w:sz w:val="28"/>
          <w:szCs w:val="28"/>
        </w:rPr>
        <w:t>T</w:t>
      </w:r>
      <w:r w:rsidR="00D73ED8">
        <w:rPr>
          <w:rFonts w:ascii="Arial" w:hAnsi="Arial" w:cs="Arial"/>
          <w:sz w:val="28"/>
          <w:szCs w:val="28"/>
        </w:rPr>
        <w:t>ransport Plan</w:t>
      </w:r>
      <w:r w:rsidR="00BC2EDA">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sidR="002137AE">
        <w:rPr>
          <w:rFonts w:ascii="Arial" w:hAnsi="Arial" w:cs="Arial"/>
          <w:sz w:val="28"/>
          <w:szCs w:val="28"/>
        </w:rPr>
        <w:tab/>
      </w:r>
      <w:r w:rsidR="002137AE">
        <w:rPr>
          <w:rFonts w:ascii="Arial" w:hAnsi="Arial" w:cs="Arial"/>
          <w:sz w:val="28"/>
          <w:szCs w:val="28"/>
        </w:rPr>
        <w:tab/>
      </w:r>
      <w:r w:rsidR="002137AE">
        <w:rPr>
          <w:rFonts w:ascii="Arial" w:hAnsi="Arial" w:cs="Arial"/>
          <w:sz w:val="28"/>
          <w:szCs w:val="28"/>
        </w:rPr>
        <w:tab/>
      </w:r>
      <w:r w:rsidR="00182EEA">
        <w:rPr>
          <w:rFonts w:ascii="Arial" w:hAnsi="Arial" w:cs="Arial"/>
          <w:sz w:val="28"/>
          <w:szCs w:val="28"/>
        </w:rPr>
        <w:t>1</w:t>
      </w:r>
      <w:r w:rsidR="00554B2D">
        <w:rPr>
          <w:rFonts w:ascii="Arial" w:hAnsi="Arial" w:cs="Arial"/>
          <w:sz w:val="28"/>
          <w:szCs w:val="28"/>
        </w:rPr>
        <w:t>3</w:t>
      </w:r>
    </w:p>
    <w:p w14:paraId="5EE5C366" w14:textId="18EB6F12" w:rsidR="00D73ED8" w:rsidRDefault="00D73ED8" w:rsidP="00D029E3">
      <w:pPr>
        <w:spacing w:line="360" w:lineRule="auto"/>
        <w:jc w:val="both"/>
        <w:rPr>
          <w:rFonts w:ascii="Arial" w:hAnsi="Arial" w:cs="Arial"/>
          <w:sz w:val="28"/>
          <w:szCs w:val="28"/>
        </w:rPr>
      </w:pPr>
    </w:p>
    <w:p w14:paraId="1A6C1140" w14:textId="5646BE35" w:rsidR="00ED429B" w:rsidRDefault="00ED429B" w:rsidP="00D029E3">
      <w:pPr>
        <w:spacing w:line="360" w:lineRule="auto"/>
        <w:jc w:val="both"/>
        <w:rPr>
          <w:rFonts w:ascii="Arial" w:hAnsi="Arial" w:cs="Arial"/>
          <w:sz w:val="28"/>
          <w:szCs w:val="28"/>
        </w:rPr>
      </w:pPr>
      <w:r>
        <w:rPr>
          <w:rFonts w:ascii="Arial" w:hAnsi="Arial" w:cs="Arial"/>
          <w:sz w:val="28"/>
          <w:szCs w:val="28"/>
        </w:rPr>
        <w:t xml:space="preserve">4.0   </w:t>
      </w:r>
      <w:r>
        <w:rPr>
          <w:rFonts w:ascii="Arial" w:hAnsi="Arial" w:cs="Arial"/>
          <w:sz w:val="28"/>
          <w:szCs w:val="28"/>
        </w:rPr>
        <w:tab/>
      </w:r>
      <w:r w:rsidRPr="006E2AD5">
        <w:rPr>
          <w:rFonts w:ascii="Arial" w:hAnsi="Arial" w:cs="Arial"/>
          <w:sz w:val="28"/>
          <w:szCs w:val="28"/>
        </w:rPr>
        <w:t>Trans</w:t>
      </w:r>
      <w:r>
        <w:rPr>
          <w:rFonts w:ascii="Arial" w:hAnsi="Arial" w:cs="Arial"/>
          <w:sz w:val="28"/>
          <w:szCs w:val="28"/>
        </w:rPr>
        <w:t>port Proposals from BMAP/BMTP</w:t>
      </w:r>
      <w:r w:rsidR="006616B5">
        <w:rPr>
          <w:rFonts w:ascii="Arial" w:hAnsi="Arial" w:cs="Arial"/>
          <w:sz w:val="28"/>
          <w:szCs w:val="28"/>
        </w:rPr>
        <w:tab/>
      </w:r>
      <w:r w:rsidR="006616B5">
        <w:rPr>
          <w:rFonts w:ascii="Arial" w:hAnsi="Arial" w:cs="Arial"/>
          <w:sz w:val="28"/>
          <w:szCs w:val="28"/>
        </w:rPr>
        <w:tab/>
        <w:t>15</w:t>
      </w:r>
    </w:p>
    <w:p w14:paraId="334DABA1" w14:textId="77777777" w:rsidR="002137AE" w:rsidRDefault="002137AE" w:rsidP="00D029E3">
      <w:pPr>
        <w:spacing w:line="360" w:lineRule="auto"/>
        <w:jc w:val="both"/>
        <w:rPr>
          <w:rFonts w:ascii="Arial" w:hAnsi="Arial" w:cs="Arial"/>
          <w:sz w:val="28"/>
          <w:szCs w:val="28"/>
        </w:rPr>
      </w:pPr>
    </w:p>
    <w:p w14:paraId="0B551820" w14:textId="539842FA" w:rsidR="00A37DF1" w:rsidRDefault="00ED429B" w:rsidP="00D029E3">
      <w:pPr>
        <w:spacing w:line="360" w:lineRule="auto"/>
        <w:jc w:val="both"/>
        <w:rPr>
          <w:rFonts w:ascii="Arial" w:hAnsi="Arial" w:cs="Arial"/>
          <w:sz w:val="28"/>
          <w:szCs w:val="28"/>
        </w:rPr>
      </w:pPr>
      <w:r>
        <w:rPr>
          <w:rFonts w:ascii="Arial" w:hAnsi="Arial" w:cs="Arial"/>
          <w:sz w:val="28"/>
          <w:szCs w:val="28"/>
        </w:rPr>
        <w:t>5</w:t>
      </w:r>
      <w:r w:rsidR="00BB6154">
        <w:rPr>
          <w:rFonts w:ascii="Arial" w:hAnsi="Arial" w:cs="Arial"/>
          <w:sz w:val="28"/>
          <w:szCs w:val="28"/>
        </w:rPr>
        <w:t>.0</w:t>
      </w:r>
      <w:r w:rsidR="00474D85">
        <w:rPr>
          <w:rFonts w:ascii="Arial" w:hAnsi="Arial" w:cs="Arial"/>
          <w:sz w:val="28"/>
          <w:szCs w:val="28"/>
        </w:rPr>
        <w:t xml:space="preserve">  </w:t>
      </w:r>
      <w:r w:rsidR="00F73316">
        <w:rPr>
          <w:rFonts w:ascii="Arial" w:hAnsi="Arial" w:cs="Arial"/>
          <w:sz w:val="28"/>
          <w:szCs w:val="28"/>
        </w:rPr>
        <w:t xml:space="preserve"> </w:t>
      </w:r>
      <w:r w:rsidR="00F86B15">
        <w:rPr>
          <w:rFonts w:ascii="Arial" w:hAnsi="Arial" w:cs="Arial"/>
          <w:sz w:val="28"/>
          <w:szCs w:val="28"/>
        </w:rPr>
        <w:tab/>
      </w:r>
      <w:r w:rsidR="00474D85" w:rsidRPr="00474D85">
        <w:rPr>
          <w:rFonts w:ascii="Arial" w:hAnsi="Arial" w:cs="Arial"/>
          <w:sz w:val="28"/>
          <w:szCs w:val="28"/>
        </w:rPr>
        <w:t>Transportation</w:t>
      </w:r>
      <w:r w:rsidR="0021273B">
        <w:rPr>
          <w:rFonts w:ascii="Arial" w:hAnsi="Arial" w:cs="Arial"/>
          <w:sz w:val="28"/>
          <w:szCs w:val="28"/>
        </w:rPr>
        <w:t xml:space="preserve"> Profile</w:t>
      </w:r>
      <w:r w:rsidR="00474D85" w:rsidRPr="00474D85">
        <w:rPr>
          <w:rFonts w:ascii="Arial" w:hAnsi="Arial" w:cs="Arial"/>
          <w:sz w:val="28"/>
          <w:szCs w:val="28"/>
        </w:rPr>
        <w:t xml:space="preserve"> </w:t>
      </w:r>
      <w:r w:rsidR="0021273B">
        <w:rPr>
          <w:rFonts w:ascii="Arial" w:hAnsi="Arial" w:cs="Arial"/>
          <w:sz w:val="28"/>
          <w:szCs w:val="28"/>
        </w:rPr>
        <w:tab/>
      </w:r>
      <w:r w:rsidR="0021273B">
        <w:rPr>
          <w:rFonts w:ascii="Arial" w:hAnsi="Arial" w:cs="Arial"/>
          <w:sz w:val="28"/>
          <w:szCs w:val="28"/>
        </w:rPr>
        <w:tab/>
      </w:r>
      <w:r w:rsidR="0021273B">
        <w:rPr>
          <w:rFonts w:ascii="Arial" w:hAnsi="Arial" w:cs="Arial"/>
          <w:sz w:val="28"/>
          <w:szCs w:val="28"/>
        </w:rPr>
        <w:tab/>
      </w:r>
      <w:r w:rsidR="00BF3035">
        <w:rPr>
          <w:rFonts w:ascii="Arial" w:hAnsi="Arial" w:cs="Arial"/>
          <w:sz w:val="28"/>
          <w:szCs w:val="28"/>
        </w:rPr>
        <w:tab/>
      </w:r>
      <w:r w:rsidR="00474D85">
        <w:rPr>
          <w:rFonts w:ascii="Arial" w:hAnsi="Arial" w:cs="Arial"/>
          <w:sz w:val="28"/>
          <w:szCs w:val="28"/>
        </w:rPr>
        <w:t xml:space="preserve"> </w:t>
      </w:r>
      <w:r w:rsidR="006E2AD5">
        <w:rPr>
          <w:rFonts w:ascii="Arial" w:hAnsi="Arial" w:cs="Arial"/>
          <w:sz w:val="28"/>
          <w:szCs w:val="28"/>
        </w:rPr>
        <w:t xml:space="preserve"> </w:t>
      </w:r>
      <w:r w:rsidR="006F3194">
        <w:rPr>
          <w:rFonts w:ascii="Arial" w:hAnsi="Arial" w:cs="Arial"/>
          <w:sz w:val="28"/>
          <w:szCs w:val="28"/>
        </w:rPr>
        <w:t xml:space="preserve">   </w:t>
      </w:r>
      <w:r w:rsidR="00D029E3">
        <w:rPr>
          <w:rFonts w:ascii="Arial" w:hAnsi="Arial" w:cs="Arial"/>
          <w:sz w:val="28"/>
          <w:szCs w:val="28"/>
        </w:rPr>
        <w:tab/>
      </w:r>
      <w:r w:rsidR="00ED12D9">
        <w:rPr>
          <w:rFonts w:ascii="Arial" w:hAnsi="Arial" w:cs="Arial"/>
          <w:sz w:val="28"/>
          <w:szCs w:val="28"/>
        </w:rPr>
        <w:t>2</w:t>
      </w:r>
      <w:r w:rsidR="0012178D">
        <w:rPr>
          <w:rFonts w:ascii="Arial" w:hAnsi="Arial" w:cs="Arial"/>
          <w:sz w:val="28"/>
          <w:szCs w:val="28"/>
        </w:rPr>
        <w:t>5</w:t>
      </w:r>
    </w:p>
    <w:p w14:paraId="5A8B2F62" w14:textId="534C1B78" w:rsidR="00A37DF1" w:rsidRDefault="00A37DF1" w:rsidP="00D029E3">
      <w:pPr>
        <w:spacing w:line="360" w:lineRule="auto"/>
        <w:jc w:val="both"/>
        <w:rPr>
          <w:rFonts w:ascii="Arial" w:hAnsi="Arial" w:cs="Arial"/>
          <w:sz w:val="28"/>
          <w:szCs w:val="28"/>
        </w:rPr>
      </w:pPr>
    </w:p>
    <w:p w14:paraId="74E2678C" w14:textId="3D034D88" w:rsidR="00A37DF1" w:rsidRDefault="00ED429B" w:rsidP="00D029E3">
      <w:pPr>
        <w:spacing w:line="360" w:lineRule="auto"/>
        <w:jc w:val="both"/>
        <w:rPr>
          <w:rFonts w:ascii="Arial" w:hAnsi="Arial" w:cs="Arial"/>
          <w:sz w:val="28"/>
          <w:szCs w:val="28"/>
        </w:rPr>
      </w:pPr>
      <w:r>
        <w:rPr>
          <w:rFonts w:ascii="Arial" w:hAnsi="Arial" w:cs="Arial"/>
          <w:sz w:val="28"/>
          <w:szCs w:val="28"/>
        </w:rPr>
        <w:t>6.0</w:t>
      </w:r>
      <w:r>
        <w:rPr>
          <w:rFonts w:ascii="Arial" w:hAnsi="Arial" w:cs="Arial"/>
          <w:sz w:val="28"/>
          <w:szCs w:val="28"/>
        </w:rPr>
        <w:tab/>
        <w:t>Other Key Documents</w:t>
      </w:r>
      <w:r w:rsidR="002137AE">
        <w:rPr>
          <w:rFonts w:ascii="Arial" w:hAnsi="Arial" w:cs="Arial"/>
          <w:sz w:val="28"/>
          <w:szCs w:val="28"/>
        </w:rPr>
        <w:tab/>
      </w:r>
      <w:r w:rsidR="002137AE">
        <w:rPr>
          <w:rFonts w:ascii="Arial" w:hAnsi="Arial" w:cs="Arial"/>
          <w:sz w:val="28"/>
          <w:szCs w:val="28"/>
        </w:rPr>
        <w:tab/>
      </w:r>
      <w:r w:rsidR="002137AE">
        <w:rPr>
          <w:rFonts w:ascii="Arial" w:hAnsi="Arial" w:cs="Arial"/>
          <w:sz w:val="28"/>
          <w:szCs w:val="28"/>
        </w:rPr>
        <w:tab/>
      </w:r>
      <w:r w:rsidR="002137AE">
        <w:rPr>
          <w:rFonts w:ascii="Arial" w:hAnsi="Arial" w:cs="Arial"/>
          <w:sz w:val="28"/>
          <w:szCs w:val="28"/>
        </w:rPr>
        <w:tab/>
      </w:r>
      <w:r w:rsidR="002137AE">
        <w:rPr>
          <w:rFonts w:ascii="Arial" w:hAnsi="Arial" w:cs="Arial"/>
          <w:sz w:val="28"/>
          <w:szCs w:val="28"/>
        </w:rPr>
        <w:tab/>
      </w:r>
      <w:r w:rsidR="00ED12D9">
        <w:rPr>
          <w:rFonts w:ascii="Arial" w:hAnsi="Arial" w:cs="Arial"/>
          <w:sz w:val="28"/>
          <w:szCs w:val="28"/>
        </w:rPr>
        <w:t>3</w:t>
      </w:r>
      <w:r w:rsidR="002137AE">
        <w:rPr>
          <w:rFonts w:ascii="Arial" w:hAnsi="Arial" w:cs="Arial"/>
          <w:sz w:val="28"/>
          <w:szCs w:val="28"/>
        </w:rPr>
        <w:t>3</w:t>
      </w:r>
      <w:r w:rsidR="002137AE">
        <w:rPr>
          <w:rFonts w:ascii="Arial" w:hAnsi="Arial" w:cs="Arial"/>
          <w:sz w:val="28"/>
          <w:szCs w:val="28"/>
        </w:rPr>
        <w:tab/>
      </w:r>
    </w:p>
    <w:p w14:paraId="0D4C159A" w14:textId="77777777" w:rsidR="00ED429B" w:rsidRDefault="00ED429B" w:rsidP="00D029E3">
      <w:pPr>
        <w:spacing w:line="360" w:lineRule="auto"/>
        <w:jc w:val="both"/>
        <w:rPr>
          <w:rFonts w:ascii="Arial" w:hAnsi="Arial" w:cs="Arial"/>
          <w:sz w:val="28"/>
          <w:szCs w:val="28"/>
        </w:rPr>
      </w:pPr>
    </w:p>
    <w:p w14:paraId="2CAB5A39" w14:textId="2A9D4C0A" w:rsidR="00474D85" w:rsidRDefault="00ED429B" w:rsidP="00D029E3">
      <w:pPr>
        <w:spacing w:line="360" w:lineRule="auto"/>
        <w:jc w:val="both"/>
        <w:rPr>
          <w:rFonts w:ascii="Arial" w:hAnsi="Arial" w:cs="Arial"/>
          <w:sz w:val="28"/>
          <w:szCs w:val="28"/>
        </w:rPr>
      </w:pPr>
      <w:r>
        <w:rPr>
          <w:rFonts w:ascii="Arial" w:hAnsi="Arial" w:cs="Arial"/>
          <w:sz w:val="28"/>
          <w:szCs w:val="28"/>
        </w:rPr>
        <w:t>7</w:t>
      </w:r>
      <w:r w:rsidR="00BB6154">
        <w:rPr>
          <w:rFonts w:ascii="Arial" w:hAnsi="Arial" w:cs="Arial"/>
          <w:sz w:val="28"/>
          <w:szCs w:val="28"/>
        </w:rPr>
        <w:t>.0</w:t>
      </w:r>
      <w:r w:rsidR="00A37DF1">
        <w:rPr>
          <w:rFonts w:ascii="Arial" w:hAnsi="Arial" w:cs="Arial"/>
          <w:sz w:val="28"/>
          <w:szCs w:val="28"/>
        </w:rPr>
        <w:t xml:space="preserve"> </w:t>
      </w:r>
      <w:r w:rsidR="00BB6154">
        <w:rPr>
          <w:rFonts w:ascii="Arial" w:hAnsi="Arial" w:cs="Arial"/>
          <w:sz w:val="28"/>
          <w:szCs w:val="28"/>
        </w:rPr>
        <w:t xml:space="preserve"> </w:t>
      </w:r>
      <w:r w:rsidR="00F73316">
        <w:rPr>
          <w:rFonts w:ascii="Arial" w:hAnsi="Arial" w:cs="Arial"/>
          <w:sz w:val="28"/>
          <w:szCs w:val="28"/>
        </w:rPr>
        <w:t xml:space="preserve"> </w:t>
      </w:r>
      <w:r w:rsidR="00F86B15">
        <w:rPr>
          <w:rFonts w:ascii="Arial" w:hAnsi="Arial" w:cs="Arial"/>
          <w:sz w:val="28"/>
          <w:szCs w:val="28"/>
        </w:rPr>
        <w:tab/>
      </w:r>
      <w:r w:rsidR="00474D85">
        <w:rPr>
          <w:rFonts w:ascii="Arial" w:hAnsi="Arial" w:cs="Arial"/>
          <w:sz w:val="28"/>
          <w:szCs w:val="28"/>
        </w:rPr>
        <w:t>Key Findings</w:t>
      </w:r>
      <w:r w:rsidR="00DB777A">
        <w:rPr>
          <w:rFonts w:ascii="Arial" w:hAnsi="Arial" w:cs="Arial"/>
          <w:sz w:val="28"/>
          <w:szCs w:val="28"/>
        </w:rPr>
        <w:t xml:space="preserve"> and Conclusion</w:t>
      </w:r>
      <w:r w:rsidR="00474D85">
        <w:rPr>
          <w:rFonts w:ascii="Arial" w:hAnsi="Arial" w:cs="Arial"/>
          <w:sz w:val="28"/>
          <w:szCs w:val="28"/>
        </w:rPr>
        <w:tab/>
      </w:r>
      <w:r w:rsidR="00474D85">
        <w:rPr>
          <w:rFonts w:ascii="Arial" w:hAnsi="Arial" w:cs="Arial"/>
          <w:sz w:val="28"/>
          <w:szCs w:val="28"/>
        </w:rPr>
        <w:tab/>
      </w:r>
      <w:r w:rsidR="006E2AD5">
        <w:rPr>
          <w:rFonts w:ascii="Arial" w:hAnsi="Arial" w:cs="Arial"/>
          <w:sz w:val="28"/>
          <w:szCs w:val="28"/>
        </w:rPr>
        <w:t xml:space="preserve"> </w:t>
      </w:r>
      <w:r w:rsidR="006F3194">
        <w:rPr>
          <w:rFonts w:ascii="Arial" w:hAnsi="Arial" w:cs="Arial"/>
          <w:sz w:val="28"/>
          <w:szCs w:val="28"/>
        </w:rPr>
        <w:t xml:space="preserve">   </w:t>
      </w:r>
      <w:r w:rsidR="00F43C3C">
        <w:rPr>
          <w:rFonts w:ascii="Arial" w:hAnsi="Arial" w:cs="Arial"/>
          <w:sz w:val="28"/>
          <w:szCs w:val="28"/>
        </w:rPr>
        <w:t xml:space="preserve"> </w:t>
      </w:r>
      <w:r w:rsidR="00D029E3">
        <w:rPr>
          <w:rFonts w:ascii="Arial" w:hAnsi="Arial" w:cs="Arial"/>
          <w:sz w:val="28"/>
          <w:szCs w:val="28"/>
        </w:rPr>
        <w:tab/>
      </w:r>
      <w:r w:rsidR="00E65134">
        <w:rPr>
          <w:rFonts w:ascii="Arial" w:hAnsi="Arial" w:cs="Arial"/>
          <w:sz w:val="28"/>
          <w:szCs w:val="28"/>
        </w:rPr>
        <w:t>39</w:t>
      </w:r>
    </w:p>
    <w:p w14:paraId="44B119FE" w14:textId="21C769A7" w:rsidR="00A37DF1" w:rsidRDefault="00A37DF1" w:rsidP="00D029E3">
      <w:pPr>
        <w:spacing w:line="360" w:lineRule="auto"/>
        <w:jc w:val="both"/>
        <w:rPr>
          <w:rFonts w:ascii="Arial" w:hAnsi="Arial" w:cs="Arial"/>
          <w:sz w:val="28"/>
          <w:szCs w:val="28"/>
        </w:rPr>
      </w:pPr>
    </w:p>
    <w:p w14:paraId="008C4D67" w14:textId="1EA0C266" w:rsidR="0018675E" w:rsidRDefault="0018675E" w:rsidP="00D029E3">
      <w:pPr>
        <w:spacing w:line="360" w:lineRule="auto"/>
        <w:jc w:val="both"/>
        <w:rPr>
          <w:rFonts w:ascii="Arial" w:hAnsi="Arial" w:cs="Arial"/>
          <w:sz w:val="28"/>
          <w:szCs w:val="28"/>
        </w:rPr>
      </w:pPr>
    </w:p>
    <w:p w14:paraId="17D6AD78" w14:textId="07DFB75B" w:rsidR="0018675E" w:rsidRDefault="0018675E" w:rsidP="00D029E3">
      <w:pPr>
        <w:spacing w:line="360" w:lineRule="auto"/>
        <w:jc w:val="both"/>
        <w:rPr>
          <w:rFonts w:ascii="Arial" w:hAnsi="Arial" w:cs="Arial"/>
          <w:sz w:val="28"/>
          <w:szCs w:val="28"/>
        </w:rPr>
      </w:pPr>
      <w:r>
        <w:rPr>
          <w:rFonts w:ascii="Arial" w:hAnsi="Arial" w:cs="Arial"/>
          <w:sz w:val="28"/>
          <w:szCs w:val="28"/>
        </w:rPr>
        <w:t>A</w:t>
      </w:r>
      <w:r w:rsidR="00DB777A">
        <w:rPr>
          <w:rFonts w:ascii="Arial" w:hAnsi="Arial" w:cs="Arial"/>
          <w:sz w:val="28"/>
          <w:szCs w:val="28"/>
        </w:rPr>
        <w:t>ppendix</w:t>
      </w:r>
      <w:r>
        <w:rPr>
          <w:rFonts w:ascii="Arial" w:hAnsi="Arial" w:cs="Arial"/>
          <w:sz w:val="28"/>
          <w:szCs w:val="28"/>
        </w:rPr>
        <w:t xml:space="preserve"> 1: The Regional Strategic Transport</w:t>
      </w:r>
    </w:p>
    <w:p w14:paraId="21C9A076" w14:textId="7DAE1E46" w:rsidR="0018675E" w:rsidRDefault="0018675E" w:rsidP="00D029E3">
      <w:pPr>
        <w:spacing w:line="360" w:lineRule="auto"/>
        <w:jc w:val="both"/>
        <w:rPr>
          <w:rFonts w:ascii="Arial" w:hAnsi="Arial" w:cs="Arial"/>
          <w:sz w:val="28"/>
          <w:szCs w:val="28"/>
        </w:rPr>
      </w:pPr>
      <w:r>
        <w:rPr>
          <w:rFonts w:ascii="Arial" w:hAnsi="Arial" w:cs="Arial"/>
          <w:sz w:val="28"/>
          <w:szCs w:val="28"/>
        </w:rPr>
        <w:tab/>
      </w:r>
      <w:r w:rsidR="002332BE">
        <w:rPr>
          <w:rFonts w:ascii="Arial" w:hAnsi="Arial" w:cs="Arial"/>
          <w:sz w:val="28"/>
          <w:szCs w:val="28"/>
        </w:rPr>
        <w:t xml:space="preserve">      Network Plan (RSTNP)</w:t>
      </w:r>
      <w:r w:rsidR="002332BE">
        <w:rPr>
          <w:rFonts w:ascii="Arial" w:hAnsi="Arial" w:cs="Arial"/>
          <w:sz w:val="28"/>
          <w:szCs w:val="28"/>
        </w:rPr>
        <w:tab/>
      </w:r>
      <w:r w:rsidR="002332BE">
        <w:rPr>
          <w:rFonts w:ascii="Arial" w:hAnsi="Arial" w:cs="Arial"/>
          <w:sz w:val="28"/>
          <w:szCs w:val="28"/>
        </w:rPr>
        <w:tab/>
      </w:r>
      <w:r w:rsidR="002332BE">
        <w:rPr>
          <w:rFonts w:ascii="Arial" w:hAnsi="Arial" w:cs="Arial"/>
          <w:sz w:val="28"/>
          <w:szCs w:val="28"/>
        </w:rPr>
        <w:tab/>
      </w:r>
      <w:r w:rsidR="002332BE">
        <w:rPr>
          <w:rFonts w:ascii="Arial" w:hAnsi="Arial" w:cs="Arial"/>
          <w:sz w:val="28"/>
          <w:szCs w:val="28"/>
        </w:rPr>
        <w:tab/>
        <w:t>4</w:t>
      </w:r>
      <w:r w:rsidR="0080399C">
        <w:rPr>
          <w:rFonts w:ascii="Arial" w:hAnsi="Arial" w:cs="Arial"/>
          <w:sz w:val="28"/>
          <w:szCs w:val="28"/>
        </w:rPr>
        <w:t>1</w:t>
      </w:r>
    </w:p>
    <w:p w14:paraId="54677BF7" w14:textId="6633DD05" w:rsidR="0018675E" w:rsidRDefault="0018675E" w:rsidP="00D029E3">
      <w:pPr>
        <w:spacing w:line="360" w:lineRule="auto"/>
        <w:jc w:val="both"/>
        <w:rPr>
          <w:rFonts w:ascii="Arial" w:hAnsi="Arial" w:cs="Arial"/>
          <w:sz w:val="28"/>
          <w:szCs w:val="28"/>
        </w:rPr>
      </w:pPr>
    </w:p>
    <w:p w14:paraId="78416CA8" w14:textId="3C8BF9B6" w:rsidR="0018675E" w:rsidRDefault="0018675E" w:rsidP="00D029E3">
      <w:pPr>
        <w:spacing w:line="360" w:lineRule="auto"/>
        <w:jc w:val="both"/>
        <w:rPr>
          <w:rFonts w:ascii="Arial" w:hAnsi="Arial" w:cs="Arial"/>
          <w:sz w:val="28"/>
          <w:szCs w:val="28"/>
        </w:rPr>
      </w:pPr>
      <w:r>
        <w:rPr>
          <w:rFonts w:ascii="Arial" w:hAnsi="Arial" w:cs="Arial"/>
          <w:sz w:val="28"/>
          <w:szCs w:val="28"/>
        </w:rPr>
        <w:t>A</w:t>
      </w:r>
      <w:r w:rsidR="00DB777A">
        <w:rPr>
          <w:rFonts w:ascii="Arial" w:hAnsi="Arial" w:cs="Arial"/>
          <w:sz w:val="28"/>
          <w:szCs w:val="28"/>
        </w:rPr>
        <w:t>ppendix</w:t>
      </w:r>
      <w:r>
        <w:rPr>
          <w:rFonts w:ascii="Arial" w:hAnsi="Arial" w:cs="Arial"/>
          <w:sz w:val="28"/>
          <w:szCs w:val="28"/>
        </w:rPr>
        <w:t xml:space="preserve"> 2: Belfast Metropolitan Transport Plan</w:t>
      </w:r>
    </w:p>
    <w:p w14:paraId="6F3A6EDA" w14:textId="0CB4FCFB" w:rsidR="0018675E" w:rsidRDefault="0018675E" w:rsidP="00D029E3">
      <w:pPr>
        <w:spacing w:line="360" w:lineRule="auto"/>
        <w:jc w:val="both"/>
        <w:rPr>
          <w:rFonts w:ascii="Arial" w:hAnsi="Arial" w:cs="Arial"/>
          <w:sz w:val="28"/>
          <w:szCs w:val="28"/>
        </w:rPr>
      </w:pPr>
      <w:r>
        <w:rPr>
          <w:rFonts w:ascii="Arial" w:hAnsi="Arial" w:cs="Arial"/>
          <w:sz w:val="28"/>
          <w:szCs w:val="28"/>
        </w:rPr>
        <w:tab/>
        <w:t xml:space="preserve">      (B</w:t>
      </w:r>
      <w:r w:rsidR="002332BE">
        <w:rPr>
          <w:rFonts w:ascii="Arial" w:hAnsi="Arial" w:cs="Arial"/>
          <w:sz w:val="28"/>
          <w:szCs w:val="28"/>
        </w:rPr>
        <w:t>MTP) Lisburn and Castlereagh</w:t>
      </w:r>
      <w:r w:rsidR="002332BE">
        <w:rPr>
          <w:rFonts w:ascii="Arial" w:hAnsi="Arial" w:cs="Arial"/>
          <w:sz w:val="28"/>
          <w:szCs w:val="28"/>
        </w:rPr>
        <w:tab/>
      </w:r>
      <w:r w:rsidR="002332BE">
        <w:rPr>
          <w:rFonts w:ascii="Arial" w:hAnsi="Arial" w:cs="Arial"/>
          <w:sz w:val="28"/>
          <w:szCs w:val="28"/>
        </w:rPr>
        <w:tab/>
        <w:t>4</w:t>
      </w:r>
      <w:r w:rsidR="0080399C">
        <w:rPr>
          <w:rFonts w:ascii="Arial" w:hAnsi="Arial" w:cs="Arial"/>
          <w:sz w:val="28"/>
          <w:szCs w:val="28"/>
        </w:rPr>
        <w:t>2</w:t>
      </w:r>
    </w:p>
    <w:p w14:paraId="619FA3C4" w14:textId="68E71567" w:rsidR="0003583C" w:rsidRPr="009F39DC" w:rsidRDefault="0003583C" w:rsidP="00D029E3">
      <w:pPr>
        <w:spacing w:line="360" w:lineRule="auto"/>
        <w:rPr>
          <w:rFonts w:ascii="Arial" w:hAnsi="Arial" w:cs="Arial"/>
          <w:sz w:val="24"/>
          <w:szCs w:val="24"/>
        </w:rPr>
      </w:pPr>
    </w:p>
    <w:p w14:paraId="445A75A9" w14:textId="7580A60F" w:rsidR="0003583C" w:rsidRPr="009F39DC" w:rsidRDefault="0003583C" w:rsidP="00D029E3">
      <w:pPr>
        <w:spacing w:line="360" w:lineRule="auto"/>
        <w:rPr>
          <w:rFonts w:ascii="Arial" w:hAnsi="Arial" w:cs="Arial"/>
          <w:sz w:val="24"/>
          <w:szCs w:val="24"/>
        </w:rPr>
      </w:pPr>
    </w:p>
    <w:p w14:paraId="50F1C0F0" w14:textId="77777777" w:rsidR="006E7F9F" w:rsidRDefault="0084112C" w:rsidP="00031F85">
      <w:pPr>
        <w:spacing w:line="360" w:lineRule="auto"/>
        <w:jc w:val="both"/>
        <w:rPr>
          <w:rFonts w:ascii="Arial" w:hAnsi="Arial" w:cs="Arial"/>
          <w:sz w:val="24"/>
          <w:szCs w:val="24"/>
        </w:rPr>
      </w:pPr>
      <w:r w:rsidRPr="0084112C">
        <w:rPr>
          <w:rFonts w:ascii="Arial" w:hAnsi="Arial" w:cs="Arial"/>
          <w:b/>
          <w:sz w:val="28"/>
          <w:szCs w:val="28"/>
        </w:rPr>
        <w:lastRenderedPageBreak/>
        <w:t>Executive Summary</w:t>
      </w:r>
      <w:r w:rsidR="006E7F9F" w:rsidRPr="00F65D01">
        <w:rPr>
          <w:rFonts w:ascii="Arial" w:hAnsi="Arial" w:cs="Arial"/>
          <w:sz w:val="24"/>
          <w:szCs w:val="24"/>
        </w:rPr>
        <w:tab/>
      </w:r>
    </w:p>
    <w:p w14:paraId="6583A0D6" w14:textId="77777777" w:rsidR="0084112C" w:rsidRPr="00F65D01" w:rsidRDefault="0084112C" w:rsidP="00150264">
      <w:pPr>
        <w:spacing w:line="360" w:lineRule="auto"/>
        <w:ind w:left="720" w:hanging="720"/>
        <w:jc w:val="both"/>
        <w:rPr>
          <w:rFonts w:ascii="Arial" w:hAnsi="Arial" w:cs="Arial"/>
          <w:sz w:val="24"/>
          <w:szCs w:val="24"/>
        </w:rPr>
      </w:pPr>
    </w:p>
    <w:p w14:paraId="033BB605" w14:textId="62292490" w:rsidR="00DB777A" w:rsidRPr="00F65D01" w:rsidRDefault="006E7F9F" w:rsidP="00DB777A">
      <w:pPr>
        <w:spacing w:line="360" w:lineRule="auto"/>
        <w:rPr>
          <w:rFonts w:ascii="Arial" w:hAnsi="Arial" w:cs="Arial"/>
          <w:sz w:val="24"/>
          <w:szCs w:val="24"/>
        </w:rPr>
      </w:pPr>
      <w:r w:rsidRPr="00F65D01">
        <w:rPr>
          <w:rFonts w:ascii="Arial" w:hAnsi="Arial" w:cs="Arial"/>
          <w:sz w:val="24"/>
          <w:szCs w:val="24"/>
        </w:rPr>
        <w:t>This Position Paper provides an overview of</w:t>
      </w:r>
      <w:r w:rsidR="0084112C">
        <w:rPr>
          <w:rFonts w:ascii="Arial" w:hAnsi="Arial" w:cs="Arial"/>
          <w:sz w:val="24"/>
          <w:szCs w:val="24"/>
        </w:rPr>
        <w:t xml:space="preserve"> </w:t>
      </w:r>
      <w:r w:rsidR="007416AF">
        <w:rPr>
          <w:rFonts w:ascii="Arial" w:hAnsi="Arial" w:cs="Arial"/>
          <w:sz w:val="24"/>
          <w:szCs w:val="24"/>
        </w:rPr>
        <w:t xml:space="preserve">the </w:t>
      </w:r>
      <w:r w:rsidR="00843995">
        <w:rPr>
          <w:rFonts w:ascii="Arial" w:hAnsi="Arial" w:cs="Arial"/>
          <w:sz w:val="24"/>
          <w:szCs w:val="24"/>
        </w:rPr>
        <w:t>transportation</w:t>
      </w:r>
      <w:r w:rsidR="007416AF">
        <w:rPr>
          <w:rFonts w:ascii="Arial" w:hAnsi="Arial" w:cs="Arial"/>
          <w:sz w:val="24"/>
          <w:szCs w:val="24"/>
        </w:rPr>
        <w:t xml:space="preserve"> </w:t>
      </w:r>
      <w:r w:rsidR="001F60F3">
        <w:rPr>
          <w:rFonts w:ascii="Arial" w:hAnsi="Arial" w:cs="Arial"/>
          <w:sz w:val="24"/>
          <w:szCs w:val="24"/>
        </w:rPr>
        <w:t>position</w:t>
      </w:r>
      <w:r w:rsidR="007416AF">
        <w:rPr>
          <w:rFonts w:ascii="Arial" w:hAnsi="Arial" w:cs="Arial"/>
          <w:sz w:val="24"/>
          <w:szCs w:val="24"/>
        </w:rPr>
        <w:t xml:space="preserve"> and proposals identified for the </w:t>
      </w:r>
      <w:r w:rsidRPr="009F39DC">
        <w:rPr>
          <w:rFonts w:ascii="Arial" w:hAnsi="Arial" w:cs="Arial"/>
          <w:sz w:val="24"/>
          <w:szCs w:val="24"/>
        </w:rPr>
        <w:t xml:space="preserve">Lisburn </w:t>
      </w:r>
      <w:r w:rsidR="00AB16F3">
        <w:rPr>
          <w:rFonts w:ascii="Arial" w:hAnsi="Arial" w:cs="Arial"/>
          <w:sz w:val="24"/>
          <w:szCs w:val="24"/>
        </w:rPr>
        <w:t>&amp;</w:t>
      </w:r>
      <w:r w:rsidRPr="009F39DC">
        <w:rPr>
          <w:rFonts w:ascii="Arial" w:hAnsi="Arial" w:cs="Arial"/>
          <w:sz w:val="24"/>
          <w:szCs w:val="24"/>
        </w:rPr>
        <w:t xml:space="preserve"> Castlereagh </w:t>
      </w:r>
      <w:r w:rsidR="0084112C">
        <w:rPr>
          <w:rFonts w:ascii="Arial" w:hAnsi="Arial" w:cs="Arial"/>
          <w:sz w:val="24"/>
          <w:szCs w:val="24"/>
        </w:rPr>
        <w:t>City Council</w:t>
      </w:r>
      <w:r w:rsidR="007416AF">
        <w:rPr>
          <w:rFonts w:ascii="Arial" w:hAnsi="Arial" w:cs="Arial"/>
          <w:sz w:val="24"/>
          <w:szCs w:val="24"/>
        </w:rPr>
        <w:t xml:space="preserve"> area</w:t>
      </w:r>
      <w:r>
        <w:rPr>
          <w:rFonts w:ascii="Arial" w:hAnsi="Arial" w:cs="Arial"/>
          <w:sz w:val="24"/>
          <w:szCs w:val="24"/>
        </w:rPr>
        <w:t>,</w:t>
      </w:r>
      <w:r w:rsidRPr="009F39DC">
        <w:rPr>
          <w:rFonts w:ascii="Arial" w:hAnsi="Arial" w:cs="Arial"/>
          <w:sz w:val="24"/>
          <w:szCs w:val="24"/>
        </w:rPr>
        <w:t xml:space="preserve"> to</w:t>
      </w:r>
      <w:r w:rsidR="00DB777A" w:rsidRPr="00DB777A">
        <w:rPr>
          <w:rFonts w:ascii="Arial" w:hAnsi="Arial" w:cs="Arial"/>
          <w:sz w:val="24"/>
          <w:szCs w:val="24"/>
        </w:rPr>
        <w:t xml:space="preserve"> </w:t>
      </w:r>
      <w:r w:rsidR="00DB777A">
        <w:rPr>
          <w:rFonts w:ascii="Arial" w:hAnsi="Arial" w:cs="Arial"/>
          <w:sz w:val="24"/>
          <w:szCs w:val="24"/>
        </w:rPr>
        <w:t>assist in the preparation of the Local Development Plan 2032.</w:t>
      </w:r>
      <w:r w:rsidR="00DB777A" w:rsidRPr="00F65D01">
        <w:rPr>
          <w:rFonts w:ascii="Arial" w:hAnsi="Arial" w:cs="Arial"/>
          <w:sz w:val="24"/>
          <w:szCs w:val="24"/>
        </w:rPr>
        <w:t xml:space="preserve"> </w:t>
      </w:r>
    </w:p>
    <w:p w14:paraId="6775DD4C" w14:textId="77777777" w:rsidR="006E7F9F" w:rsidRPr="00F65D01" w:rsidRDefault="006E7F9F" w:rsidP="00150264">
      <w:pPr>
        <w:spacing w:line="360" w:lineRule="auto"/>
        <w:jc w:val="both"/>
        <w:rPr>
          <w:rFonts w:ascii="Arial" w:hAnsi="Arial" w:cs="Arial"/>
          <w:sz w:val="24"/>
          <w:szCs w:val="24"/>
        </w:rPr>
      </w:pPr>
    </w:p>
    <w:p w14:paraId="3965C533" w14:textId="55B68446" w:rsidR="00DB777A" w:rsidRPr="00F65D01" w:rsidRDefault="00DB777A" w:rsidP="00DB777A">
      <w:pPr>
        <w:spacing w:line="360" w:lineRule="auto"/>
        <w:rPr>
          <w:rFonts w:ascii="Arial" w:hAnsi="Arial" w:cs="Arial"/>
          <w:sz w:val="24"/>
          <w:szCs w:val="24"/>
        </w:rPr>
      </w:pPr>
      <w:r>
        <w:rPr>
          <w:rFonts w:ascii="Arial" w:hAnsi="Arial" w:cs="Arial"/>
          <w:sz w:val="24"/>
          <w:szCs w:val="24"/>
        </w:rPr>
        <w:t xml:space="preserve">The Local Development Plan is </w:t>
      </w:r>
      <w:r w:rsidR="006E7F9F" w:rsidRPr="00F65D01">
        <w:rPr>
          <w:rFonts w:ascii="Arial" w:hAnsi="Arial" w:cs="Arial"/>
          <w:sz w:val="24"/>
          <w:szCs w:val="24"/>
        </w:rPr>
        <w:t xml:space="preserve">made within the context of a Sustainability Appraisal under the provision of Planning (Northern Ireland) Act 2011.  This paper is therefore intended to </w:t>
      </w:r>
      <w:r>
        <w:rPr>
          <w:rFonts w:ascii="Arial" w:hAnsi="Arial" w:cs="Arial"/>
          <w:sz w:val="24"/>
          <w:szCs w:val="24"/>
        </w:rPr>
        <w:t xml:space="preserve">provide a baseline </w:t>
      </w:r>
      <w:r w:rsidRPr="00F65D01">
        <w:rPr>
          <w:rFonts w:ascii="Arial" w:hAnsi="Arial" w:cs="Arial"/>
          <w:sz w:val="24"/>
          <w:szCs w:val="24"/>
        </w:rPr>
        <w:t xml:space="preserve">on </w:t>
      </w:r>
      <w:r>
        <w:rPr>
          <w:rFonts w:ascii="Arial" w:hAnsi="Arial" w:cs="Arial"/>
          <w:sz w:val="24"/>
          <w:szCs w:val="24"/>
        </w:rPr>
        <w:t>which policy and proposals for transport infrastructure in the Local Development Plan can be shaped over the plan period.</w:t>
      </w:r>
      <w:r w:rsidRPr="00F65D01">
        <w:rPr>
          <w:rFonts w:ascii="Arial" w:hAnsi="Arial" w:cs="Arial"/>
          <w:sz w:val="24"/>
          <w:szCs w:val="24"/>
        </w:rPr>
        <w:t xml:space="preserve"> </w:t>
      </w:r>
    </w:p>
    <w:p w14:paraId="33090946" w14:textId="77777777" w:rsidR="006E7F9F" w:rsidRPr="00F65D01" w:rsidRDefault="006E7F9F" w:rsidP="00150264">
      <w:pPr>
        <w:spacing w:line="360" w:lineRule="auto"/>
        <w:jc w:val="both"/>
        <w:rPr>
          <w:rFonts w:ascii="Arial" w:hAnsi="Arial" w:cs="Arial"/>
          <w:sz w:val="24"/>
          <w:szCs w:val="24"/>
        </w:rPr>
      </w:pPr>
    </w:p>
    <w:p w14:paraId="4EFA40D7" w14:textId="5AD11898" w:rsidR="00DB777A" w:rsidRDefault="00DB777A" w:rsidP="00DB777A">
      <w:pPr>
        <w:spacing w:line="360" w:lineRule="auto"/>
        <w:rPr>
          <w:rFonts w:ascii="Arial" w:hAnsi="Arial" w:cs="Arial"/>
          <w:sz w:val="24"/>
          <w:szCs w:val="24"/>
        </w:rPr>
      </w:pPr>
      <w:r w:rsidRPr="00F65D01">
        <w:rPr>
          <w:rFonts w:ascii="Arial" w:hAnsi="Arial" w:cs="Arial"/>
          <w:sz w:val="24"/>
          <w:szCs w:val="24"/>
        </w:rPr>
        <w:t xml:space="preserve">It is important to stress that in compiling the Position Paper the best information available has been used however </w:t>
      </w:r>
      <w:r>
        <w:rPr>
          <w:rFonts w:ascii="Arial" w:hAnsi="Arial" w:cs="Arial"/>
          <w:sz w:val="24"/>
          <w:szCs w:val="24"/>
        </w:rPr>
        <w:t xml:space="preserve">further revisions may be required </w:t>
      </w:r>
      <w:r w:rsidRPr="00F65D01">
        <w:rPr>
          <w:rFonts w:ascii="Arial" w:hAnsi="Arial" w:cs="Arial"/>
          <w:sz w:val="24"/>
          <w:szCs w:val="24"/>
        </w:rPr>
        <w:t>in light of the release of any new data</w:t>
      </w:r>
      <w:r>
        <w:rPr>
          <w:rFonts w:ascii="Arial" w:hAnsi="Arial" w:cs="Arial"/>
          <w:sz w:val="24"/>
          <w:szCs w:val="24"/>
        </w:rPr>
        <w:t xml:space="preserve"> or updated policy, advice or information</w:t>
      </w:r>
      <w:r w:rsidRPr="00F65D01">
        <w:rPr>
          <w:rFonts w:ascii="Arial" w:hAnsi="Arial" w:cs="Arial"/>
          <w:sz w:val="24"/>
          <w:szCs w:val="24"/>
        </w:rPr>
        <w:t xml:space="preserve">.    </w:t>
      </w:r>
    </w:p>
    <w:p w14:paraId="07D72FB3" w14:textId="77777777" w:rsidR="002126CD" w:rsidRPr="00F65D01" w:rsidRDefault="002126CD" w:rsidP="00DB777A">
      <w:pPr>
        <w:spacing w:line="360" w:lineRule="auto"/>
        <w:rPr>
          <w:rFonts w:ascii="Arial" w:hAnsi="Arial" w:cs="Arial"/>
          <w:sz w:val="24"/>
          <w:szCs w:val="24"/>
        </w:rPr>
      </w:pPr>
    </w:p>
    <w:p w14:paraId="5A3F4285" w14:textId="604C7997" w:rsidR="006E7F9F" w:rsidRPr="00F65D01" w:rsidRDefault="00DB777A" w:rsidP="00150264">
      <w:pPr>
        <w:spacing w:line="360" w:lineRule="auto"/>
        <w:jc w:val="both"/>
        <w:rPr>
          <w:rFonts w:ascii="Arial" w:hAnsi="Arial" w:cs="Arial"/>
          <w:sz w:val="24"/>
          <w:szCs w:val="24"/>
        </w:rPr>
      </w:pPr>
      <w:r>
        <w:rPr>
          <w:rFonts w:ascii="Arial" w:hAnsi="Arial" w:cs="Arial"/>
          <w:sz w:val="24"/>
          <w:szCs w:val="24"/>
        </w:rPr>
        <w:t>This</w:t>
      </w:r>
      <w:r w:rsidRPr="00F65D01">
        <w:rPr>
          <w:rFonts w:ascii="Arial" w:hAnsi="Arial" w:cs="Arial"/>
          <w:sz w:val="24"/>
          <w:szCs w:val="24"/>
        </w:rPr>
        <w:t xml:space="preserve"> paper provide</w:t>
      </w:r>
      <w:r>
        <w:rPr>
          <w:rFonts w:ascii="Arial" w:hAnsi="Arial" w:cs="Arial"/>
          <w:sz w:val="24"/>
          <w:szCs w:val="24"/>
        </w:rPr>
        <w:t>s</w:t>
      </w:r>
      <w:r w:rsidRPr="00F65D01">
        <w:rPr>
          <w:rFonts w:ascii="Arial" w:hAnsi="Arial" w:cs="Arial"/>
          <w:sz w:val="24"/>
          <w:szCs w:val="24"/>
        </w:rPr>
        <w:t xml:space="preserve"> </w:t>
      </w:r>
      <w:r>
        <w:rPr>
          <w:rFonts w:ascii="Arial" w:hAnsi="Arial" w:cs="Arial"/>
          <w:sz w:val="24"/>
          <w:szCs w:val="24"/>
        </w:rPr>
        <w:t xml:space="preserve">an update on the previous Position Paper which was produced as part of the preparation of the </w:t>
      </w:r>
      <w:r w:rsidRPr="00F65D01">
        <w:rPr>
          <w:rFonts w:ascii="Arial" w:hAnsi="Arial" w:cs="Arial"/>
          <w:sz w:val="24"/>
          <w:szCs w:val="24"/>
        </w:rPr>
        <w:t>Preferred Options Paper</w:t>
      </w:r>
      <w:r>
        <w:rPr>
          <w:rFonts w:ascii="Arial" w:hAnsi="Arial" w:cs="Arial"/>
          <w:sz w:val="24"/>
          <w:szCs w:val="24"/>
        </w:rPr>
        <w:t xml:space="preserve"> and has been informed by consultations with the relevant statutory consultees including the Department for Infrastructure (DfI) who have responsibility as the statutory authority for providing the Local Transport Study to support the Local Development Plan.</w:t>
      </w:r>
    </w:p>
    <w:p w14:paraId="654D93BB" w14:textId="77777777" w:rsidR="002126CD" w:rsidRDefault="002126CD" w:rsidP="00150264">
      <w:pPr>
        <w:spacing w:line="360" w:lineRule="auto"/>
        <w:jc w:val="both"/>
        <w:rPr>
          <w:rFonts w:ascii="Arial" w:hAnsi="Arial" w:cs="Arial"/>
          <w:sz w:val="24"/>
          <w:szCs w:val="24"/>
        </w:rPr>
      </w:pPr>
    </w:p>
    <w:p w14:paraId="7B2ED567" w14:textId="77777777" w:rsidR="006E7F9F" w:rsidRPr="00F65D01" w:rsidRDefault="006E7F9F" w:rsidP="002126CD">
      <w:pPr>
        <w:spacing w:line="360" w:lineRule="auto"/>
        <w:ind w:left="720" w:hanging="720"/>
        <w:jc w:val="both"/>
        <w:rPr>
          <w:rFonts w:ascii="Arial" w:hAnsi="Arial" w:cs="Arial"/>
          <w:sz w:val="24"/>
          <w:szCs w:val="24"/>
        </w:rPr>
      </w:pPr>
      <w:r w:rsidRPr="00F65D01">
        <w:rPr>
          <w:rFonts w:ascii="Arial" w:hAnsi="Arial" w:cs="Arial"/>
          <w:sz w:val="24"/>
          <w:szCs w:val="24"/>
        </w:rPr>
        <w:t>The aims of the paper are:</w:t>
      </w:r>
    </w:p>
    <w:p w14:paraId="4EBDC801" w14:textId="77777777" w:rsidR="00644DD7" w:rsidRDefault="00644DD7" w:rsidP="002126CD">
      <w:pPr>
        <w:spacing w:line="360" w:lineRule="auto"/>
        <w:ind w:left="720" w:hanging="720"/>
        <w:rPr>
          <w:rFonts w:ascii="Arial" w:hAnsi="Arial" w:cs="Arial"/>
          <w:sz w:val="24"/>
          <w:szCs w:val="24"/>
        </w:rPr>
      </w:pPr>
    </w:p>
    <w:p w14:paraId="03E22B4B" w14:textId="2CD43E35" w:rsidR="00644DD7" w:rsidRPr="00AE4FCD" w:rsidRDefault="00AE4FCD" w:rsidP="002126CD">
      <w:pPr>
        <w:numPr>
          <w:ilvl w:val="0"/>
          <w:numId w:val="4"/>
        </w:numPr>
        <w:spacing w:line="360" w:lineRule="auto"/>
        <w:ind w:hanging="720"/>
        <w:contextualSpacing/>
        <w:rPr>
          <w:rFonts w:ascii="Arial" w:eastAsia="Calibri" w:hAnsi="Arial" w:cs="Arial"/>
          <w:sz w:val="24"/>
          <w:szCs w:val="24"/>
        </w:rPr>
      </w:pPr>
      <w:r w:rsidRPr="00AE4FCD">
        <w:rPr>
          <w:rFonts w:ascii="Arial" w:hAnsi="Arial" w:cs="Arial"/>
          <w:sz w:val="24"/>
          <w:szCs w:val="24"/>
        </w:rPr>
        <w:t>To provide baseline information which will inform the Local Development Plan</w:t>
      </w:r>
      <w:r w:rsidR="003D54A3">
        <w:rPr>
          <w:rFonts w:ascii="Arial" w:hAnsi="Arial" w:cs="Arial"/>
          <w:sz w:val="24"/>
          <w:szCs w:val="24"/>
        </w:rPr>
        <w:t>;</w:t>
      </w:r>
      <w:r w:rsidRPr="00AE4FCD">
        <w:rPr>
          <w:rFonts w:ascii="Arial" w:eastAsia="Calibri" w:hAnsi="Arial" w:cs="Arial"/>
          <w:sz w:val="24"/>
          <w:szCs w:val="24"/>
        </w:rPr>
        <w:t xml:space="preserve"> </w:t>
      </w:r>
    </w:p>
    <w:p w14:paraId="1B66D1D3" w14:textId="77777777" w:rsidR="00AE4FCD" w:rsidRDefault="00AE4FCD" w:rsidP="002126CD">
      <w:pPr>
        <w:spacing w:line="360" w:lineRule="auto"/>
        <w:ind w:left="720" w:hanging="720"/>
        <w:jc w:val="both"/>
        <w:rPr>
          <w:rFonts w:ascii="Arial" w:hAnsi="Arial" w:cs="Arial"/>
          <w:sz w:val="24"/>
          <w:szCs w:val="24"/>
        </w:rPr>
      </w:pPr>
    </w:p>
    <w:p w14:paraId="07B2AFAD" w14:textId="0B277695" w:rsidR="00DB777A" w:rsidRDefault="00DB777A" w:rsidP="002126CD">
      <w:pPr>
        <w:numPr>
          <w:ilvl w:val="0"/>
          <w:numId w:val="4"/>
        </w:numPr>
        <w:spacing w:line="360" w:lineRule="auto"/>
        <w:ind w:hanging="720"/>
        <w:contextualSpacing/>
        <w:rPr>
          <w:rFonts w:ascii="Arial" w:eastAsia="Calibri" w:hAnsi="Arial" w:cs="Arial"/>
          <w:sz w:val="24"/>
          <w:szCs w:val="24"/>
        </w:rPr>
      </w:pPr>
      <w:r w:rsidRPr="00160267">
        <w:rPr>
          <w:rFonts w:ascii="Arial" w:eastAsia="Calibri" w:hAnsi="Arial" w:cs="Arial"/>
          <w:sz w:val="24"/>
          <w:szCs w:val="24"/>
        </w:rPr>
        <w:t>To assess in conjunction with Transport NI as the key stakeholder and statutory authority the requirements of a transportation</w:t>
      </w:r>
      <w:r>
        <w:rPr>
          <w:rFonts w:ascii="Arial" w:eastAsia="Calibri" w:hAnsi="Arial" w:cs="Arial"/>
          <w:sz w:val="24"/>
          <w:szCs w:val="24"/>
        </w:rPr>
        <w:t xml:space="preserve"> study and future transport </w:t>
      </w:r>
      <w:r w:rsidRPr="00160267">
        <w:rPr>
          <w:rFonts w:ascii="Arial" w:eastAsia="Calibri" w:hAnsi="Arial" w:cs="Arial"/>
          <w:sz w:val="24"/>
          <w:szCs w:val="24"/>
        </w:rPr>
        <w:t>plan for</w:t>
      </w:r>
      <w:r>
        <w:t xml:space="preserve"> </w:t>
      </w:r>
      <w:r>
        <w:rPr>
          <w:rFonts w:ascii="Arial" w:eastAsia="Calibri" w:hAnsi="Arial" w:cs="Arial"/>
          <w:sz w:val="24"/>
          <w:szCs w:val="24"/>
        </w:rPr>
        <w:t>Lisburn &amp; Castlereagh City Council</w:t>
      </w:r>
      <w:r w:rsidR="002126CD">
        <w:rPr>
          <w:rFonts w:ascii="Arial" w:eastAsia="Calibri" w:hAnsi="Arial" w:cs="Arial"/>
          <w:sz w:val="24"/>
          <w:szCs w:val="24"/>
        </w:rPr>
        <w:t>;</w:t>
      </w:r>
    </w:p>
    <w:p w14:paraId="4645081F" w14:textId="77777777" w:rsidR="002126CD" w:rsidRDefault="002126CD" w:rsidP="002126CD">
      <w:pPr>
        <w:pStyle w:val="ListParagraph"/>
        <w:rPr>
          <w:rFonts w:ascii="Arial" w:eastAsia="Calibri" w:hAnsi="Arial" w:cs="Arial"/>
          <w:sz w:val="24"/>
          <w:szCs w:val="24"/>
        </w:rPr>
      </w:pPr>
    </w:p>
    <w:p w14:paraId="777E865B" w14:textId="65634BEC" w:rsidR="00AE4FCD" w:rsidRDefault="00AE4FCD" w:rsidP="002126CD">
      <w:pPr>
        <w:numPr>
          <w:ilvl w:val="0"/>
          <w:numId w:val="4"/>
        </w:numPr>
        <w:spacing w:line="360" w:lineRule="auto"/>
        <w:ind w:hanging="720"/>
        <w:contextualSpacing/>
        <w:jc w:val="both"/>
        <w:rPr>
          <w:rFonts w:ascii="Arial" w:hAnsi="Arial" w:cs="Arial"/>
          <w:sz w:val="24"/>
          <w:szCs w:val="24"/>
        </w:rPr>
      </w:pPr>
      <w:r w:rsidRPr="0088289A">
        <w:rPr>
          <w:rFonts w:ascii="Arial" w:hAnsi="Arial" w:cs="Arial"/>
          <w:sz w:val="24"/>
          <w:szCs w:val="24"/>
        </w:rPr>
        <w:t>To assess the current status of the transport assets within the Council area;</w:t>
      </w:r>
      <w:r w:rsidR="0088289A" w:rsidRPr="0088289A">
        <w:rPr>
          <w:rFonts w:ascii="Arial" w:hAnsi="Arial" w:cs="Arial"/>
          <w:sz w:val="24"/>
          <w:szCs w:val="24"/>
        </w:rPr>
        <w:t xml:space="preserve"> </w:t>
      </w:r>
      <w:r w:rsidR="003D54A3">
        <w:rPr>
          <w:rFonts w:ascii="Arial" w:hAnsi="Arial" w:cs="Arial"/>
          <w:sz w:val="24"/>
          <w:szCs w:val="24"/>
        </w:rPr>
        <w:t>and</w:t>
      </w:r>
    </w:p>
    <w:p w14:paraId="30233550" w14:textId="77777777" w:rsidR="0088289A" w:rsidRPr="0088289A" w:rsidRDefault="0088289A" w:rsidP="002126CD">
      <w:pPr>
        <w:spacing w:line="360" w:lineRule="auto"/>
        <w:ind w:left="720" w:hanging="720"/>
        <w:contextualSpacing/>
        <w:jc w:val="both"/>
        <w:rPr>
          <w:rFonts w:ascii="Arial" w:hAnsi="Arial" w:cs="Arial"/>
          <w:sz w:val="24"/>
          <w:szCs w:val="24"/>
        </w:rPr>
      </w:pPr>
    </w:p>
    <w:p w14:paraId="195ADA13" w14:textId="3B6430D6" w:rsidR="00644DD7" w:rsidRDefault="00AE4FCD" w:rsidP="002126CD">
      <w:pPr>
        <w:numPr>
          <w:ilvl w:val="0"/>
          <w:numId w:val="4"/>
        </w:numPr>
        <w:spacing w:line="360" w:lineRule="auto"/>
        <w:ind w:hanging="720"/>
        <w:contextualSpacing/>
        <w:rPr>
          <w:rFonts w:ascii="Arial" w:eastAsia="Calibri" w:hAnsi="Arial" w:cs="Arial"/>
          <w:sz w:val="24"/>
          <w:szCs w:val="24"/>
        </w:rPr>
      </w:pPr>
      <w:r>
        <w:rPr>
          <w:rFonts w:ascii="Arial" w:hAnsi="Arial" w:cs="Arial"/>
          <w:sz w:val="24"/>
          <w:szCs w:val="24"/>
        </w:rPr>
        <w:t>To provide the spatial representation of the Council’s Community Plan and having regard to other plans and strategies being undertaken by the Council</w:t>
      </w:r>
      <w:r w:rsidR="003D54A3">
        <w:rPr>
          <w:rFonts w:ascii="Arial" w:hAnsi="Arial" w:cs="Arial"/>
          <w:sz w:val="24"/>
          <w:szCs w:val="24"/>
        </w:rPr>
        <w:t>.</w:t>
      </w:r>
    </w:p>
    <w:p w14:paraId="0D3D4101" w14:textId="77777777" w:rsidR="002878DF" w:rsidRDefault="00E83FBE" w:rsidP="002126CD">
      <w:pPr>
        <w:numPr>
          <w:ilvl w:val="0"/>
          <w:numId w:val="2"/>
        </w:numPr>
        <w:spacing w:line="360" w:lineRule="auto"/>
        <w:jc w:val="both"/>
        <w:rPr>
          <w:rFonts w:ascii="Arial" w:hAnsi="Arial" w:cs="Arial"/>
          <w:b/>
          <w:color w:val="000000"/>
          <w:sz w:val="28"/>
          <w:szCs w:val="28"/>
        </w:rPr>
      </w:pPr>
      <w:r>
        <w:rPr>
          <w:rFonts w:ascii="Arial" w:hAnsi="Arial" w:cs="Arial"/>
          <w:b/>
          <w:color w:val="000000"/>
          <w:sz w:val="28"/>
          <w:szCs w:val="28"/>
        </w:rPr>
        <w:lastRenderedPageBreak/>
        <w:t>INTRODUCTION</w:t>
      </w:r>
    </w:p>
    <w:p w14:paraId="01F36948" w14:textId="77777777" w:rsidR="002878DF" w:rsidRDefault="002878DF" w:rsidP="002126CD">
      <w:pPr>
        <w:spacing w:line="360" w:lineRule="auto"/>
        <w:ind w:left="720" w:hanging="720"/>
        <w:jc w:val="both"/>
        <w:rPr>
          <w:rFonts w:ascii="Arial" w:hAnsi="Arial" w:cs="Arial"/>
          <w:b/>
          <w:color w:val="000000"/>
          <w:sz w:val="28"/>
          <w:szCs w:val="28"/>
        </w:rPr>
      </w:pPr>
    </w:p>
    <w:p w14:paraId="7B130C51" w14:textId="442F6713" w:rsidR="003D54A3" w:rsidRDefault="002878DF" w:rsidP="002126CD">
      <w:pPr>
        <w:pStyle w:val="ListParagraph"/>
        <w:numPr>
          <w:ilvl w:val="1"/>
          <w:numId w:val="2"/>
        </w:numPr>
        <w:spacing w:line="360" w:lineRule="auto"/>
        <w:ind w:left="720"/>
        <w:jc w:val="both"/>
        <w:rPr>
          <w:rFonts w:ascii="Arial" w:hAnsi="Arial" w:cs="Arial"/>
          <w:sz w:val="24"/>
          <w:szCs w:val="24"/>
        </w:rPr>
      </w:pPr>
      <w:r w:rsidRPr="002137AE">
        <w:rPr>
          <w:rFonts w:ascii="Arial" w:hAnsi="Arial" w:cs="Arial"/>
          <w:color w:val="000000"/>
          <w:sz w:val="24"/>
          <w:szCs w:val="24"/>
        </w:rPr>
        <w:t>Th</w:t>
      </w:r>
      <w:r w:rsidR="00CF7C0D" w:rsidRPr="002137AE">
        <w:rPr>
          <w:rFonts w:ascii="Arial" w:hAnsi="Arial" w:cs="Arial"/>
          <w:color w:val="000000"/>
          <w:sz w:val="24"/>
          <w:szCs w:val="24"/>
        </w:rPr>
        <w:t xml:space="preserve">is </w:t>
      </w:r>
      <w:r w:rsidR="003D54A3" w:rsidRPr="002137AE">
        <w:rPr>
          <w:rFonts w:ascii="Arial" w:hAnsi="Arial" w:cs="Arial"/>
          <w:color w:val="000000"/>
          <w:sz w:val="24"/>
          <w:szCs w:val="24"/>
        </w:rPr>
        <w:t xml:space="preserve">position </w:t>
      </w:r>
      <w:r w:rsidRPr="002137AE">
        <w:rPr>
          <w:rFonts w:ascii="Arial" w:hAnsi="Arial" w:cs="Arial"/>
          <w:color w:val="000000"/>
          <w:sz w:val="24"/>
          <w:szCs w:val="24"/>
        </w:rPr>
        <w:t xml:space="preserve">paper </w:t>
      </w:r>
      <w:r w:rsidR="001E7477" w:rsidRPr="002137AE">
        <w:rPr>
          <w:rFonts w:ascii="Arial" w:hAnsi="Arial" w:cs="Arial"/>
          <w:color w:val="000000"/>
          <w:sz w:val="24"/>
          <w:szCs w:val="24"/>
        </w:rPr>
        <w:t>sets out</w:t>
      </w:r>
      <w:r w:rsidRPr="002137AE">
        <w:rPr>
          <w:rFonts w:ascii="Arial" w:hAnsi="Arial" w:cs="Arial"/>
          <w:color w:val="000000"/>
          <w:sz w:val="24"/>
          <w:szCs w:val="24"/>
        </w:rPr>
        <w:t xml:space="preserve"> the </w:t>
      </w:r>
      <w:r w:rsidRPr="002137AE">
        <w:rPr>
          <w:rFonts w:ascii="Arial" w:hAnsi="Arial" w:cs="Arial"/>
          <w:sz w:val="24"/>
          <w:szCs w:val="24"/>
        </w:rPr>
        <w:t xml:space="preserve">regional context </w:t>
      </w:r>
      <w:r w:rsidR="001E7477" w:rsidRPr="002137AE">
        <w:rPr>
          <w:rFonts w:ascii="Arial" w:hAnsi="Arial" w:cs="Arial"/>
          <w:sz w:val="24"/>
          <w:szCs w:val="24"/>
        </w:rPr>
        <w:t xml:space="preserve">for transportation </w:t>
      </w:r>
      <w:r w:rsidR="00A66EFA" w:rsidRPr="002137AE">
        <w:rPr>
          <w:rFonts w:ascii="Arial" w:hAnsi="Arial" w:cs="Arial"/>
          <w:sz w:val="24"/>
          <w:szCs w:val="24"/>
        </w:rPr>
        <w:t>and examin</w:t>
      </w:r>
      <w:r w:rsidR="00513254" w:rsidRPr="002137AE">
        <w:rPr>
          <w:rFonts w:ascii="Arial" w:hAnsi="Arial" w:cs="Arial"/>
          <w:sz w:val="24"/>
          <w:szCs w:val="24"/>
        </w:rPr>
        <w:t>es</w:t>
      </w:r>
      <w:r w:rsidR="00A66EFA" w:rsidRPr="002137AE">
        <w:rPr>
          <w:rFonts w:ascii="Arial" w:hAnsi="Arial" w:cs="Arial"/>
          <w:sz w:val="24"/>
          <w:szCs w:val="24"/>
        </w:rPr>
        <w:t xml:space="preserve"> the existing t</w:t>
      </w:r>
      <w:r w:rsidRPr="002137AE">
        <w:rPr>
          <w:rFonts w:ascii="Arial" w:hAnsi="Arial" w:cs="Arial"/>
          <w:sz w:val="24"/>
          <w:szCs w:val="24"/>
        </w:rPr>
        <w:t>ransportation base</w:t>
      </w:r>
      <w:r w:rsidR="00A66EFA" w:rsidRPr="002137AE">
        <w:rPr>
          <w:rFonts w:ascii="Arial" w:hAnsi="Arial" w:cs="Arial"/>
          <w:sz w:val="24"/>
          <w:szCs w:val="24"/>
        </w:rPr>
        <w:t>line</w:t>
      </w:r>
      <w:r w:rsidRPr="002137AE">
        <w:rPr>
          <w:rFonts w:ascii="Arial" w:hAnsi="Arial" w:cs="Arial"/>
          <w:sz w:val="24"/>
          <w:szCs w:val="24"/>
        </w:rPr>
        <w:t xml:space="preserve"> </w:t>
      </w:r>
      <w:r w:rsidR="001E7477" w:rsidRPr="002137AE">
        <w:rPr>
          <w:rFonts w:ascii="Arial" w:hAnsi="Arial" w:cs="Arial"/>
          <w:sz w:val="24"/>
          <w:szCs w:val="24"/>
        </w:rPr>
        <w:t xml:space="preserve">across the </w:t>
      </w:r>
      <w:r w:rsidRPr="002137AE">
        <w:rPr>
          <w:rFonts w:ascii="Arial" w:hAnsi="Arial" w:cs="Arial"/>
          <w:sz w:val="24"/>
          <w:szCs w:val="24"/>
        </w:rPr>
        <w:t xml:space="preserve">Council area. </w:t>
      </w:r>
    </w:p>
    <w:p w14:paraId="660655B9" w14:textId="77777777" w:rsidR="002126CD" w:rsidRPr="002137AE" w:rsidRDefault="002126CD" w:rsidP="002126CD">
      <w:pPr>
        <w:pStyle w:val="ListParagraph"/>
        <w:spacing w:line="360" w:lineRule="auto"/>
        <w:ind w:hanging="720"/>
        <w:jc w:val="both"/>
        <w:rPr>
          <w:rFonts w:ascii="Arial" w:hAnsi="Arial" w:cs="Arial"/>
          <w:sz w:val="24"/>
          <w:szCs w:val="24"/>
        </w:rPr>
      </w:pPr>
    </w:p>
    <w:p w14:paraId="230E6596" w14:textId="5C2F444F" w:rsidR="003D54A3" w:rsidRDefault="003D54A3" w:rsidP="002126CD">
      <w:pPr>
        <w:pStyle w:val="ListParagraph"/>
        <w:numPr>
          <w:ilvl w:val="1"/>
          <w:numId w:val="2"/>
        </w:numPr>
        <w:spacing w:line="360" w:lineRule="auto"/>
        <w:ind w:left="720"/>
        <w:jc w:val="both"/>
        <w:rPr>
          <w:rFonts w:ascii="Arial" w:hAnsi="Arial" w:cs="Arial"/>
          <w:sz w:val="24"/>
          <w:szCs w:val="24"/>
        </w:rPr>
      </w:pPr>
      <w:r w:rsidRPr="003D54A3">
        <w:rPr>
          <w:rFonts w:ascii="Arial" w:hAnsi="Arial" w:cs="Arial"/>
          <w:sz w:val="24"/>
          <w:szCs w:val="24"/>
        </w:rPr>
        <w:t xml:space="preserve">Chapter 2 sets out the regional policy context for </w:t>
      </w:r>
      <w:r>
        <w:rPr>
          <w:rFonts w:ascii="Arial" w:hAnsi="Arial" w:cs="Arial"/>
          <w:sz w:val="24"/>
          <w:szCs w:val="24"/>
        </w:rPr>
        <w:t>transport</w:t>
      </w:r>
      <w:r w:rsidRPr="003D54A3">
        <w:rPr>
          <w:rFonts w:ascii="Arial" w:hAnsi="Arial" w:cs="Arial"/>
          <w:sz w:val="24"/>
          <w:szCs w:val="24"/>
        </w:rPr>
        <w:t>, which is formulated within the context of the Regional Development Strategy (RDS) 2035, the Strategic Planning Policy Statement for Northern Ireland (SPPS) and regional Planning Policy Statements (PPSs).</w:t>
      </w:r>
    </w:p>
    <w:p w14:paraId="678D1E20" w14:textId="77777777" w:rsidR="002126CD" w:rsidRPr="002126CD" w:rsidRDefault="002126CD" w:rsidP="002126CD">
      <w:pPr>
        <w:pStyle w:val="ListParagraph"/>
        <w:spacing w:line="360" w:lineRule="auto"/>
        <w:ind w:hanging="720"/>
        <w:rPr>
          <w:rFonts w:ascii="Arial" w:hAnsi="Arial" w:cs="Arial"/>
          <w:sz w:val="24"/>
          <w:szCs w:val="24"/>
        </w:rPr>
      </w:pPr>
    </w:p>
    <w:p w14:paraId="346B4067" w14:textId="2BB5B336" w:rsidR="003D54A3" w:rsidRPr="003D54A3" w:rsidRDefault="003D54A3" w:rsidP="002126CD">
      <w:pPr>
        <w:pStyle w:val="ListParagraph"/>
        <w:numPr>
          <w:ilvl w:val="1"/>
          <w:numId w:val="2"/>
        </w:numPr>
        <w:spacing w:line="360" w:lineRule="auto"/>
        <w:ind w:left="720"/>
        <w:jc w:val="both"/>
        <w:rPr>
          <w:rFonts w:ascii="Arial" w:hAnsi="Arial" w:cs="Arial"/>
          <w:sz w:val="24"/>
          <w:szCs w:val="24"/>
        </w:rPr>
      </w:pPr>
      <w:r w:rsidRPr="003D54A3">
        <w:rPr>
          <w:rFonts w:ascii="Arial" w:hAnsi="Arial" w:cs="Arial"/>
          <w:sz w:val="24"/>
          <w:szCs w:val="24"/>
        </w:rPr>
        <w:t xml:space="preserve">Chapter 3 outlines the current policy approach in the existing Plan context. </w:t>
      </w:r>
    </w:p>
    <w:p w14:paraId="11926D63" w14:textId="77777777" w:rsidR="003D54A3" w:rsidRPr="003D54A3" w:rsidRDefault="003D54A3" w:rsidP="002126CD">
      <w:pPr>
        <w:pStyle w:val="ListParagraph"/>
        <w:spacing w:line="360" w:lineRule="auto"/>
        <w:ind w:hanging="720"/>
        <w:jc w:val="both"/>
        <w:rPr>
          <w:rFonts w:ascii="Arial" w:hAnsi="Arial" w:cs="Arial"/>
          <w:sz w:val="24"/>
          <w:szCs w:val="24"/>
        </w:rPr>
      </w:pPr>
    </w:p>
    <w:p w14:paraId="45242C5E" w14:textId="0FB05B43" w:rsidR="003D54A3" w:rsidRPr="002126CD" w:rsidRDefault="002126CD" w:rsidP="002126CD">
      <w:pPr>
        <w:spacing w:line="360" w:lineRule="auto"/>
        <w:ind w:left="720" w:hanging="72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3D54A3" w:rsidRPr="002126CD">
        <w:rPr>
          <w:rFonts w:ascii="Arial" w:hAnsi="Arial" w:cs="Arial"/>
          <w:sz w:val="24"/>
          <w:szCs w:val="24"/>
        </w:rPr>
        <w:t xml:space="preserve">Chapter 4 </w:t>
      </w:r>
      <w:r w:rsidRPr="002126CD">
        <w:rPr>
          <w:rFonts w:ascii="Arial" w:hAnsi="Arial" w:cs="Arial"/>
          <w:sz w:val="24"/>
          <w:szCs w:val="24"/>
        </w:rPr>
        <w:t xml:space="preserve">examines the main transport proposals stemming from the previous Belfast Metropolitan </w:t>
      </w:r>
      <w:r>
        <w:rPr>
          <w:rFonts w:ascii="Arial" w:hAnsi="Arial" w:cs="Arial"/>
          <w:sz w:val="24"/>
          <w:szCs w:val="24"/>
        </w:rPr>
        <w:t xml:space="preserve">Area Plan and </w:t>
      </w:r>
      <w:r w:rsidRPr="002126CD">
        <w:rPr>
          <w:rFonts w:ascii="Arial" w:hAnsi="Arial" w:cs="Arial"/>
          <w:sz w:val="24"/>
          <w:szCs w:val="24"/>
        </w:rPr>
        <w:t>Transport Plan</w:t>
      </w:r>
      <w:r>
        <w:rPr>
          <w:rFonts w:ascii="Arial" w:hAnsi="Arial" w:cs="Arial"/>
          <w:sz w:val="24"/>
          <w:szCs w:val="24"/>
        </w:rPr>
        <w:t xml:space="preserve">.  Chapter 5 </w:t>
      </w:r>
      <w:r w:rsidR="003D54A3" w:rsidRPr="002126CD">
        <w:rPr>
          <w:rFonts w:ascii="Arial" w:hAnsi="Arial" w:cs="Arial"/>
          <w:sz w:val="24"/>
          <w:szCs w:val="24"/>
        </w:rPr>
        <w:t xml:space="preserve">provides an overview of the transportation </w:t>
      </w:r>
      <w:r>
        <w:rPr>
          <w:rFonts w:ascii="Arial" w:hAnsi="Arial" w:cs="Arial"/>
          <w:sz w:val="24"/>
          <w:szCs w:val="24"/>
        </w:rPr>
        <w:t>profile</w:t>
      </w:r>
      <w:r w:rsidR="003D54A3" w:rsidRPr="002126CD">
        <w:rPr>
          <w:rFonts w:ascii="Arial" w:hAnsi="Arial" w:cs="Arial"/>
          <w:sz w:val="24"/>
          <w:szCs w:val="24"/>
        </w:rPr>
        <w:t xml:space="preserve"> of the Council area along with an evaluation of the need for future transport infrastructure across the Council area up to 2032. </w:t>
      </w:r>
      <w:r>
        <w:rPr>
          <w:rFonts w:ascii="Arial" w:hAnsi="Arial" w:cs="Arial"/>
          <w:sz w:val="24"/>
          <w:szCs w:val="24"/>
        </w:rPr>
        <w:t xml:space="preserve"> </w:t>
      </w:r>
    </w:p>
    <w:p w14:paraId="62121B34" w14:textId="77777777" w:rsidR="002126CD" w:rsidRDefault="002126CD" w:rsidP="002126CD">
      <w:pPr>
        <w:pStyle w:val="ListParagraph"/>
        <w:spacing w:line="360" w:lineRule="auto"/>
        <w:ind w:hanging="720"/>
        <w:jc w:val="both"/>
        <w:rPr>
          <w:rFonts w:ascii="Arial" w:hAnsi="Arial" w:cs="Arial"/>
          <w:sz w:val="24"/>
          <w:szCs w:val="24"/>
        </w:rPr>
      </w:pPr>
    </w:p>
    <w:p w14:paraId="18531963" w14:textId="3EDE5507" w:rsidR="002126CD" w:rsidRDefault="002126CD" w:rsidP="002126CD">
      <w:pPr>
        <w:pStyle w:val="ListParagraph"/>
        <w:numPr>
          <w:ilvl w:val="1"/>
          <w:numId w:val="47"/>
        </w:numPr>
        <w:spacing w:line="360" w:lineRule="auto"/>
        <w:ind w:left="720" w:hanging="720"/>
        <w:jc w:val="both"/>
        <w:rPr>
          <w:rFonts w:ascii="Arial" w:hAnsi="Arial" w:cs="Arial"/>
          <w:sz w:val="24"/>
          <w:szCs w:val="24"/>
        </w:rPr>
      </w:pPr>
      <w:r>
        <w:rPr>
          <w:rFonts w:ascii="Arial" w:hAnsi="Arial" w:cs="Arial"/>
          <w:sz w:val="24"/>
          <w:szCs w:val="24"/>
        </w:rPr>
        <w:t>Other key documents are outlined in Chapter 6 including the transportation proposals outlined in the Council’s</w:t>
      </w:r>
      <w:r w:rsidR="00EA0B9D">
        <w:rPr>
          <w:rFonts w:ascii="Arial" w:hAnsi="Arial" w:cs="Arial"/>
          <w:sz w:val="24"/>
          <w:szCs w:val="24"/>
        </w:rPr>
        <w:t xml:space="preserve"> West Lisburn Development F</w:t>
      </w:r>
      <w:r>
        <w:rPr>
          <w:rFonts w:ascii="Arial" w:hAnsi="Arial" w:cs="Arial"/>
          <w:sz w:val="24"/>
          <w:szCs w:val="24"/>
        </w:rPr>
        <w:t xml:space="preserve">ramework and </w:t>
      </w:r>
      <w:r w:rsidR="00EA0B9D">
        <w:rPr>
          <w:rFonts w:ascii="Arial" w:hAnsi="Arial" w:cs="Arial"/>
          <w:sz w:val="24"/>
          <w:szCs w:val="24"/>
        </w:rPr>
        <w:t>City Centre M</w:t>
      </w:r>
      <w:r>
        <w:rPr>
          <w:rFonts w:ascii="Arial" w:hAnsi="Arial" w:cs="Arial"/>
          <w:sz w:val="24"/>
          <w:szCs w:val="24"/>
        </w:rPr>
        <w:t xml:space="preserve">asterplan.  </w:t>
      </w:r>
    </w:p>
    <w:p w14:paraId="257B5777" w14:textId="77777777" w:rsidR="002126CD" w:rsidRDefault="002126CD" w:rsidP="002126CD">
      <w:pPr>
        <w:pStyle w:val="ListParagraph"/>
        <w:spacing w:line="360" w:lineRule="auto"/>
        <w:jc w:val="both"/>
        <w:rPr>
          <w:rFonts w:ascii="Arial" w:hAnsi="Arial" w:cs="Arial"/>
          <w:sz w:val="24"/>
          <w:szCs w:val="24"/>
        </w:rPr>
      </w:pPr>
    </w:p>
    <w:p w14:paraId="6FD6EA18" w14:textId="4701A748" w:rsidR="003D54A3" w:rsidRPr="002126CD" w:rsidRDefault="002126CD" w:rsidP="002126CD">
      <w:pPr>
        <w:pStyle w:val="ListParagraph"/>
        <w:numPr>
          <w:ilvl w:val="1"/>
          <w:numId w:val="47"/>
        </w:numPr>
        <w:spacing w:line="360" w:lineRule="auto"/>
        <w:ind w:left="720" w:hanging="720"/>
        <w:jc w:val="both"/>
        <w:rPr>
          <w:rFonts w:ascii="Arial" w:hAnsi="Arial" w:cs="Arial"/>
          <w:sz w:val="24"/>
          <w:szCs w:val="24"/>
        </w:rPr>
      </w:pPr>
      <w:r w:rsidRPr="002126CD">
        <w:rPr>
          <w:rFonts w:ascii="Arial" w:hAnsi="Arial" w:cs="Arial"/>
          <w:sz w:val="24"/>
          <w:szCs w:val="24"/>
        </w:rPr>
        <w:t xml:space="preserve">The key findings and conclusion are provided in Chapter </w:t>
      </w:r>
      <w:r>
        <w:rPr>
          <w:rFonts w:ascii="Arial" w:hAnsi="Arial" w:cs="Arial"/>
          <w:sz w:val="24"/>
          <w:szCs w:val="24"/>
        </w:rPr>
        <w:t>7</w:t>
      </w:r>
      <w:r w:rsidRPr="002126CD">
        <w:rPr>
          <w:rFonts w:ascii="Arial" w:hAnsi="Arial" w:cs="Arial"/>
          <w:sz w:val="24"/>
          <w:szCs w:val="24"/>
        </w:rPr>
        <w:t>.</w:t>
      </w:r>
    </w:p>
    <w:p w14:paraId="09AA2A9F" w14:textId="77777777" w:rsidR="002126CD" w:rsidRPr="002126CD" w:rsidRDefault="002126CD" w:rsidP="002126CD">
      <w:pPr>
        <w:pStyle w:val="ListParagraph"/>
        <w:spacing w:line="360" w:lineRule="auto"/>
        <w:ind w:hanging="720"/>
        <w:rPr>
          <w:rFonts w:ascii="Arial" w:hAnsi="Arial" w:cs="Arial"/>
          <w:sz w:val="24"/>
          <w:szCs w:val="24"/>
        </w:rPr>
      </w:pPr>
    </w:p>
    <w:p w14:paraId="0259B87B" w14:textId="342E2096" w:rsidR="002878DF" w:rsidRPr="003D54A3" w:rsidRDefault="003D54A3" w:rsidP="002126CD">
      <w:pPr>
        <w:pStyle w:val="ListParagraph"/>
        <w:numPr>
          <w:ilvl w:val="1"/>
          <w:numId w:val="47"/>
        </w:numPr>
        <w:spacing w:line="360" w:lineRule="auto"/>
        <w:ind w:left="720" w:hanging="720"/>
        <w:jc w:val="both"/>
        <w:rPr>
          <w:rFonts w:ascii="Arial" w:hAnsi="Arial" w:cs="Arial"/>
          <w:b/>
          <w:color w:val="000000"/>
          <w:sz w:val="24"/>
          <w:szCs w:val="24"/>
        </w:rPr>
      </w:pPr>
      <w:r w:rsidRPr="003D54A3">
        <w:rPr>
          <w:rFonts w:ascii="Arial" w:hAnsi="Arial" w:cs="Arial"/>
          <w:sz w:val="24"/>
          <w:szCs w:val="24"/>
        </w:rPr>
        <w:t>It should be noted that t</w:t>
      </w:r>
      <w:r w:rsidR="007A7750" w:rsidRPr="002137AE">
        <w:rPr>
          <w:rFonts w:ascii="Arial" w:hAnsi="Arial" w:cs="Arial"/>
          <w:sz w:val="24"/>
          <w:szCs w:val="24"/>
        </w:rPr>
        <w:t xml:space="preserve">he responsibility for </w:t>
      </w:r>
      <w:r w:rsidRPr="003D54A3">
        <w:rPr>
          <w:rFonts w:ascii="Arial" w:hAnsi="Arial" w:cs="Arial"/>
          <w:sz w:val="24"/>
          <w:szCs w:val="24"/>
        </w:rPr>
        <w:t xml:space="preserve">strategic </w:t>
      </w:r>
      <w:r w:rsidR="007A7750" w:rsidRPr="002137AE">
        <w:rPr>
          <w:rFonts w:ascii="Arial" w:hAnsi="Arial" w:cs="Arial"/>
          <w:sz w:val="24"/>
          <w:szCs w:val="24"/>
        </w:rPr>
        <w:t>transportation</w:t>
      </w:r>
      <w:r w:rsidRPr="003D54A3">
        <w:rPr>
          <w:rFonts w:ascii="Arial" w:hAnsi="Arial" w:cs="Arial"/>
          <w:sz w:val="24"/>
          <w:szCs w:val="24"/>
        </w:rPr>
        <w:t xml:space="preserve"> funding and implementation</w:t>
      </w:r>
      <w:r w:rsidR="007A7750" w:rsidRPr="002137AE">
        <w:rPr>
          <w:rFonts w:ascii="Arial" w:hAnsi="Arial" w:cs="Arial"/>
          <w:sz w:val="24"/>
          <w:szCs w:val="24"/>
        </w:rPr>
        <w:t xml:space="preserve"> lie</w:t>
      </w:r>
      <w:r w:rsidRPr="003D54A3">
        <w:rPr>
          <w:rFonts w:ascii="Arial" w:hAnsi="Arial" w:cs="Arial"/>
          <w:sz w:val="24"/>
          <w:szCs w:val="24"/>
        </w:rPr>
        <w:t>s</w:t>
      </w:r>
      <w:r w:rsidR="007A7750" w:rsidRPr="002137AE">
        <w:rPr>
          <w:rFonts w:ascii="Arial" w:hAnsi="Arial" w:cs="Arial"/>
          <w:sz w:val="24"/>
          <w:szCs w:val="24"/>
        </w:rPr>
        <w:t xml:space="preserve"> with the Department for Infrastructure (DfI).</w:t>
      </w:r>
      <w:r>
        <w:rPr>
          <w:rFonts w:ascii="Arial" w:hAnsi="Arial" w:cs="Arial"/>
          <w:sz w:val="24"/>
          <w:szCs w:val="24"/>
        </w:rPr>
        <w:t xml:space="preserve"> </w:t>
      </w:r>
      <w:r w:rsidR="000F00D0">
        <w:rPr>
          <w:rFonts w:ascii="Arial" w:hAnsi="Arial" w:cs="Arial"/>
          <w:sz w:val="24"/>
          <w:szCs w:val="24"/>
        </w:rPr>
        <w:t>It is intended that the detail of specific schemes will be addressed at the Local Policies Plan Stage.</w:t>
      </w:r>
      <w:r w:rsidRPr="003D54A3">
        <w:rPr>
          <w:rFonts w:ascii="Arial" w:hAnsi="Arial" w:cs="Arial"/>
          <w:sz w:val="24"/>
          <w:szCs w:val="24"/>
        </w:rPr>
        <w:t xml:space="preserve">  </w:t>
      </w:r>
      <w:r w:rsidR="007A7750" w:rsidRPr="002137AE">
        <w:rPr>
          <w:rFonts w:ascii="Arial" w:hAnsi="Arial" w:cs="Arial"/>
          <w:sz w:val="24"/>
          <w:szCs w:val="24"/>
        </w:rPr>
        <w:t xml:space="preserve"> </w:t>
      </w:r>
    </w:p>
    <w:p w14:paraId="2E68E2CB" w14:textId="77777777" w:rsidR="002126CD" w:rsidRDefault="002126CD" w:rsidP="00150264">
      <w:pPr>
        <w:spacing w:line="360" w:lineRule="auto"/>
        <w:jc w:val="both"/>
        <w:rPr>
          <w:rFonts w:ascii="Arial" w:hAnsi="Arial" w:cs="Arial"/>
          <w:b/>
          <w:color w:val="000000"/>
          <w:sz w:val="28"/>
          <w:szCs w:val="28"/>
        </w:rPr>
      </w:pPr>
    </w:p>
    <w:p w14:paraId="4706E82D" w14:textId="77777777" w:rsidR="002878DF" w:rsidRDefault="002878DF" w:rsidP="00904E81">
      <w:pPr>
        <w:spacing w:line="360" w:lineRule="auto"/>
        <w:ind w:left="720" w:hanging="720"/>
        <w:rPr>
          <w:rFonts w:ascii="Arial" w:hAnsi="Arial" w:cs="Arial"/>
          <w:b/>
          <w:color w:val="000000"/>
          <w:sz w:val="28"/>
          <w:szCs w:val="28"/>
        </w:rPr>
      </w:pPr>
      <w:r>
        <w:rPr>
          <w:rFonts w:ascii="Arial" w:hAnsi="Arial" w:cs="Arial"/>
          <w:b/>
          <w:color w:val="000000"/>
          <w:sz w:val="28"/>
          <w:szCs w:val="28"/>
        </w:rPr>
        <w:t>2.0</w:t>
      </w:r>
      <w:r>
        <w:rPr>
          <w:rFonts w:ascii="Arial" w:hAnsi="Arial" w:cs="Arial"/>
          <w:b/>
          <w:color w:val="000000"/>
          <w:sz w:val="28"/>
          <w:szCs w:val="28"/>
        </w:rPr>
        <w:tab/>
      </w:r>
      <w:r w:rsidR="00E83FBE">
        <w:rPr>
          <w:rFonts w:ascii="Arial" w:hAnsi="Arial" w:cs="Arial"/>
          <w:b/>
          <w:color w:val="000000"/>
          <w:sz w:val="28"/>
          <w:szCs w:val="28"/>
        </w:rPr>
        <w:t>REGIONAL POLICY CONTEXT</w:t>
      </w:r>
    </w:p>
    <w:p w14:paraId="6F05E79B" w14:textId="77777777" w:rsidR="002878DF" w:rsidRDefault="002878DF" w:rsidP="00904E81">
      <w:pPr>
        <w:spacing w:line="360" w:lineRule="auto"/>
        <w:ind w:left="720" w:hanging="720"/>
        <w:rPr>
          <w:rFonts w:ascii="Arial" w:hAnsi="Arial" w:cs="Arial"/>
          <w:b/>
          <w:color w:val="000000"/>
          <w:sz w:val="24"/>
          <w:szCs w:val="24"/>
        </w:rPr>
      </w:pPr>
    </w:p>
    <w:p w14:paraId="6FCAA84E" w14:textId="34AE368B" w:rsidR="00EC1328" w:rsidRPr="00EA2D75" w:rsidRDefault="002878DF" w:rsidP="00904E81">
      <w:pPr>
        <w:spacing w:line="360" w:lineRule="auto"/>
        <w:ind w:left="720" w:hanging="720"/>
        <w:rPr>
          <w:rFonts w:ascii="Arial" w:hAnsi="Arial" w:cs="Arial"/>
          <w:sz w:val="24"/>
          <w:szCs w:val="24"/>
        </w:rPr>
      </w:pPr>
      <w:r w:rsidRPr="0080640C">
        <w:rPr>
          <w:rFonts w:ascii="Arial" w:hAnsi="Arial" w:cs="Arial"/>
          <w:sz w:val="24"/>
          <w:szCs w:val="24"/>
        </w:rPr>
        <w:t>2.1</w:t>
      </w:r>
      <w:r>
        <w:rPr>
          <w:rFonts w:ascii="Arial" w:hAnsi="Arial" w:cs="Arial"/>
          <w:sz w:val="24"/>
          <w:szCs w:val="24"/>
        </w:rPr>
        <w:tab/>
      </w:r>
      <w:r w:rsidR="000F00D0">
        <w:rPr>
          <w:rFonts w:ascii="Arial" w:hAnsi="Arial"/>
          <w:sz w:val="24"/>
        </w:rPr>
        <w:t xml:space="preserve">The regional policy context is provided by the Regional Development Strategy (RDS) 2035, Strategic Planning Policy Statement for Northern Ireland (SPPS) </w:t>
      </w:r>
      <w:r w:rsidR="000F00D0">
        <w:rPr>
          <w:rFonts w:ascii="Arial" w:hAnsi="Arial"/>
          <w:sz w:val="24"/>
        </w:rPr>
        <w:lastRenderedPageBreak/>
        <w:t>and regional Planning Policy Statements (PPSs) where relevant. A summary of these documents in relation to plan making and transport policy is provided in the following paragraphs.</w:t>
      </w:r>
      <w:r w:rsidR="00904E81">
        <w:rPr>
          <w:rFonts w:ascii="Arial" w:hAnsi="Arial"/>
          <w:sz w:val="24"/>
        </w:rPr>
        <w:t xml:space="preserve"> </w:t>
      </w:r>
      <w:r w:rsidR="007416AF">
        <w:rPr>
          <w:rFonts w:ascii="Arial" w:hAnsi="Arial" w:cs="Arial"/>
          <w:sz w:val="24"/>
          <w:szCs w:val="24"/>
        </w:rPr>
        <w:t xml:space="preserve">In addition, the RDS was supported by the </w:t>
      </w:r>
      <w:r w:rsidR="007416AF" w:rsidRPr="002137AE">
        <w:rPr>
          <w:rFonts w:ascii="Arial" w:hAnsi="Arial" w:cs="Arial"/>
          <w:b/>
          <w:sz w:val="24"/>
          <w:szCs w:val="24"/>
        </w:rPr>
        <w:t xml:space="preserve">Regional Transportation Strategy </w:t>
      </w:r>
      <w:r w:rsidR="00EA2D75" w:rsidRPr="002137AE">
        <w:rPr>
          <w:rFonts w:ascii="Arial" w:hAnsi="Arial" w:cs="Arial"/>
          <w:b/>
          <w:sz w:val="24"/>
          <w:szCs w:val="24"/>
        </w:rPr>
        <w:t xml:space="preserve">2002-2012 </w:t>
      </w:r>
      <w:r w:rsidR="007416AF" w:rsidRPr="002137AE">
        <w:rPr>
          <w:rFonts w:ascii="Arial" w:hAnsi="Arial" w:cs="Arial"/>
          <w:b/>
          <w:sz w:val="24"/>
          <w:szCs w:val="24"/>
        </w:rPr>
        <w:t>(RTS)</w:t>
      </w:r>
      <w:r w:rsidR="00CE7AF5">
        <w:rPr>
          <w:rFonts w:ascii="Arial" w:hAnsi="Arial" w:cs="Arial"/>
          <w:sz w:val="24"/>
          <w:szCs w:val="24"/>
        </w:rPr>
        <w:t xml:space="preserve"> </w:t>
      </w:r>
      <w:r w:rsidR="00EA2D75" w:rsidRPr="00EA2D75">
        <w:rPr>
          <w:rFonts w:ascii="Arial" w:hAnsi="Arial" w:cs="Arial"/>
          <w:sz w:val="24"/>
          <w:szCs w:val="24"/>
        </w:rPr>
        <w:t>which identifie</w:t>
      </w:r>
      <w:r w:rsidR="00EA2D75">
        <w:rPr>
          <w:rFonts w:ascii="Arial" w:hAnsi="Arial" w:cs="Arial"/>
          <w:sz w:val="24"/>
          <w:szCs w:val="24"/>
        </w:rPr>
        <w:t>d</w:t>
      </w:r>
      <w:r w:rsidR="00EA2D75" w:rsidRPr="00EA2D75">
        <w:rPr>
          <w:rFonts w:ascii="Arial" w:hAnsi="Arial" w:cs="Arial"/>
          <w:sz w:val="24"/>
          <w:szCs w:val="24"/>
        </w:rPr>
        <w:t xml:space="preserve"> strategic transportati</w:t>
      </w:r>
      <w:r w:rsidR="00EA2D75">
        <w:rPr>
          <w:rFonts w:ascii="Arial" w:hAnsi="Arial" w:cs="Arial"/>
          <w:sz w:val="24"/>
          <w:szCs w:val="24"/>
        </w:rPr>
        <w:t xml:space="preserve">on investment priorities </w:t>
      </w:r>
      <w:r w:rsidR="00EA2D75" w:rsidRPr="00EA2D75">
        <w:rPr>
          <w:rFonts w:ascii="Arial" w:hAnsi="Arial" w:cs="Arial"/>
          <w:sz w:val="24"/>
          <w:szCs w:val="24"/>
        </w:rPr>
        <w:t>ov</w:t>
      </w:r>
      <w:r w:rsidR="00EA2D75">
        <w:rPr>
          <w:rFonts w:ascii="Arial" w:hAnsi="Arial" w:cs="Arial"/>
          <w:sz w:val="24"/>
          <w:szCs w:val="24"/>
        </w:rPr>
        <w:t>er the 10 year period</w:t>
      </w:r>
      <w:r w:rsidR="00EA2D75">
        <w:t xml:space="preserve"> </w:t>
      </w:r>
      <w:r w:rsidR="00EA2D75" w:rsidRPr="00EA2D75">
        <w:rPr>
          <w:rFonts w:ascii="Arial" w:hAnsi="Arial" w:cs="Arial"/>
          <w:sz w:val="24"/>
          <w:szCs w:val="24"/>
        </w:rPr>
        <w:t>and was implemented by a number of Transport Plans.</w:t>
      </w:r>
      <w:r w:rsidR="00EA2D75" w:rsidRPr="00EA2D75">
        <w:rPr>
          <w:rFonts w:ascii="Arial" w:hAnsi="Arial" w:cs="Arial"/>
        </w:rPr>
        <w:t xml:space="preserve">  </w:t>
      </w:r>
      <w:r w:rsidR="00EA2D75" w:rsidRPr="00EA2D75">
        <w:rPr>
          <w:rFonts w:ascii="Arial" w:hAnsi="Arial" w:cs="Arial"/>
          <w:sz w:val="24"/>
          <w:szCs w:val="24"/>
        </w:rPr>
        <w:t>This was replaced by the DRD</w:t>
      </w:r>
      <w:r w:rsidR="00352103">
        <w:rPr>
          <w:rFonts w:ascii="Arial" w:hAnsi="Arial" w:cs="Arial"/>
          <w:sz w:val="24"/>
          <w:szCs w:val="24"/>
        </w:rPr>
        <w:t xml:space="preserve"> </w:t>
      </w:r>
      <w:r w:rsidR="00352103" w:rsidRPr="00160267">
        <w:rPr>
          <w:rFonts w:ascii="Arial" w:hAnsi="Arial" w:cs="Arial"/>
          <w:sz w:val="24"/>
          <w:szCs w:val="24"/>
        </w:rPr>
        <w:t>(now the Department for Infrastructure</w:t>
      </w:r>
      <w:r w:rsidR="00B47008" w:rsidRPr="00160267">
        <w:rPr>
          <w:rFonts w:ascii="Arial" w:hAnsi="Arial" w:cs="Arial"/>
          <w:sz w:val="24"/>
          <w:szCs w:val="24"/>
        </w:rPr>
        <w:t xml:space="preserve"> </w:t>
      </w:r>
      <w:r w:rsidR="00352103" w:rsidRPr="00160267">
        <w:rPr>
          <w:rFonts w:ascii="Arial" w:hAnsi="Arial" w:cs="Arial"/>
          <w:sz w:val="24"/>
          <w:szCs w:val="24"/>
        </w:rPr>
        <w:t>DfI)</w:t>
      </w:r>
      <w:r w:rsidR="00EA2D75" w:rsidRPr="00EA2D75">
        <w:rPr>
          <w:rFonts w:ascii="Arial" w:hAnsi="Arial" w:cs="Arial"/>
          <w:sz w:val="24"/>
          <w:szCs w:val="24"/>
        </w:rPr>
        <w:t xml:space="preserve"> publication </w:t>
      </w:r>
      <w:r w:rsidR="00EA2D75" w:rsidRPr="002137AE">
        <w:rPr>
          <w:rFonts w:ascii="Arial" w:hAnsi="Arial" w:cs="Arial"/>
          <w:b/>
          <w:sz w:val="24"/>
          <w:szCs w:val="24"/>
        </w:rPr>
        <w:t>‘Ensuring a Sustainable Transport Future</w:t>
      </w:r>
      <w:r w:rsidR="00657220" w:rsidRPr="002137AE">
        <w:rPr>
          <w:rFonts w:ascii="Arial" w:hAnsi="Arial" w:cs="Arial"/>
          <w:b/>
          <w:sz w:val="24"/>
          <w:szCs w:val="24"/>
        </w:rPr>
        <w:t xml:space="preserve"> </w:t>
      </w:r>
      <w:r w:rsidR="000F00D0">
        <w:rPr>
          <w:rFonts w:ascii="Arial" w:hAnsi="Arial" w:cs="Arial"/>
          <w:b/>
          <w:sz w:val="24"/>
          <w:szCs w:val="24"/>
        </w:rPr>
        <w:t>– A New Approach to Regional Transportation</w:t>
      </w:r>
      <w:r w:rsidR="00EA2D75" w:rsidRPr="002137AE">
        <w:rPr>
          <w:rFonts w:ascii="Arial" w:hAnsi="Arial" w:cs="Arial"/>
          <w:b/>
          <w:sz w:val="24"/>
          <w:szCs w:val="24"/>
        </w:rPr>
        <w:t>’</w:t>
      </w:r>
      <w:r w:rsidR="00EA2D75" w:rsidRPr="00EA2D75">
        <w:rPr>
          <w:rFonts w:ascii="Arial" w:hAnsi="Arial" w:cs="Arial"/>
          <w:sz w:val="24"/>
          <w:szCs w:val="24"/>
        </w:rPr>
        <w:t xml:space="preserve"> which guide</w:t>
      </w:r>
      <w:r w:rsidR="00AD7B82">
        <w:rPr>
          <w:rFonts w:ascii="Arial" w:hAnsi="Arial" w:cs="Arial"/>
          <w:sz w:val="24"/>
          <w:szCs w:val="24"/>
        </w:rPr>
        <w:t>s</w:t>
      </w:r>
      <w:r w:rsidR="00EA2D75" w:rsidRPr="00EA2D75">
        <w:rPr>
          <w:rFonts w:ascii="Arial" w:hAnsi="Arial" w:cs="Arial"/>
          <w:sz w:val="24"/>
          <w:szCs w:val="24"/>
        </w:rPr>
        <w:t xml:space="preserve"> decisions on strategic interventions beyond 2015. </w:t>
      </w:r>
      <w:r w:rsidRPr="00EA2D75">
        <w:rPr>
          <w:rFonts w:ascii="Arial" w:hAnsi="Arial" w:cs="Arial"/>
          <w:sz w:val="24"/>
          <w:szCs w:val="24"/>
        </w:rPr>
        <w:t xml:space="preserve"> A summary of these documents is provided in the followi</w:t>
      </w:r>
      <w:r w:rsidR="009D6FA8" w:rsidRPr="00EA2D75">
        <w:rPr>
          <w:rFonts w:ascii="Arial" w:hAnsi="Arial" w:cs="Arial"/>
          <w:sz w:val="24"/>
          <w:szCs w:val="24"/>
        </w:rPr>
        <w:t>ng sections</w:t>
      </w:r>
      <w:r w:rsidR="00EC1328" w:rsidRPr="00EA2D75">
        <w:rPr>
          <w:rFonts w:ascii="Arial" w:hAnsi="Arial" w:cs="Arial"/>
          <w:sz w:val="24"/>
          <w:szCs w:val="24"/>
        </w:rPr>
        <w:t>.</w:t>
      </w:r>
    </w:p>
    <w:p w14:paraId="72017892" w14:textId="77777777" w:rsidR="007D4CF1" w:rsidRDefault="007D4CF1" w:rsidP="00904E81">
      <w:pPr>
        <w:spacing w:line="360" w:lineRule="auto"/>
        <w:ind w:left="720" w:hanging="720"/>
        <w:rPr>
          <w:rFonts w:ascii="Arial" w:hAnsi="Arial" w:cs="Arial"/>
          <w:b/>
          <w:sz w:val="24"/>
          <w:szCs w:val="24"/>
        </w:rPr>
      </w:pPr>
    </w:p>
    <w:p w14:paraId="7AB97A91" w14:textId="77777777" w:rsidR="007D4CF1" w:rsidRDefault="007D4CF1" w:rsidP="00A067B2">
      <w:pPr>
        <w:spacing w:line="360" w:lineRule="auto"/>
        <w:ind w:left="720"/>
        <w:rPr>
          <w:rFonts w:ascii="Arial" w:hAnsi="Arial" w:cs="Arial"/>
          <w:b/>
          <w:sz w:val="24"/>
          <w:szCs w:val="24"/>
        </w:rPr>
      </w:pPr>
      <w:r>
        <w:rPr>
          <w:rFonts w:ascii="Arial" w:hAnsi="Arial" w:cs="Arial"/>
          <w:b/>
          <w:sz w:val="24"/>
          <w:szCs w:val="24"/>
        </w:rPr>
        <w:t>Regional Development Strategy 2035</w:t>
      </w:r>
    </w:p>
    <w:p w14:paraId="138327D5" w14:textId="20C2858E" w:rsidR="003511CA" w:rsidRPr="003511CA" w:rsidRDefault="007D4CF1" w:rsidP="00904E81">
      <w:pPr>
        <w:spacing w:line="360" w:lineRule="auto"/>
        <w:ind w:left="720" w:hanging="720"/>
        <w:rPr>
          <w:rFonts w:ascii="Arial" w:hAnsi="Arial" w:cs="Arial"/>
          <w:i/>
          <w:sz w:val="24"/>
          <w:szCs w:val="24"/>
        </w:rPr>
      </w:pPr>
      <w:r w:rsidRPr="001B671C">
        <w:rPr>
          <w:rFonts w:ascii="Arial" w:hAnsi="Arial" w:cs="Arial"/>
          <w:sz w:val="24"/>
          <w:szCs w:val="24"/>
        </w:rPr>
        <w:t>2.</w:t>
      </w:r>
      <w:r>
        <w:rPr>
          <w:rFonts w:ascii="Arial" w:hAnsi="Arial" w:cs="Arial"/>
          <w:sz w:val="24"/>
          <w:szCs w:val="24"/>
        </w:rPr>
        <w:t>2</w:t>
      </w:r>
      <w:r>
        <w:rPr>
          <w:rFonts w:ascii="Arial" w:hAnsi="Arial" w:cs="Arial"/>
          <w:sz w:val="24"/>
          <w:szCs w:val="24"/>
        </w:rPr>
        <w:tab/>
        <w:t>The R</w:t>
      </w:r>
      <w:r w:rsidR="003511CA">
        <w:rPr>
          <w:rFonts w:ascii="Arial" w:hAnsi="Arial" w:cs="Arial"/>
          <w:sz w:val="24"/>
          <w:szCs w:val="24"/>
        </w:rPr>
        <w:t xml:space="preserve">egional Development Strategy </w:t>
      </w:r>
      <w:r>
        <w:rPr>
          <w:rFonts w:ascii="Arial" w:hAnsi="Arial" w:cs="Arial"/>
          <w:sz w:val="24"/>
          <w:szCs w:val="24"/>
        </w:rPr>
        <w:t>2035</w:t>
      </w:r>
      <w:r w:rsidR="003511CA">
        <w:rPr>
          <w:rFonts w:ascii="Arial" w:hAnsi="Arial" w:cs="Arial"/>
          <w:sz w:val="24"/>
          <w:szCs w:val="24"/>
        </w:rPr>
        <w:t xml:space="preserve"> (RDS)</w:t>
      </w:r>
      <w:r>
        <w:rPr>
          <w:rFonts w:ascii="Arial" w:hAnsi="Arial" w:cs="Arial"/>
          <w:sz w:val="24"/>
          <w:szCs w:val="24"/>
        </w:rPr>
        <w:t xml:space="preserve"> </w:t>
      </w:r>
      <w:r w:rsidR="00FD3D7E">
        <w:rPr>
          <w:rFonts w:ascii="Arial" w:hAnsi="Arial" w:cs="Arial"/>
          <w:sz w:val="24"/>
          <w:szCs w:val="24"/>
        </w:rPr>
        <w:t>describe</w:t>
      </w:r>
      <w:r w:rsidR="009B28AE">
        <w:rPr>
          <w:rFonts w:ascii="Arial" w:hAnsi="Arial" w:cs="Arial"/>
          <w:sz w:val="24"/>
          <w:szCs w:val="24"/>
        </w:rPr>
        <w:t>s</w:t>
      </w:r>
      <w:r w:rsidR="00FD3D7E">
        <w:rPr>
          <w:rFonts w:ascii="Arial" w:hAnsi="Arial" w:cs="Arial"/>
          <w:sz w:val="24"/>
          <w:szCs w:val="24"/>
        </w:rPr>
        <w:t xml:space="preserve"> how the Regional transportation Strategy (RTS) is an integral part of it and set</w:t>
      </w:r>
      <w:r w:rsidR="009B28AE">
        <w:rPr>
          <w:rFonts w:ascii="Arial" w:hAnsi="Arial" w:cs="Arial"/>
          <w:sz w:val="24"/>
          <w:szCs w:val="24"/>
        </w:rPr>
        <w:t>s</w:t>
      </w:r>
      <w:r w:rsidR="00FD3D7E">
        <w:rPr>
          <w:rFonts w:ascii="Arial" w:hAnsi="Arial" w:cs="Arial"/>
          <w:sz w:val="24"/>
          <w:szCs w:val="24"/>
        </w:rPr>
        <w:t xml:space="preserve"> the vision</w:t>
      </w:r>
      <w:r w:rsidR="008715BD">
        <w:rPr>
          <w:rFonts w:ascii="Arial" w:hAnsi="Arial" w:cs="Arial"/>
          <w:sz w:val="24"/>
          <w:szCs w:val="24"/>
        </w:rPr>
        <w:t>:</w:t>
      </w:r>
      <w:r w:rsidR="00FD3D7E">
        <w:rPr>
          <w:rFonts w:ascii="Arial" w:hAnsi="Arial" w:cs="Arial"/>
          <w:sz w:val="24"/>
          <w:szCs w:val="24"/>
        </w:rPr>
        <w:t xml:space="preserve"> </w:t>
      </w:r>
      <w:r w:rsidR="008715BD">
        <w:rPr>
          <w:rFonts w:ascii="Arial" w:hAnsi="Arial" w:cs="Arial"/>
          <w:sz w:val="24"/>
          <w:szCs w:val="24"/>
        </w:rPr>
        <w:tab/>
      </w:r>
    </w:p>
    <w:p w14:paraId="0BE9A4CA" w14:textId="5A4AFBDC" w:rsidR="003511CA" w:rsidRDefault="003511CA" w:rsidP="008715BD">
      <w:pPr>
        <w:spacing w:line="360" w:lineRule="auto"/>
        <w:ind w:left="720"/>
        <w:rPr>
          <w:rFonts w:ascii="Arial" w:hAnsi="Arial" w:cs="Arial"/>
          <w:i/>
          <w:sz w:val="24"/>
          <w:szCs w:val="24"/>
        </w:rPr>
      </w:pPr>
      <w:r w:rsidRPr="003511CA">
        <w:rPr>
          <w:rFonts w:ascii="Arial" w:hAnsi="Arial" w:cs="Arial"/>
          <w:i/>
          <w:sz w:val="24"/>
          <w:szCs w:val="24"/>
        </w:rPr>
        <w:t>‘to have a moder</w:t>
      </w:r>
      <w:r>
        <w:rPr>
          <w:rFonts w:ascii="Arial" w:hAnsi="Arial" w:cs="Arial"/>
          <w:i/>
          <w:sz w:val="24"/>
          <w:szCs w:val="24"/>
        </w:rPr>
        <w:t>n</w:t>
      </w:r>
      <w:r w:rsidRPr="003511CA">
        <w:rPr>
          <w:rFonts w:ascii="Arial" w:hAnsi="Arial" w:cs="Arial"/>
          <w:i/>
          <w:sz w:val="24"/>
          <w:szCs w:val="24"/>
        </w:rPr>
        <w:t>, sustainable, safe transportation system which benefits society, the economy and the environment and which actively contributes to social inclusion and everyone’s quality of life’.</w:t>
      </w:r>
    </w:p>
    <w:p w14:paraId="6E3F207F" w14:textId="77777777" w:rsidR="00FD3D7E" w:rsidRDefault="00FD3D7E" w:rsidP="00904E81">
      <w:pPr>
        <w:spacing w:line="360" w:lineRule="auto"/>
        <w:ind w:left="720" w:hanging="720"/>
        <w:rPr>
          <w:rFonts w:ascii="Arial" w:hAnsi="Arial" w:cs="Arial"/>
          <w:i/>
          <w:sz w:val="24"/>
          <w:szCs w:val="24"/>
        </w:rPr>
      </w:pPr>
    </w:p>
    <w:p w14:paraId="36621F19" w14:textId="441B179B" w:rsidR="009B28AE" w:rsidRDefault="00FD3D7E" w:rsidP="00904E81">
      <w:pPr>
        <w:spacing w:line="360" w:lineRule="auto"/>
        <w:ind w:left="720" w:hanging="720"/>
        <w:rPr>
          <w:rFonts w:ascii="Arial" w:hAnsi="Arial" w:cs="Arial"/>
          <w:sz w:val="24"/>
          <w:szCs w:val="24"/>
        </w:rPr>
      </w:pPr>
      <w:r>
        <w:rPr>
          <w:rFonts w:ascii="Arial" w:hAnsi="Arial" w:cs="Arial"/>
          <w:sz w:val="24"/>
          <w:szCs w:val="24"/>
        </w:rPr>
        <w:t>2.3</w:t>
      </w:r>
      <w:r>
        <w:rPr>
          <w:rFonts w:ascii="Arial" w:hAnsi="Arial" w:cs="Arial"/>
          <w:sz w:val="24"/>
          <w:szCs w:val="24"/>
        </w:rPr>
        <w:tab/>
        <w:t>The aims of the RDS specifically include the following</w:t>
      </w:r>
      <w:r w:rsidR="009B28AE">
        <w:rPr>
          <w:rFonts w:ascii="Arial" w:hAnsi="Arial" w:cs="Arial"/>
          <w:sz w:val="24"/>
          <w:szCs w:val="24"/>
        </w:rPr>
        <w:t xml:space="preserve"> in relation to transportation infrastructure</w:t>
      </w:r>
      <w:r w:rsidR="006D28BE">
        <w:rPr>
          <w:rFonts w:ascii="Arial" w:hAnsi="Arial" w:cs="Arial"/>
          <w:sz w:val="24"/>
          <w:szCs w:val="24"/>
        </w:rPr>
        <w:t>:</w:t>
      </w:r>
    </w:p>
    <w:p w14:paraId="732E6753" w14:textId="037A2BC2" w:rsidR="009B28AE" w:rsidRPr="002137AE" w:rsidRDefault="00FD3D7E" w:rsidP="008715BD">
      <w:pPr>
        <w:pStyle w:val="ListParagraph"/>
        <w:numPr>
          <w:ilvl w:val="0"/>
          <w:numId w:val="46"/>
        </w:numPr>
        <w:spacing w:line="360" w:lineRule="auto"/>
        <w:ind w:left="993" w:hanging="284"/>
        <w:rPr>
          <w:rFonts w:ascii="Arial" w:hAnsi="Arial" w:cs="Arial"/>
          <w:sz w:val="24"/>
          <w:szCs w:val="24"/>
        </w:rPr>
      </w:pPr>
      <w:r w:rsidRPr="002137AE">
        <w:rPr>
          <w:rFonts w:ascii="Arial" w:hAnsi="Arial" w:cs="Arial"/>
          <w:sz w:val="24"/>
          <w:szCs w:val="24"/>
        </w:rPr>
        <w:t>Improve connectivity</w:t>
      </w:r>
      <w:r w:rsidR="00FC3DA6" w:rsidRPr="002137AE">
        <w:rPr>
          <w:rFonts w:ascii="Arial" w:hAnsi="Arial" w:cs="Arial"/>
          <w:sz w:val="24"/>
          <w:szCs w:val="24"/>
        </w:rPr>
        <w:t xml:space="preserve"> to enhance the movement of people, goods, energy and information between places</w:t>
      </w:r>
      <w:r w:rsidR="009B28AE" w:rsidRPr="002137AE">
        <w:rPr>
          <w:rFonts w:ascii="Arial" w:hAnsi="Arial" w:cs="Arial"/>
          <w:sz w:val="24"/>
          <w:szCs w:val="24"/>
        </w:rPr>
        <w:t xml:space="preserve">; </w:t>
      </w:r>
    </w:p>
    <w:p w14:paraId="407B5188" w14:textId="744D700C" w:rsidR="009B28AE" w:rsidRPr="002137AE" w:rsidRDefault="00FC3DA6" w:rsidP="008715BD">
      <w:pPr>
        <w:pStyle w:val="ListParagraph"/>
        <w:numPr>
          <w:ilvl w:val="0"/>
          <w:numId w:val="46"/>
        </w:numPr>
        <w:spacing w:line="360" w:lineRule="auto"/>
        <w:ind w:left="993" w:hanging="284"/>
        <w:rPr>
          <w:rFonts w:ascii="Arial" w:hAnsi="Arial" w:cs="Arial"/>
          <w:sz w:val="24"/>
          <w:szCs w:val="24"/>
        </w:rPr>
      </w:pPr>
      <w:r w:rsidRPr="002137AE">
        <w:rPr>
          <w:rFonts w:ascii="Arial" w:hAnsi="Arial" w:cs="Arial"/>
          <w:sz w:val="24"/>
          <w:szCs w:val="24"/>
        </w:rPr>
        <w:t>Take actions to reduce our carbon footprint</w:t>
      </w:r>
      <w:r w:rsidR="008715BD">
        <w:rPr>
          <w:rFonts w:ascii="Arial" w:hAnsi="Arial" w:cs="Arial"/>
          <w:sz w:val="24"/>
          <w:szCs w:val="24"/>
        </w:rPr>
        <w:t>;</w:t>
      </w:r>
      <w:r w:rsidR="009B28AE" w:rsidRPr="002137AE">
        <w:rPr>
          <w:rFonts w:ascii="Arial" w:hAnsi="Arial" w:cs="Arial"/>
          <w:sz w:val="24"/>
          <w:szCs w:val="24"/>
        </w:rPr>
        <w:t xml:space="preserve"> and </w:t>
      </w:r>
    </w:p>
    <w:p w14:paraId="06CE8966" w14:textId="6E173102" w:rsidR="00FD3D7E" w:rsidRPr="002137AE" w:rsidRDefault="009B28AE" w:rsidP="008715BD">
      <w:pPr>
        <w:pStyle w:val="ListParagraph"/>
        <w:numPr>
          <w:ilvl w:val="0"/>
          <w:numId w:val="46"/>
        </w:numPr>
        <w:spacing w:line="360" w:lineRule="auto"/>
        <w:ind w:left="993" w:hanging="284"/>
        <w:rPr>
          <w:rFonts w:ascii="Arial" w:hAnsi="Arial" w:cs="Arial"/>
          <w:sz w:val="24"/>
          <w:szCs w:val="24"/>
        </w:rPr>
      </w:pPr>
      <w:r w:rsidRPr="002137AE">
        <w:rPr>
          <w:rFonts w:ascii="Arial" w:hAnsi="Arial" w:cs="Arial"/>
          <w:sz w:val="24"/>
          <w:szCs w:val="24"/>
        </w:rPr>
        <w:t>S</w:t>
      </w:r>
      <w:r w:rsidR="00FC3DA6" w:rsidRPr="002137AE">
        <w:rPr>
          <w:rFonts w:ascii="Arial" w:hAnsi="Arial" w:cs="Arial"/>
          <w:sz w:val="24"/>
          <w:szCs w:val="24"/>
        </w:rPr>
        <w:t>trengthen links between north and south, east and west, with Europe and the rest of the world.</w:t>
      </w:r>
    </w:p>
    <w:p w14:paraId="65D2927F" w14:textId="77777777" w:rsidR="003511CA" w:rsidRPr="003511CA" w:rsidRDefault="003511CA" w:rsidP="00904E81">
      <w:pPr>
        <w:spacing w:line="360" w:lineRule="auto"/>
        <w:ind w:left="720" w:hanging="720"/>
        <w:rPr>
          <w:rFonts w:ascii="Arial" w:hAnsi="Arial" w:cs="Arial"/>
          <w:i/>
          <w:sz w:val="24"/>
          <w:szCs w:val="24"/>
        </w:rPr>
      </w:pPr>
    </w:p>
    <w:p w14:paraId="38A00C6E" w14:textId="153E66A4" w:rsidR="007D4CF1" w:rsidRDefault="003511CA" w:rsidP="00904E81">
      <w:pPr>
        <w:spacing w:line="360" w:lineRule="auto"/>
        <w:ind w:left="720" w:hanging="720"/>
        <w:rPr>
          <w:rFonts w:ascii="Arial" w:hAnsi="Arial" w:cs="Arial"/>
          <w:sz w:val="24"/>
          <w:szCs w:val="24"/>
        </w:rPr>
      </w:pPr>
      <w:r>
        <w:rPr>
          <w:rFonts w:ascii="Arial" w:hAnsi="Arial" w:cs="Arial"/>
          <w:sz w:val="24"/>
          <w:szCs w:val="24"/>
        </w:rPr>
        <w:t>2.</w:t>
      </w:r>
      <w:r w:rsidR="00FC3DA6">
        <w:rPr>
          <w:rFonts w:ascii="Arial" w:hAnsi="Arial" w:cs="Arial"/>
          <w:sz w:val="24"/>
          <w:szCs w:val="24"/>
        </w:rPr>
        <w:t>4</w:t>
      </w:r>
      <w:r>
        <w:rPr>
          <w:rFonts w:ascii="Arial" w:hAnsi="Arial" w:cs="Arial"/>
          <w:sz w:val="24"/>
          <w:szCs w:val="24"/>
        </w:rPr>
        <w:tab/>
        <w:t xml:space="preserve">The RDS </w:t>
      </w:r>
      <w:r w:rsidR="007D4CF1">
        <w:rPr>
          <w:rFonts w:ascii="Arial" w:hAnsi="Arial" w:cs="Arial"/>
          <w:sz w:val="24"/>
          <w:szCs w:val="24"/>
        </w:rPr>
        <w:t xml:space="preserve">provides a framework for strong sustainable economic growth across the region and recognises that a growing regional economy needs a co-ordinated approach to the provision of services, jobs and infrastructure. Regional Guidance </w:t>
      </w:r>
      <w:r w:rsidR="00E165B5" w:rsidRPr="00385548">
        <w:rPr>
          <w:rFonts w:ascii="Arial" w:hAnsi="Arial" w:cs="Arial"/>
          <w:sz w:val="24"/>
          <w:szCs w:val="24"/>
        </w:rPr>
        <w:t>RG 1.</w:t>
      </w:r>
      <w:r w:rsidR="00E165B5">
        <w:rPr>
          <w:rFonts w:ascii="Arial" w:hAnsi="Arial" w:cs="Arial"/>
          <w:sz w:val="24"/>
          <w:szCs w:val="24"/>
        </w:rPr>
        <w:t xml:space="preserve"> is </w:t>
      </w:r>
      <w:r w:rsidR="007D4CF1">
        <w:rPr>
          <w:rFonts w:ascii="Arial" w:hAnsi="Arial" w:cs="Arial"/>
          <w:sz w:val="24"/>
          <w:szCs w:val="24"/>
        </w:rPr>
        <w:t xml:space="preserve">to ensure an adequate supply of land to facilitate sustainable economic growth Land should be accessible and located to make the best use of available services, for example water and sewerage </w:t>
      </w:r>
      <w:r w:rsidR="007D4CF1">
        <w:rPr>
          <w:rFonts w:ascii="Arial" w:hAnsi="Arial" w:cs="Arial"/>
          <w:sz w:val="24"/>
          <w:szCs w:val="24"/>
        </w:rPr>
        <w:lastRenderedPageBreak/>
        <w:t>infrastructure, whilst avoiding, where possible, areas at risk of flooding from rivers, the sea or surface water run-off.</w:t>
      </w:r>
    </w:p>
    <w:p w14:paraId="022F647B" w14:textId="77777777" w:rsidR="00385548" w:rsidRDefault="00385548" w:rsidP="00904E81">
      <w:pPr>
        <w:spacing w:line="360" w:lineRule="auto"/>
        <w:ind w:left="720" w:hanging="720"/>
        <w:rPr>
          <w:rFonts w:ascii="Arial" w:hAnsi="Arial" w:cs="Arial"/>
          <w:sz w:val="24"/>
          <w:szCs w:val="24"/>
        </w:rPr>
      </w:pPr>
    </w:p>
    <w:p w14:paraId="7F4CCCAA" w14:textId="052ADEB7" w:rsidR="007D4CF1" w:rsidRDefault="007D4CF1" w:rsidP="006D28BE">
      <w:pPr>
        <w:spacing w:line="360" w:lineRule="auto"/>
        <w:ind w:left="720" w:hanging="720"/>
        <w:rPr>
          <w:rFonts w:ascii="HelveticaNeue-Roman" w:hAnsi="HelveticaNeue-Roman" w:cs="HelveticaNeue-Roman"/>
          <w:color w:val="000000"/>
          <w:sz w:val="24"/>
          <w:szCs w:val="24"/>
        </w:rPr>
      </w:pPr>
      <w:r>
        <w:rPr>
          <w:rFonts w:ascii="Arial" w:hAnsi="Arial" w:cs="Arial"/>
          <w:sz w:val="24"/>
          <w:szCs w:val="24"/>
        </w:rPr>
        <w:t xml:space="preserve"> </w:t>
      </w:r>
      <w:r w:rsidRPr="001B671C">
        <w:rPr>
          <w:rFonts w:ascii="Arial" w:hAnsi="Arial" w:cs="Arial"/>
          <w:sz w:val="24"/>
          <w:szCs w:val="24"/>
        </w:rPr>
        <w:t>2.</w:t>
      </w:r>
      <w:r w:rsidR="00E165B5">
        <w:rPr>
          <w:rFonts w:ascii="Arial" w:hAnsi="Arial" w:cs="Arial"/>
          <w:sz w:val="24"/>
          <w:szCs w:val="24"/>
        </w:rPr>
        <w:t>5</w:t>
      </w:r>
      <w:r>
        <w:rPr>
          <w:rFonts w:ascii="Arial" w:hAnsi="Arial" w:cs="Arial"/>
          <w:b/>
          <w:sz w:val="24"/>
          <w:szCs w:val="24"/>
        </w:rPr>
        <w:tab/>
      </w:r>
      <w:r w:rsidR="00E165B5" w:rsidRPr="002137AE">
        <w:rPr>
          <w:rFonts w:ascii="Arial" w:hAnsi="Arial" w:cs="Arial"/>
          <w:sz w:val="24"/>
          <w:szCs w:val="24"/>
        </w:rPr>
        <w:t xml:space="preserve">Regional guidance </w:t>
      </w:r>
      <w:r w:rsidRPr="002137AE">
        <w:rPr>
          <w:rFonts w:ascii="HelveticaNeue-Bold" w:hAnsi="HelveticaNeue-Bold" w:cs="HelveticaNeue-Bold"/>
          <w:bCs/>
          <w:color w:val="000000"/>
          <w:sz w:val="24"/>
          <w:szCs w:val="24"/>
        </w:rPr>
        <w:t xml:space="preserve">RG2: </w:t>
      </w:r>
      <w:r w:rsidR="00E165B5">
        <w:rPr>
          <w:rFonts w:ascii="HelveticaNeue-Bold" w:hAnsi="HelveticaNeue-Bold" w:cs="HelveticaNeue-Bold"/>
          <w:bCs/>
          <w:color w:val="000000"/>
          <w:sz w:val="24"/>
          <w:szCs w:val="24"/>
        </w:rPr>
        <w:t xml:space="preserve">strives to </w:t>
      </w:r>
      <w:r w:rsidR="003E560E">
        <w:rPr>
          <w:rFonts w:ascii="HelveticaNeue-Bold" w:hAnsi="HelveticaNeue-Bold" w:cs="HelveticaNeue-Bold"/>
          <w:bCs/>
          <w:color w:val="000000"/>
          <w:sz w:val="24"/>
          <w:szCs w:val="24"/>
        </w:rPr>
        <w:t>d</w:t>
      </w:r>
      <w:r w:rsidRPr="002137AE">
        <w:rPr>
          <w:rFonts w:ascii="HelveticaNeue-Bold" w:hAnsi="HelveticaNeue-Bold" w:cs="HelveticaNeue-Bold"/>
          <w:bCs/>
          <w:color w:val="000000"/>
          <w:sz w:val="24"/>
          <w:szCs w:val="24"/>
        </w:rPr>
        <w:t xml:space="preserve">eliver a balanced approach to transport </w:t>
      </w:r>
      <w:proofErr w:type="gramStart"/>
      <w:r w:rsidRPr="002137AE">
        <w:rPr>
          <w:rFonts w:ascii="HelveticaNeue-Bold" w:hAnsi="HelveticaNeue-Bold" w:cs="HelveticaNeue-Bold"/>
          <w:bCs/>
          <w:color w:val="000000"/>
          <w:sz w:val="24"/>
          <w:szCs w:val="24"/>
        </w:rPr>
        <w:t>infrastructure</w:t>
      </w:r>
      <w:proofErr w:type="gramEnd"/>
      <w:r w:rsidR="003E560E">
        <w:rPr>
          <w:rFonts w:ascii="HelveticaNeue-Bold" w:hAnsi="HelveticaNeue-Bold" w:cs="HelveticaNeue-Bold"/>
          <w:bCs/>
          <w:color w:val="000000"/>
          <w:sz w:val="24"/>
          <w:szCs w:val="24"/>
        </w:rPr>
        <w:t>.</w:t>
      </w:r>
      <w:r w:rsidR="006D28BE">
        <w:rPr>
          <w:rFonts w:ascii="HelveticaNeue-Bold" w:hAnsi="HelveticaNeue-Bold" w:cs="HelveticaNeue-Bold"/>
          <w:bCs/>
          <w:color w:val="000000"/>
          <w:sz w:val="24"/>
          <w:szCs w:val="24"/>
        </w:rPr>
        <w:t xml:space="preserve"> </w:t>
      </w:r>
      <w:r w:rsidR="00E165B5">
        <w:rPr>
          <w:rFonts w:ascii="HelveticaNeue-Roman" w:hAnsi="HelveticaNeue-Roman" w:cs="HelveticaNeue-Roman"/>
          <w:color w:val="000000"/>
          <w:sz w:val="24"/>
          <w:szCs w:val="24"/>
        </w:rPr>
        <w:t xml:space="preserve">The focus is on managing the use of road and rail space and how we can use our network in a better, smarter way. </w:t>
      </w:r>
      <w:r>
        <w:rPr>
          <w:rFonts w:ascii="HelveticaNeue-Roman" w:hAnsi="HelveticaNeue-Roman" w:cs="HelveticaNeue-Roman"/>
          <w:color w:val="000000"/>
          <w:sz w:val="24"/>
          <w:szCs w:val="24"/>
        </w:rPr>
        <w:t xml:space="preserve">The new approach to regional transportation </w:t>
      </w:r>
      <w:r w:rsidR="00E165B5">
        <w:rPr>
          <w:rFonts w:ascii="HelveticaNeue-Roman" w:hAnsi="HelveticaNeue-Roman" w:cs="HelveticaNeue-Roman"/>
          <w:color w:val="000000"/>
          <w:sz w:val="24"/>
          <w:szCs w:val="24"/>
        </w:rPr>
        <w:t xml:space="preserve">will develop this further </w:t>
      </w:r>
      <w:r w:rsidR="003E560E">
        <w:rPr>
          <w:rFonts w:ascii="HelveticaNeue-Roman" w:hAnsi="HelveticaNeue-Roman" w:cs="HelveticaNeue-Roman"/>
          <w:color w:val="000000"/>
          <w:sz w:val="24"/>
          <w:szCs w:val="24"/>
        </w:rPr>
        <w:t>to</w:t>
      </w:r>
      <w:r>
        <w:rPr>
          <w:rFonts w:ascii="HelveticaNeue-Roman" w:hAnsi="HelveticaNeue-Roman" w:cs="HelveticaNeue-Roman"/>
          <w:color w:val="000000"/>
          <w:sz w:val="24"/>
          <w:szCs w:val="24"/>
        </w:rPr>
        <w:t>:</w:t>
      </w:r>
    </w:p>
    <w:p w14:paraId="40549D61" w14:textId="77777777" w:rsidR="007D4CF1" w:rsidRPr="00F91686" w:rsidRDefault="007D4CF1" w:rsidP="006D28BE">
      <w:pPr>
        <w:numPr>
          <w:ilvl w:val="0"/>
          <w:numId w:val="30"/>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Improve connectivity. </w:t>
      </w:r>
    </w:p>
    <w:p w14:paraId="09266364" w14:textId="77777777" w:rsidR="007D4CF1" w:rsidRPr="00F91686" w:rsidRDefault="007D4CF1" w:rsidP="006D28BE">
      <w:pPr>
        <w:numPr>
          <w:ilvl w:val="0"/>
          <w:numId w:val="30"/>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Maximise the potential of the Regional Strategic Transport Network. </w:t>
      </w:r>
    </w:p>
    <w:p w14:paraId="20BF9BF1" w14:textId="77777777" w:rsidR="007D4CF1" w:rsidRPr="00F91686" w:rsidRDefault="007D4CF1" w:rsidP="006D28BE">
      <w:pPr>
        <w:numPr>
          <w:ilvl w:val="0"/>
          <w:numId w:val="30"/>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Use road space and railways more efficiently. </w:t>
      </w:r>
    </w:p>
    <w:p w14:paraId="71CE3142" w14:textId="77777777" w:rsidR="007D4CF1" w:rsidRPr="00F91686" w:rsidRDefault="007D4CF1" w:rsidP="006D28BE">
      <w:pPr>
        <w:numPr>
          <w:ilvl w:val="0"/>
          <w:numId w:val="30"/>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Improve social inclusion. </w:t>
      </w:r>
    </w:p>
    <w:p w14:paraId="0E44A079" w14:textId="77777777" w:rsidR="007D4CF1" w:rsidRPr="00F91686" w:rsidRDefault="007D4CF1" w:rsidP="006D28BE">
      <w:pPr>
        <w:numPr>
          <w:ilvl w:val="0"/>
          <w:numId w:val="30"/>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Manage the movement of freight. </w:t>
      </w:r>
    </w:p>
    <w:p w14:paraId="79CD0038" w14:textId="77777777" w:rsidR="007D4CF1" w:rsidRPr="00F91686" w:rsidRDefault="007D4CF1" w:rsidP="006D28BE">
      <w:pPr>
        <w:numPr>
          <w:ilvl w:val="0"/>
          <w:numId w:val="30"/>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Improve access to our cities and towns. </w:t>
      </w:r>
    </w:p>
    <w:p w14:paraId="488E625F" w14:textId="77777777" w:rsidR="007D4CF1" w:rsidRPr="00F91686" w:rsidRDefault="007D4CF1" w:rsidP="006D28BE">
      <w:pPr>
        <w:numPr>
          <w:ilvl w:val="0"/>
          <w:numId w:val="30"/>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Improve safety by adopting a ‘safe systems’ approach to road safety. </w:t>
      </w:r>
    </w:p>
    <w:p w14:paraId="1960C46F" w14:textId="77777777" w:rsidR="007D4CF1" w:rsidRPr="003A3F3A" w:rsidRDefault="007D4CF1" w:rsidP="00904E81">
      <w:pPr>
        <w:autoSpaceDE w:val="0"/>
        <w:autoSpaceDN w:val="0"/>
        <w:adjustRightInd w:val="0"/>
        <w:spacing w:line="360" w:lineRule="auto"/>
        <w:ind w:left="720" w:hanging="720"/>
        <w:rPr>
          <w:rFonts w:ascii="HelveticaNeue-Roman" w:hAnsi="HelveticaNeue-Roman" w:cs="HelveticaNeue-Roman"/>
          <w:color w:val="000000"/>
          <w:sz w:val="24"/>
          <w:szCs w:val="24"/>
        </w:rPr>
      </w:pPr>
    </w:p>
    <w:p w14:paraId="305C9BB6" w14:textId="024F3B17" w:rsidR="007D4CF1" w:rsidRDefault="007D4CF1" w:rsidP="00904E81">
      <w:pPr>
        <w:autoSpaceDE w:val="0"/>
        <w:autoSpaceDN w:val="0"/>
        <w:adjustRightInd w:val="0"/>
        <w:spacing w:line="360" w:lineRule="auto"/>
        <w:ind w:left="720" w:hanging="720"/>
        <w:rPr>
          <w:rFonts w:ascii="HelveticaNeue-Bold" w:hAnsi="HelveticaNeue-Bold" w:cs="HelveticaNeue-Bold"/>
          <w:b/>
          <w:bCs/>
          <w:sz w:val="24"/>
          <w:szCs w:val="24"/>
        </w:rPr>
      </w:pPr>
      <w:r w:rsidRPr="00F91686">
        <w:rPr>
          <w:rFonts w:ascii="HelveticaNeue-Bold" w:hAnsi="HelveticaNeue-Bold" w:cs="HelveticaNeue-Bold"/>
          <w:bCs/>
          <w:sz w:val="24"/>
          <w:szCs w:val="24"/>
        </w:rPr>
        <w:t>2.</w:t>
      </w:r>
      <w:r w:rsidR="005A562B">
        <w:rPr>
          <w:rFonts w:ascii="HelveticaNeue-Bold" w:hAnsi="HelveticaNeue-Bold" w:cs="HelveticaNeue-Bold"/>
          <w:bCs/>
          <w:sz w:val="24"/>
          <w:szCs w:val="24"/>
        </w:rPr>
        <w:t>6</w:t>
      </w:r>
      <w:r>
        <w:rPr>
          <w:rFonts w:ascii="HelveticaNeue-Bold" w:hAnsi="HelveticaNeue-Bold" w:cs="HelveticaNeue-Bold"/>
          <w:b/>
          <w:bCs/>
          <w:sz w:val="24"/>
          <w:szCs w:val="24"/>
        </w:rPr>
        <w:tab/>
      </w:r>
      <w:r w:rsidR="00C84CDC" w:rsidRPr="001D1E37">
        <w:rPr>
          <w:rFonts w:ascii="HelveticaNeue-Bold" w:hAnsi="HelveticaNeue-Bold" w:cs="HelveticaNeue-Bold"/>
          <w:bCs/>
          <w:sz w:val="24"/>
          <w:szCs w:val="24"/>
        </w:rPr>
        <w:t>Regional guidance</w:t>
      </w:r>
      <w:r w:rsidRPr="001D1E37">
        <w:rPr>
          <w:rFonts w:ascii="HelveticaNeue-Bold" w:hAnsi="HelveticaNeue-Bold" w:cs="HelveticaNeue-Bold"/>
          <w:bCs/>
          <w:sz w:val="24"/>
          <w:szCs w:val="24"/>
        </w:rPr>
        <w:t xml:space="preserve"> RG9</w:t>
      </w:r>
      <w:r w:rsidR="00C84CDC" w:rsidRPr="001D1E37">
        <w:rPr>
          <w:rFonts w:ascii="HelveticaNeue-Bold" w:hAnsi="HelveticaNeue-Bold" w:cs="HelveticaNeue-Bold"/>
          <w:bCs/>
          <w:sz w:val="24"/>
          <w:szCs w:val="24"/>
        </w:rPr>
        <w:t xml:space="preserve"> is to</w:t>
      </w:r>
      <w:r w:rsidRPr="001D1E37">
        <w:rPr>
          <w:rFonts w:ascii="HelveticaNeue-Bold" w:hAnsi="HelveticaNeue-Bold" w:cs="HelveticaNeue-Bold"/>
          <w:bCs/>
          <w:sz w:val="24"/>
          <w:szCs w:val="24"/>
        </w:rPr>
        <w:t xml:space="preserve"> </w:t>
      </w:r>
      <w:r w:rsidR="00C84CDC">
        <w:rPr>
          <w:rFonts w:ascii="HelveticaNeue-Bold" w:hAnsi="HelveticaNeue-Bold" w:cs="HelveticaNeue-Bold"/>
          <w:bCs/>
          <w:sz w:val="24"/>
          <w:szCs w:val="24"/>
        </w:rPr>
        <w:t>r</w:t>
      </w:r>
      <w:r w:rsidRPr="001D1E37">
        <w:rPr>
          <w:rFonts w:ascii="HelveticaNeue-Bold" w:hAnsi="HelveticaNeue-Bold" w:cs="HelveticaNeue-Bold"/>
          <w:bCs/>
          <w:sz w:val="24"/>
          <w:szCs w:val="24"/>
        </w:rPr>
        <w:t>educe our carbon footprint and facilitate mitigation and adaptation to climate change whilst improving air quality.</w:t>
      </w:r>
    </w:p>
    <w:p w14:paraId="6BCE503C" w14:textId="349AA23F" w:rsidR="007D4CF1" w:rsidRPr="007409FB" w:rsidRDefault="007D4CF1" w:rsidP="006D28BE">
      <w:pPr>
        <w:autoSpaceDE w:val="0"/>
        <w:autoSpaceDN w:val="0"/>
        <w:adjustRightInd w:val="0"/>
        <w:spacing w:line="360" w:lineRule="auto"/>
        <w:ind w:left="720"/>
        <w:rPr>
          <w:rFonts w:ascii="HelveticaNeue-Roman" w:hAnsi="HelveticaNeue-Roman" w:cs="HelveticaNeue-Roman"/>
          <w:sz w:val="24"/>
          <w:szCs w:val="24"/>
        </w:rPr>
      </w:pPr>
      <w:r>
        <w:rPr>
          <w:rFonts w:ascii="HelveticaNeue-Roman" w:hAnsi="HelveticaNeue-Roman" w:cs="HelveticaNeue-Roman"/>
          <w:sz w:val="24"/>
          <w:szCs w:val="24"/>
        </w:rPr>
        <w:t>Climate change is increasingly seen as one of the most serious problems faci</w:t>
      </w:r>
      <w:r w:rsidR="00495318">
        <w:rPr>
          <w:rFonts w:ascii="HelveticaNeue-Roman" w:hAnsi="HelveticaNeue-Roman" w:cs="HelveticaNeue-Roman"/>
          <w:sz w:val="24"/>
          <w:szCs w:val="24"/>
        </w:rPr>
        <w:t xml:space="preserve">ng the world. The </w:t>
      </w:r>
      <w:r w:rsidR="00C84CDC">
        <w:rPr>
          <w:rFonts w:ascii="HelveticaNeue-Roman" w:hAnsi="HelveticaNeue-Roman" w:cs="HelveticaNeue-Roman"/>
          <w:sz w:val="24"/>
          <w:szCs w:val="24"/>
        </w:rPr>
        <w:t>guidance</w:t>
      </w:r>
      <w:r w:rsidR="00495318">
        <w:rPr>
          <w:rFonts w:ascii="HelveticaNeue-Roman" w:hAnsi="HelveticaNeue-Roman" w:cs="HelveticaNeue-Roman"/>
          <w:sz w:val="24"/>
          <w:szCs w:val="24"/>
        </w:rPr>
        <w:t xml:space="preserve"> relate</w:t>
      </w:r>
      <w:r w:rsidR="00C84CDC">
        <w:rPr>
          <w:rFonts w:ascii="HelveticaNeue-Roman" w:hAnsi="HelveticaNeue-Roman" w:cs="HelveticaNeue-Roman"/>
          <w:sz w:val="24"/>
          <w:szCs w:val="24"/>
        </w:rPr>
        <w:t>s</w:t>
      </w:r>
      <w:r w:rsidR="00495318">
        <w:rPr>
          <w:rFonts w:ascii="HelveticaNeue-Roman" w:hAnsi="HelveticaNeue-Roman" w:cs="HelveticaNeue-Roman"/>
          <w:sz w:val="24"/>
          <w:szCs w:val="24"/>
        </w:rPr>
        <w:t xml:space="preserve"> to </w:t>
      </w:r>
      <w:r>
        <w:rPr>
          <w:rFonts w:ascii="HelveticaNeue-Roman" w:hAnsi="HelveticaNeue-Roman" w:cs="HelveticaNeue-Roman"/>
          <w:sz w:val="24"/>
          <w:szCs w:val="24"/>
        </w:rPr>
        <w:t>Mitigation and Adaptation.  In relation to transportation the following mitigation measures are identified:</w:t>
      </w:r>
    </w:p>
    <w:p w14:paraId="64E8F3B3" w14:textId="77777777" w:rsidR="007D4CF1" w:rsidRPr="00F91686" w:rsidRDefault="007D4CF1" w:rsidP="006D28BE">
      <w:pPr>
        <w:numPr>
          <w:ilvl w:val="1"/>
          <w:numId w:val="28"/>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Reduce greenhouse gas emissions from transport. </w:t>
      </w:r>
    </w:p>
    <w:p w14:paraId="57D9F510" w14:textId="77777777" w:rsidR="007D4CF1" w:rsidRPr="00F91686" w:rsidRDefault="007D4CF1" w:rsidP="006D28BE">
      <w:pPr>
        <w:numPr>
          <w:ilvl w:val="1"/>
          <w:numId w:val="28"/>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Reduce noise and air pollution from transport. </w:t>
      </w:r>
    </w:p>
    <w:p w14:paraId="5F9B5B40" w14:textId="77777777" w:rsidR="007D4CF1" w:rsidRPr="00F91686" w:rsidRDefault="007D4CF1" w:rsidP="006D28BE">
      <w:pPr>
        <w:numPr>
          <w:ilvl w:val="1"/>
          <w:numId w:val="28"/>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Use more energy efficient forms of transport. </w:t>
      </w:r>
    </w:p>
    <w:p w14:paraId="66088A6D" w14:textId="01FC3EF0" w:rsidR="007D4CF1" w:rsidRPr="00F91686" w:rsidRDefault="007D4CF1" w:rsidP="006D28BE">
      <w:pPr>
        <w:numPr>
          <w:ilvl w:val="1"/>
          <w:numId w:val="28"/>
        </w:numPr>
        <w:autoSpaceDE w:val="0"/>
        <w:autoSpaceDN w:val="0"/>
        <w:adjustRightInd w:val="0"/>
        <w:spacing w:line="360" w:lineRule="auto"/>
        <w:ind w:left="993" w:hanging="284"/>
        <w:rPr>
          <w:rFonts w:ascii="HelveticaNeue-Bold" w:hAnsi="HelveticaNeue-Bold" w:cs="HelveticaNeue-Bold"/>
          <w:bCs/>
          <w:color w:val="000000"/>
          <w:sz w:val="24"/>
          <w:szCs w:val="24"/>
        </w:rPr>
      </w:pPr>
      <w:r w:rsidRPr="00F91686">
        <w:rPr>
          <w:rFonts w:ascii="HelveticaNeue-Bold" w:hAnsi="HelveticaNeue-Bold" w:cs="HelveticaNeue-Bold"/>
          <w:bCs/>
          <w:color w:val="000000"/>
          <w:sz w:val="24"/>
          <w:szCs w:val="24"/>
        </w:rPr>
        <w:t xml:space="preserve">Utilise local production of heat and/or electricity from low or zero carbon energy sources </w:t>
      </w:r>
    </w:p>
    <w:p w14:paraId="70B3722D" w14:textId="77777777" w:rsidR="007D4CF1" w:rsidRPr="00F91686" w:rsidRDefault="007D4CF1" w:rsidP="006D28BE">
      <w:pPr>
        <w:numPr>
          <w:ilvl w:val="1"/>
          <w:numId w:val="28"/>
        </w:numPr>
        <w:autoSpaceDE w:val="0"/>
        <w:autoSpaceDN w:val="0"/>
        <w:adjustRightInd w:val="0"/>
        <w:spacing w:line="360" w:lineRule="auto"/>
        <w:ind w:left="993" w:hanging="284"/>
        <w:rPr>
          <w:rFonts w:ascii="HelveticaNeue-Bold" w:hAnsi="HelveticaNeue-Bold" w:cs="HelveticaNeue-Bold"/>
          <w:bCs/>
          <w:color w:val="000000"/>
          <w:sz w:val="24"/>
          <w:szCs w:val="24"/>
        </w:rPr>
      </w:pPr>
      <w:r w:rsidRPr="00F91686">
        <w:rPr>
          <w:rFonts w:ascii="HelveticaNeue-Bold" w:hAnsi="HelveticaNeue-Bold" w:cs="HelveticaNeue-Bold"/>
          <w:bCs/>
          <w:color w:val="000000"/>
          <w:sz w:val="24"/>
          <w:szCs w:val="24"/>
        </w:rPr>
        <w:t xml:space="preserve">Develop strong linkages between policies for managing air pollution and climate change. </w:t>
      </w:r>
    </w:p>
    <w:p w14:paraId="2F302ED8" w14:textId="77777777" w:rsidR="007D4CF1" w:rsidRDefault="007D4CF1" w:rsidP="006D28BE">
      <w:pPr>
        <w:numPr>
          <w:ilvl w:val="1"/>
          <w:numId w:val="28"/>
        </w:numPr>
        <w:autoSpaceDE w:val="0"/>
        <w:autoSpaceDN w:val="0"/>
        <w:adjustRightInd w:val="0"/>
        <w:spacing w:line="360" w:lineRule="auto"/>
        <w:ind w:left="993" w:hanging="284"/>
        <w:rPr>
          <w:rFonts w:ascii="HelveticaNeue-Roman" w:hAnsi="HelveticaNeue-Roman" w:cs="HelveticaNeue-Roman"/>
          <w:color w:val="000000"/>
          <w:sz w:val="24"/>
          <w:szCs w:val="24"/>
        </w:rPr>
      </w:pPr>
      <w:r w:rsidRPr="00F91686">
        <w:rPr>
          <w:rFonts w:ascii="HelveticaNeue-Bold" w:hAnsi="HelveticaNeue-Bold" w:cs="HelveticaNeue-Bold"/>
          <w:bCs/>
          <w:color w:val="000000"/>
          <w:sz w:val="24"/>
          <w:szCs w:val="24"/>
        </w:rPr>
        <w:t xml:space="preserve">Protect Air Quality Management Areas: </w:t>
      </w:r>
      <w:r w:rsidRPr="00F91686">
        <w:rPr>
          <w:rFonts w:ascii="HelveticaNeue-Roman" w:hAnsi="HelveticaNeue-Roman" w:cs="HelveticaNeue-Roman"/>
          <w:color w:val="000000"/>
          <w:sz w:val="24"/>
          <w:szCs w:val="24"/>
        </w:rPr>
        <w:t xml:space="preserve">Where local air quality fails to meet the required standard, the local authorities must declare an air quality management area (AQMA), covering the geographical area where a problem has been identified for the pollutant that exceeds its permitted standard. Development should be consistent with the AQMA action plans. </w:t>
      </w:r>
      <w:r w:rsidRPr="00F91686">
        <w:rPr>
          <w:rFonts w:ascii="HelveticaNeue-Roman" w:hAnsi="HelveticaNeue-Roman" w:cs="HelveticaNeue-Roman"/>
          <w:color w:val="000000"/>
          <w:sz w:val="24"/>
          <w:szCs w:val="24"/>
        </w:rPr>
        <w:lastRenderedPageBreak/>
        <w:t>NI departments also have a responsibility to ensure limit values, target values and alert thresholds for specified pollutants are not exceeded.</w:t>
      </w:r>
    </w:p>
    <w:p w14:paraId="6681F01B" w14:textId="77777777" w:rsidR="007D4CF1" w:rsidRPr="00F91686" w:rsidRDefault="007D4CF1" w:rsidP="00904E81">
      <w:pPr>
        <w:autoSpaceDE w:val="0"/>
        <w:autoSpaceDN w:val="0"/>
        <w:adjustRightInd w:val="0"/>
        <w:spacing w:line="360" w:lineRule="auto"/>
        <w:ind w:left="720" w:hanging="720"/>
        <w:rPr>
          <w:rFonts w:ascii="HelveticaNeue-Roman" w:hAnsi="HelveticaNeue-Roman" w:cs="HelveticaNeue-Roman"/>
          <w:color w:val="000000"/>
          <w:sz w:val="24"/>
          <w:szCs w:val="24"/>
        </w:rPr>
      </w:pPr>
    </w:p>
    <w:p w14:paraId="21E51B45" w14:textId="678F20B2" w:rsidR="007D4CF1" w:rsidRDefault="007D4CF1" w:rsidP="00904E81">
      <w:pPr>
        <w:autoSpaceDE w:val="0"/>
        <w:autoSpaceDN w:val="0"/>
        <w:adjustRightInd w:val="0"/>
        <w:spacing w:line="360" w:lineRule="auto"/>
        <w:ind w:left="720" w:hanging="720"/>
        <w:rPr>
          <w:rFonts w:ascii="HelveticaNeue-Roman" w:hAnsi="HelveticaNeue-Roman" w:cs="HelveticaNeue-Roman"/>
          <w:color w:val="000000"/>
          <w:sz w:val="24"/>
          <w:szCs w:val="24"/>
        </w:rPr>
      </w:pPr>
      <w:r>
        <w:rPr>
          <w:rFonts w:ascii="HelveticaNeue-Roman" w:hAnsi="HelveticaNeue-Roman" w:cs="HelveticaNeue-Roman"/>
          <w:color w:val="000000"/>
          <w:sz w:val="24"/>
          <w:szCs w:val="24"/>
        </w:rPr>
        <w:t>2.</w:t>
      </w:r>
      <w:r w:rsidR="002059E6">
        <w:rPr>
          <w:rFonts w:ascii="HelveticaNeue-Roman" w:hAnsi="HelveticaNeue-Roman" w:cs="HelveticaNeue-Roman"/>
          <w:color w:val="000000"/>
          <w:sz w:val="24"/>
          <w:szCs w:val="24"/>
        </w:rPr>
        <w:t>7</w:t>
      </w:r>
      <w:r>
        <w:rPr>
          <w:rFonts w:ascii="HelveticaNeue-Roman" w:hAnsi="HelveticaNeue-Roman" w:cs="HelveticaNeue-Roman"/>
          <w:color w:val="000000"/>
          <w:sz w:val="24"/>
          <w:szCs w:val="24"/>
        </w:rPr>
        <w:tab/>
        <w:t>In terms of</w:t>
      </w:r>
      <w:r w:rsidR="005A562B">
        <w:rPr>
          <w:rFonts w:ascii="HelveticaNeue-Roman" w:hAnsi="HelveticaNeue-Roman" w:cs="HelveticaNeue-Roman"/>
          <w:color w:val="000000"/>
          <w:sz w:val="24"/>
          <w:szCs w:val="24"/>
        </w:rPr>
        <w:t xml:space="preserve"> </w:t>
      </w:r>
      <w:r>
        <w:rPr>
          <w:rFonts w:ascii="HelveticaNeue-Roman" w:hAnsi="HelveticaNeue-Roman" w:cs="HelveticaNeue-Roman"/>
          <w:color w:val="000000"/>
          <w:sz w:val="24"/>
          <w:szCs w:val="24"/>
        </w:rPr>
        <w:t xml:space="preserve">Spatial </w:t>
      </w:r>
      <w:r w:rsidR="005A562B">
        <w:rPr>
          <w:rFonts w:ascii="HelveticaNeue-Roman" w:hAnsi="HelveticaNeue-Roman" w:cs="HelveticaNeue-Roman"/>
          <w:color w:val="000000"/>
          <w:sz w:val="24"/>
          <w:szCs w:val="24"/>
        </w:rPr>
        <w:t xml:space="preserve">Framework </w:t>
      </w:r>
      <w:r>
        <w:rPr>
          <w:rFonts w:ascii="HelveticaNeue-Roman" w:hAnsi="HelveticaNeue-Roman" w:cs="HelveticaNeue-Roman"/>
          <w:color w:val="000000"/>
          <w:sz w:val="24"/>
          <w:szCs w:val="24"/>
        </w:rPr>
        <w:t xml:space="preserve">Guidance, </w:t>
      </w:r>
      <w:r w:rsidR="005A562B">
        <w:rPr>
          <w:rFonts w:ascii="HelveticaNeue-Roman" w:hAnsi="HelveticaNeue-Roman" w:cs="HelveticaNeue-Roman"/>
          <w:color w:val="000000"/>
          <w:sz w:val="24"/>
          <w:szCs w:val="24"/>
        </w:rPr>
        <w:t xml:space="preserve">SFG4 he </w:t>
      </w:r>
      <w:r>
        <w:rPr>
          <w:rFonts w:ascii="HelveticaNeue-Roman" w:hAnsi="HelveticaNeue-Roman" w:cs="HelveticaNeue-Roman"/>
          <w:color w:val="000000"/>
          <w:sz w:val="24"/>
          <w:szCs w:val="24"/>
        </w:rPr>
        <w:t>RDS seeks to manage the movement of people and goods within the BMUA</w:t>
      </w:r>
      <w:r w:rsidR="005A562B">
        <w:rPr>
          <w:rFonts w:ascii="HelveticaNeue-Roman" w:hAnsi="HelveticaNeue-Roman" w:cs="HelveticaNeue-Roman"/>
          <w:color w:val="000000"/>
          <w:sz w:val="24"/>
          <w:szCs w:val="24"/>
        </w:rPr>
        <w:t xml:space="preserve"> by</w:t>
      </w:r>
    </w:p>
    <w:p w14:paraId="6D53E946" w14:textId="77777777" w:rsidR="007D4CF1" w:rsidRDefault="007D4CF1" w:rsidP="006D28BE">
      <w:pPr>
        <w:numPr>
          <w:ilvl w:val="1"/>
          <w:numId w:val="27"/>
        </w:numPr>
        <w:autoSpaceDE w:val="0"/>
        <w:autoSpaceDN w:val="0"/>
        <w:adjustRightInd w:val="0"/>
        <w:spacing w:line="360" w:lineRule="auto"/>
        <w:ind w:left="1134" w:hanging="425"/>
        <w:rPr>
          <w:rFonts w:ascii="HelveticaNeue-Roman" w:hAnsi="HelveticaNeue-Roman" w:cs="HelveticaNeue-Roman"/>
          <w:color w:val="000000"/>
          <w:sz w:val="24"/>
          <w:szCs w:val="24"/>
        </w:rPr>
      </w:pPr>
      <w:r>
        <w:rPr>
          <w:rFonts w:ascii="HelveticaNeue-Roman" w:hAnsi="HelveticaNeue-Roman" w:cs="HelveticaNeue-Roman"/>
          <w:color w:val="000000"/>
          <w:sz w:val="24"/>
          <w:szCs w:val="24"/>
        </w:rPr>
        <w:t>Managing travel demand within the BMUA;</w:t>
      </w:r>
    </w:p>
    <w:p w14:paraId="47292002" w14:textId="77777777" w:rsidR="007D4CF1" w:rsidRDefault="007D4CF1" w:rsidP="006D28BE">
      <w:pPr>
        <w:numPr>
          <w:ilvl w:val="1"/>
          <w:numId w:val="27"/>
        </w:numPr>
        <w:autoSpaceDE w:val="0"/>
        <w:autoSpaceDN w:val="0"/>
        <w:adjustRightInd w:val="0"/>
        <w:spacing w:line="360" w:lineRule="auto"/>
        <w:ind w:left="1134" w:hanging="425"/>
        <w:rPr>
          <w:rFonts w:ascii="HelveticaNeue-Roman" w:hAnsi="HelveticaNeue-Roman" w:cs="HelveticaNeue-Roman"/>
          <w:color w:val="000000"/>
          <w:sz w:val="24"/>
          <w:szCs w:val="24"/>
        </w:rPr>
      </w:pPr>
      <w:r>
        <w:rPr>
          <w:rFonts w:ascii="HelveticaNeue-Roman" w:hAnsi="HelveticaNeue-Roman" w:cs="HelveticaNeue-Roman"/>
          <w:color w:val="000000"/>
          <w:sz w:val="24"/>
          <w:szCs w:val="24"/>
        </w:rPr>
        <w:t>Improving the public transport service;</w:t>
      </w:r>
    </w:p>
    <w:p w14:paraId="0FBDD70E" w14:textId="77777777" w:rsidR="007D4CF1" w:rsidRDefault="007D4CF1" w:rsidP="006D28BE">
      <w:pPr>
        <w:numPr>
          <w:ilvl w:val="1"/>
          <w:numId w:val="27"/>
        </w:numPr>
        <w:autoSpaceDE w:val="0"/>
        <w:autoSpaceDN w:val="0"/>
        <w:adjustRightInd w:val="0"/>
        <w:spacing w:line="360" w:lineRule="auto"/>
        <w:ind w:left="1134" w:hanging="425"/>
        <w:rPr>
          <w:rFonts w:ascii="HelveticaNeue-Roman" w:hAnsi="HelveticaNeue-Roman" w:cs="HelveticaNeue-Roman"/>
          <w:color w:val="000000"/>
          <w:sz w:val="24"/>
          <w:szCs w:val="24"/>
        </w:rPr>
      </w:pPr>
      <w:r>
        <w:rPr>
          <w:rFonts w:ascii="HelveticaNeue-Roman" w:hAnsi="HelveticaNeue-Roman" w:cs="HelveticaNeue-Roman"/>
          <w:color w:val="000000"/>
          <w:sz w:val="24"/>
          <w:szCs w:val="24"/>
        </w:rPr>
        <w:t>Integration of Land Use and Transportation;</w:t>
      </w:r>
    </w:p>
    <w:p w14:paraId="00EFDDE6" w14:textId="77777777" w:rsidR="007D4CF1" w:rsidRDefault="007D4CF1" w:rsidP="006D28BE">
      <w:pPr>
        <w:numPr>
          <w:ilvl w:val="1"/>
          <w:numId w:val="27"/>
        </w:numPr>
        <w:autoSpaceDE w:val="0"/>
        <w:autoSpaceDN w:val="0"/>
        <w:adjustRightInd w:val="0"/>
        <w:spacing w:line="360" w:lineRule="auto"/>
        <w:ind w:left="1134" w:hanging="425"/>
        <w:rPr>
          <w:rFonts w:ascii="HelveticaNeue-Roman" w:hAnsi="HelveticaNeue-Roman" w:cs="HelveticaNeue-Roman"/>
          <w:color w:val="000000"/>
          <w:sz w:val="24"/>
          <w:szCs w:val="24"/>
        </w:rPr>
      </w:pPr>
      <w:r>
        <w:rPr>
          <w:rFonts w:ascii="HelveticaNeue-Roman" w:hAnsi="HelveticaNeue-Roman" w:cs="HelveticaNeue-Roman"/>
          <w:color w:val="000000"/>
          <w:sz w:val="24"/>
          <w:szCs w:val="24"/>
        </w:rPr>
        <w:t>Introduction of a Rapid Transit system;</w:t>
      </w:r>
    </w:p>
    <w:p w14:paraId="0D2081AC" w14:textId="77777777" w:rsidR="007D4CF1" w:rsidRDefault="007D4CF1" w:rsidP="006D28BE">
      <w:pPr>
        <w:numPr>
          <w:ilvl w:val="1"/>
          <w:numId w:val="27"/>
        </w:numPr>
        <w:autoSpaceDE w:val="0"/>
        <w:autoSpaceDN w:val="0"/>
        <w:adjustRightInd w:val="0"/>
        <w:spacing w:line="360" w:lineRule="auto"/>
        <w:ind w:left="1134" w:hanging="425"/>
        <w:rPr>
          <w:rFonts w:ascii="HelveticaNeue-Roman" w:hAnsi="HelveticaNeue-Roman" w:cs="HelveticaNeue-Roman"/>
          <w:color w:val="000000"/>
          <w:sz w:val="24"/>
          <w:szCs w:val="24"/>
        </w:rPr>
      </w:pPr>
      <w:r>
        <w:rPr>
          <w:rFonts w:ascii="HelveticaNeue-Roman" w:hAnsi="HelveticaNeue-Roman" w:cs="HelveticaNeue-Roman"/>
          <w:color w:val="000000"/>
          <w:sz w:val="24"/>
          <w:szCs w:val="24"/>
        </w:rPr>
        <w:t>Managing the efficient movement of freight; and</w:t>
      </w:r>
    </w:p>
    <w:p w14:paraId="331B510B" w14:textId="77777777" w:rsidR="007D4CF1" w:rsidRDefault="007D4CF1" w:rsidP="006D28BE">
      <w:pPr>
        <w:numPr>
          <w:ilvl w:val="1"/>
          <w:numId w:val="27"/>
        </w:numPr>
        <w:autoSpaceDE w:val="0"/>
        <w:autoSpaceDN w:val="0"/>
        <w:adjustRightInd w:val="0"/>
        <w:spacing w:line="360" w:lineRule="auto"/>
        <w:ind w:left="1134" w:hanging="425"/>
        <w:rPr>
          <w:rFonts w:ascii="HelveticaNeue-Roman" w:hAnsi="HelveticaNeue-Roman" w:cs="HelveticaNeue-Roman"/>
          <w:color w:val="000000"/>
          <w:sz w:val="24"/>
          <w:szCs w:val="24"/>
        </w:rPr>
      </w:pPr>
      <w:r>
        <w:rPr>
          <w:rFonts w:ascii="HelveticaNeue-Roman" w:hAnsi="HelveticaNeue-Roman" w:cs="HelveticaNeue-Roman"/>
          <w:color w:val="000000"/>
          <w:sz w:val="24"/>
          <w:szCs w:val="24"/>
        </w:rPr>
        <w:t>Improving facilities for walking and cycling which is co-ordinated with infrastructure investment.</w:t>
      </w:r>
    </w:p>
    <w:p w14:paraId="3A00E2C2" w14:textId="77777777" w:rsidR="007D4CF1" w:rsidRDefault="007D4CF1" w:rsidP="00904E81">
      <w:pPr>
        <w:autoSpaceDE w:val="0"/>
        <w:autoSpaceDN w:val="0"/>
        <w:adjustRightInd w:val="0"/>
        <w:spacing w:line="360" w:lineRule="auto"/>
        <w:ind w:left="720" w:hanging="720"/>
        <w:rPr>
          <w:rFonts w:ascii="HelveticaNeue-Roman" w:hAnsi="HelveticaNeue-Roman" w:cs="HelveticaNeue-Roman"/>
          <w:color w:val="000000"/>
          <w:sz w:val="24"/>
          <w:szCs w:val="24"/>
        </w:rPr>
      </w:pPr>
    </w:p>
    <w:p w14:paraId="5D28E338" w14:textId="04A1C286" w:rsidR="007D4CF1" w:rsidRPr="007D4CF1" w:rsidRDefault="007D4CF1" w:rsidP="00A067B2">
      <w:pPr>
        <w:autoSpaceDE w:val="0"/>
        <w:autoSpaceDN w:val="0"/>
        <w:adjustRightInd w:val="0"/>
        <w:spacing w:line="360" w:lineRule="auto"/>
        <w:ind w:left="720" w:hanging="11"/>
        <w:rPr>
          <w:rFonts w:ascii="HelveticaNeue-Roman" w:hAnsi="HelveticaNeue-Roman" w:cs="HelveticaNeue-Roman"/>
          <w:b/>
          <w:color w:val="000000"/>
          <w:sz w:val="24"/>
          <w:szCs w:val="24"/>
        </w:rPr>
      </w:pPr>
      <w:r w:rsidRPr="007D4CF1">
        <w:rPr>
          <w:rFonts w:ascii="HelveticaNeue-Roman" w:hAnsi="HelveticaNeue-Roman" w:cs="HelveticaNeue-Roman"/>
          <w:b/>
          <w:color w:val="000000"/>
          <w:sz w:val="24"/>
          <w:szCs w:val="24"/>
        </w:rPr>
        <w:t>Regional Transportation Strategy (RTS)</w:t>
      </w:r>
    </w:p>
    <w:p w14:paraId="2AF8F1C5" w14:textId="09B757BA" w:rsidR="007D4CF1" w:rsidRPr="003511CA" w:rsidRDefault="007D4CF1" w:rsidP="00904E81">
      <w:pPr>
        <w:autoSpaceDE w:val="0"/>
        <w:autoSpaceDN w:val="0"/>
        <w:adjustRightInd w:val="0"/>
        <w:spacing w:line="360" w:lineRule="auto"/>
        <w:ind w:left="720" w:hanging="720"/>
        <w:rPr>
          <w:rFonts w:ascii="Arial" w:hAnsi="Arial" w:cs="Arial"/>
          <w:sz w:val="24"/>
          <w:szCs w:val="24"/>
        </w:rPr>
      </w:pPr>
      <w:r w:rsidRPr="003511CA">
        <w:rPr>
          <w:rFonts w:ascii="Arial" w:hAnsi="Arial" w:cs="Arial"/>
          <w:sz w:val="24"/>
          <w:szCs w:val="24"/>
        </w:rPr>
        <w:t>2.</w:t>
      </w:r>
      <w:r w:rsidR="002059E6">
        <w:rPr>
          <w:rFonts w:ascii="Arial" w:hAnsi="Arial" w:cs="Arial"/>
          <w:sz w:val="24"/>
          <w:szCs w:val="24"/>
        </w:rPr>
        <w:t>8</w:t>
      </w:r>
      <w:r w:rsidRPr="003511CA">
        <w:rPr>
          <w:rFonts w:ascii="Arial" w:hAnsi="Arial" w:cs="Arial"/>
          <w:sz w:val="24"/>
          <w:szCs w:val="24"/>
        </w:rPr>
        <w:tab/>
        <w:t>An integral part of the RDS was the preparation of a Regional Transportation Strategy (RTS) to cover a 10-year period from 2002-2012. Implementation of the RTS is through the transport plans listed below:</w:t>
      </w:r>
    </w:p>
    <w:p w14:paraId="17F4DADD" w14:textId="3C5C9590" w:rsidR="007D4CF1" w:rsidRPr="003511CA" w:rsidRDefault="007D4CF1" w:rsidP="006D28BE">
      <w:pPr>
        <w:autoSpaceDE w:val="0"/>
        <w:autoSpaceDN w:val="0"/>
        <w:adjustRightInd w:val="0"/>
        <w:spacing w:line="360" w:lineRule="auto"/>
        <w:ind w:left="993" w:hanging="284"/>
        <w:rPr>
          <w:rFonts w:ascii="Arial" w:hAnsi="Arial" w:cs="Arial"/>
          <w:sz w:val="24"/>
          <w:szCs w:val="24"/>
        </w:rPr>
      </w:pPr>
      <w:r w:rsidRPr="003511CA">
        <w:rPr>
          <w:rFonts w:ascii="Arial" w:hAnsi="Arial" w:cs="Arial"/>
          <w:sz w:val="24"/>
          <w:szCs w:val="24"/>
        </w:rPr>
        <w:t>•</w:t>
      </w:r>
      <w:r w:rsidRPr="003511CA">
        <w:rPr>
          <w:rFonts w:ascii="Arial" w:hAnsi="Arial" w:cs="Arial"/>
          <w:sz w:val="24"/>
          <w:szCs w:val="24"/>
        </w:rPr>
        <w:tab/>
        <w:t>The Regional Strategic Transport Network</w:t>
      </w:r>
      <w:r w:rsidR="00495318">
        <w:rPr>
          <w:rFonts w:ascii="Arial" w:hAnsi="Arial" w:cs="Arial"/>
          <w:sz w:val="24"/>
          <w:szCs w:val="24"/>
        </w:rPr>
        <w:t xml:space="preserve"> </w:t>
      </w:r>
      <w:r w:rsidRPr="003511CA">
        <w:rPr>
          <w:rFonts w:ascii="Arial" w:hAnsi="Arial" w:cs="Arial"/>
          <w:sz w:val="24"/>
          <w:szCs w:val="24"/>
        </w:rPr>
        <w:t>Transport Plan (RSTNTP)</w:t>
      </w:r>
      <w:r w:rsidR="003C2D9B">
        <w:rPr>
          <w:rFonts w:ascii="Arial" w:hAnsi="Arial" w:cs="Arial"/>
          <w:sz w:val="24"/>
          <w:szCs w:val="24"/>
        </w:rPr>
        <w:t xml:space="preserve"> (see Annex 1)</w:t>
      </w:r>
      <w:r w:rsidRPr="003511CA">
        <w:rPr>
          <w:rFonts w:ascii="Arial" w:hAnsi="Arial" w:cs="Arial"/>
          <w:sz w:val="24"/>
          <w:szCs w:val="24"/>
        </w:rPr>
        <w:t>;</w:t>
      </w:r>
    </w:p>
    <w:p w14:paraId="048164EF" w14:textId="61ABA84F" w:rsidR="007D4CF1" w:rsidRPr="003511CA" w:rsidRDefault="007D4CF1" w:rsidP="006D28BE">
      <w:pPr>
        <w:autoSpaceDE w:val="0"/>
        <w:autoSpaceDN w:val="0"/>
        <w:adjustRightInd w:val="0"/>
        <w:spacing w:line="360" w:lineRule="auto"/>
        <w:ind w:left="993" w:hanging="284"/>
        <w:rPr>
          <w:rFonts w:ascii="Arial" w:hAnsi="Arial" w:cs="Arial"/>
          <w:sz w:val="24"/>
          <w:szCs w:val="24"/>
        </w:rPr>
      </w:pPr>
      <w:r w:rsidRPr="003511CA">
        <w:rPr>
          <w:rFonts w:ascii="Arial" w:hAnsi="Arial" w:cs="Arial"/>
          <w:sz w:val="24"/>
          <w:szCs w:val="24"/>
        </w:rPr>
        <w:t xml:space="preserve">• </w:t>
      </w:r>
      <w:r w:rsidRPr="003511CA">
        <w:rPr>
          <w:rFonts w:ascii="Arial" w:hAnsi="Arial" w:cs="Arial"/>
          <w:sz w:val="24"/>
          <w:szCs w:val="24"/>
        </w:rPr>
        <w:tab/>
        <w:t>The Belfast Metropolitan Transport Plan (BMTP)</w:t>
      </w:r>
      <w:r w:rsidR="00267A9D">
        <w:rPr>
          <w:rFonts w:ascii="Arial" w:hAnsi="Arial" w:cs="Arial"/>
          <w:sz w:val="24"/>
          <w:szCs w:val="24"/>
        </w:rPr>
        <w:t xml:space="preserve"> (see Annex 2)</w:t>
      </w:r>
      <w:r w:rsidRPr="003511CA">
        <w:rPr>
          <w:rFonts w:ascii="Arial" w:hAnsi="Arial" w:cs="Arial"/>
          <w:sz w:val="24"/>
          <w:szCs w:val="24"/>
        </w:rPr>
        <w:t>;</w:t>
      </w:r>
      <w:r w:rsidR="00495318">
        <w:rPr>
          <w:rFonts w:ascii="Arial" w:hAnsi="Arial" w:cs="Arial"/>
          <w:sz w:val="24"/>
          <w:szCs w:val="24"/>
        </w:rPr>
        <w:t xml:space="preserve"> </w:t>
      </w:r>
      <w:r w:rsidRPr="003511CA">
        <w:rPr>
          <w:rFonts w:ascii="Arial" w:hAnsi="Arial" w:cs="Arial"/>
          <w:sz w:val="24"/>
          <w:szCs w:val="24"/>
        </w:rPr>
        <w:t>and</w:t>
      </w:r>
    </w:p>
    <w:p w14:paraId="4F0800CF" w14:textId="65C1C04F" w:rsidR="007D4CF1" w:rsidRDefault="007D4CF1" w:rsidP="006D28BE">
      <w:pPr>
        <w:pStyle w:val="ListParagraph"/>
        <w:spacing w:line="360" w:lineRule="auto"/>
        <w:ind w:left="993" w:hanging="284"/>
        <w:contextualSpacing/>
        <w:rPr>
          <w:rFonts w:ascii="Arial" w:hAnsi="Arial" w:cs="Arial"/>
          <w:sz w:val="24"/>
          <w:szCs w:val="24"/>
        </w:rPr>
      </w:pPr>
      <w:r w:rsidRPr="003511CA">
        <w:rPr>
          <w:rFonts w:ascii="Arial" w:hAnsi="Arial" w:cs="Arial"/>
          <w:sz w:val="24"/>
          <w:szCs w:val="24"/>
        </w:rPr>
        <w:t xml:space="preserve">• </w:t>
      </w:r>
      <w:r w:rsidRPr="003511CA">
        <w:rPr>
          <w:rFonts w:ascii="Arial" w:hAnsi="Arial" w:cs="Arial"/>
          <w:sz w:val="24"/>
          <w:szCs w:val="24"/>
        </w:rPr>
        <w:tab/>
        <w:t>The Sub-Regional Transport Plan (SRTP).</w:t>
      </w:r>
    </w:p>
    <w:p w14:paraId="49CF3284" w14:textId="77777777" w:rsidR="002059E6" w:rsidRPr="003511CA" w:rsidRDefault="002059E6" w:rsidP="00904E81">
      <w:pPr>
        <w:pStyle w:val="ListParagraph"/>
        <w:spacing w:line="360" w:lineRule="auto"/>
        <w:ind w:hanging="720"/>
        <w:contextualSpacing/>
        <w:rPr>
          <w:rFonts w:ascii="Arial" w:hAnsi="Arial" w:cs="Arial"/>
          <w:b/>
          <w:sz w:val="24"/>
          <w:szCs w:val="24"/>
        </w:rPr>
      </w:pPr>
    </w:p>
    <w:p w14:paraId="087FF3C5" w14:textId="096FEE57" w:rsidR="00EC1328" w:rsidRDefault="002878DF" w:rsidP="00904E81">
      <w:pPr>
        <w:spacing w:line="360" w:lineRule="auto"/>
        <w:ind w:left="720" w:hanging="720"/>
        <w:rPr>
          <w:rFonts w:ascii="Arial" w:hAnsi="Arial" w:cs="Arial"/>
          <w:sz w:val="24"/>
          <w:szCs w:val="24"/>
        </w:rPr>
      </w:pPr>
      <w:r w:rsidRPr="00EC1328">
        <w:rPr>
          <w:rFonts w:ascii="Arial" w:hAnsi="Arial" w:cs="Arial"/>
          <w:sz w:val="24"/>
          <w:szCs w:val="24"/>
        </w:rPr>
        <w:t>2.</w:t>
      </w:r>
      <w:r w:rsidR="002059E6">
        <w:rPr>
          <w:rFonts w:ascii="Arial" w:hAnsi="Arial" w:cs="Arial"/>
          <w:sz w:val="24"/>
          <w:szCs w:val="24"/>
        </w:rPr>
        <w:t>9</w:t>
      </w:r>
      <w:r>
        <w:rPr>
          <w:rFonts w:ascii="Arial" w:hAnsi="Arial" w:cs="Arial"/>
          <w:b/>
          <w:sz w:val="24"/>
          <w:szCs w:val="24"/>
        </w:rPr>
        <w:tab/>
      </w:r>
      <w:r>
        <w:rPr>
          <w:rFonts w:ascii="Arial" w:hAnsi="Arial" w:cs="Arial"/>
          <w:sz w:val="24"/>
          <w:szCs w:val="24"/>
        </w:rPr>
        <w:t>T</w:t>
      </w:r>
      <w:r w:rsidR="002059E6">
        <w:rPr>
          <w:rFonts w:ascii="Arial" w:hAnsi="Arial" w:cs="Arial"/>
          <w:sz w:val="24"/>
          <w:szCs w:val="24"/>
        </w:rPr>
        <w:t xml:space="preserve">he </w:t>
      </w:r>
      <w:r w:rsidR="00CA5B29">
        <w:rPr>
          <w:rFonts w:ascii="Arial" w:hAnsi="Arial" w:cs="Arial"/>
          <w:sz w:val="24"/>
          <w:szCs w:val="24"/>
        </w:rPr>
        <w:t xml:space="preserve">former </w:t>
      </w:r>
      <w:r w:rsidR="002059E6">
        <w:rPr>
          <w:rFonts w:ascii="Arial" w:hAnsi="Arial" w:cs="Arial"/>
          <w:sz w:val="24"/>
          <w:szCs w:val="24"/>
        </w:rPr>
        <w:t xml:space="preserve">Department for Regional Development published the document, </w:t>
      </w:r>
      <w:r w:rsidR="00CA5B29">
        <w:rPr>
          <w:rFonts w:ascii="Arial" w:hAnsi="Arial" w:cs="Arial"/>
          <w:sz w:val="24"/>
          <w:szCs w:val="24"/>
        </w:rPr>
        <w:t>‘</w:t>
      </w:r>
      <w:r w:rsidR="002059E6" w:rsidRPr="002059E6">
        <w:rPr>
          <w:rFonts w:ascii="Arial" w:hAnsi="Arial" w:cs="Arial"/>
          <w:sz w:val="24"/>
          <w:szCs w:val="24"/>
        </w:rPr>
        <w:t>E</w:t>
      </w:r>
      <w:r w:rsidR="002059E6" w:rsidRPr="001D1E37">
        <w:rPr>
          <w:rFonts w:ascii="Arial" w:hAnsi="Arial" w:cs="Arial"/>
          <w:sz w:val="24"/>
          <w:szCs w:val="24"/>
        </w:rPr>
        <w:t>nsuring a Sustainable Transport Future - A New Approach to Regional Transportation</w:t>
      </w:r>
      <w:r w:rsidR="00CA5B29">
        <w:rPr>
          <w:rFonts w:ascii="Arial" w:hAnsi="Arial" w:cs="Arial"/>
          <w:sz w:val="24"/>
          <w:szCs w:val="24"/>
        </w:rPr>
        <w:t>’</w:t>
      </w:r>
      <w:r w:rsidR="006D28BE">
        <w:rPr>
          <w:rFonts w:ascii="Arial" w:hAnsi="Arial" w:cs="Arial"/>
          <w:sz w:val="24"/>
          <w:szCs w:val="24"/>
        </w:rPr>
        <w:t xml:space="preserve"> </w:t>
      </w:r>
      <w:r w:rsidR="002059E6">
        <w:rPr>
          <w:rFonts w:ascii="Arial" w:hAnsi="Arial" w:cs="Arial"/>
          <w:sz w:val="24"/>
          <w:szCs w:val="24"/>
        </w:rPr>
        <w:t xml:space="preserve">in 2012 </w:t>
      </w:r>
      <w:r w:rsidR="00CA5B29">
        <w:rPr>
          <w:rFonts w:ascii="Arial" w:hAnsi="Arial" w:cs="Arial"/>
          <w:sz w:val="24"/>
          <w:szCs w:val="24"/>
        </w:rPr>
        <w:t xml:space="preserve">which </w:t>
      </w:r>
      <w:r>
        <w:rPr>
          <w:rFonts w:ascii="Arial" w:hAnsi="Arial" w:cs="Arial"/>
          <w:sz w:val="24"/>
          <w:szCs w:val="24"/>
        </w:rPr>
        <w:t>supersede</w:t>
      </w:r>
      <w:r w:rsidR="00CA5B29">
        <w:rPr>
          <w:rFonts w:ascii="Arial" w:hAnsi="Arial" w:cs="Arial"/>
          <w:sz w:val="24"/>
          <w:szCs w:val="24"/>
        </w:rPr>
        <w:t>s</w:t>
      </w:r>
      <w:r>
        <w:rPr>
          <w:rFonts w:ascii="Arial" w:hAnsi="Arial" w:cs="Arial"/>
          <w:sz w:val="24"/>
          <w:szCs w:val="24"/>
        </w:rPr>
        <w:t xml:space="preserve"> the Regional Transport Strategy</w:t>
      </w:r>
      <w:r w:rsidR="00CA5B29">
        <w:rPr>
          <w:rFonts w:ascii="Arial" w:hAnsi="Arial" w:cs="Arial"/>
          <w:sz w:val="24"/>
          <w:szCs w:val="24"/>
        </w:rPr>
        <w:t>,</w:t>
      </w:r>
      <w:r>
        <w:rPr>
          <w:rFonts w:ascii="Arial" w:hAnsi="Arial" w:cs="Arial"/>
          <w:sz w:val="24"/>
          <w:szCs w:val="24"/>
        </w:rPr>
        <w:t xml:space="preserve"> set</w:t>
      </w:r>
      <w:r w:rsidR="002059E6">
        <w:rPr>
          <w:rFonts w:ascii="Arial" w:hAnsi="Arial" w:cs="Arial"/>
          <w:sz w:val="24"/>
          <w:szCs w:val="24"/>
        </w:rPr>
        <w:t>ting</w:t>
      </w:r>
      <w:r>
        <w:rPr>
          <w:rFonts w:ascii="Arial" w:hAnsi="Arial" w:cs="Arial"/>
          <w:sz w:val="24"/>
          <w:szCs w:val="24"/>
        </w:rPr>
        <w:t xml:space="preserve"> out how the Department w</w:t>
      </w:r>
      <w:r w:rsidR="002059E6">
        <w:rPr>
          <w:rFonts w:ascii="Arial" w:hAnsi="Arial" w:cs="Arial"/>
          <w:sz w:val="24"/>
          <w:szCs w:val="24"/>
        </w:rPr>
        <w:t>ould</w:t>
      </w:r>
      <w:r>
        <w:rPr>
          <w:rFonts w:ascii="Arial" w:hAnsi="Arial" w:cs="Arial"/>
          <w:sz w:val="24"/>
          <w:szCs w:val="24"/>
        </w:rPr>
        <w:t xml:space="preserve"> develop regi</w:t>
      </w:r>
      <w:r w:rsidR="006D28BE">
        <w:rPr>
          <w:rFonts w:ascii="Arial" w:hAnsi="Arial" w:cs="Arial"/>
          <w:sz w:val="24"/>
          <w:szCs w:val="24"/>
        </w:rPr>
        <w:t>onal transportation beyond 2015.</w:t>
      </w:r>
    </w:p>
    <w:p w14:paraId="2B569316" w14:textId="77777777" w:rsidR="00EC1328" w:rsidRDefault="00EC1328" w:rsidP="00904E81">
      <w:pPr>
        <w:spacing w:line="360" w:lineRule="auto"/>
        <w:ind w:left="720" w:hanging="720"/>
        <w:rPr>
          <w:rFonts w:ascii="Arial" w:hAnsi="Arial" w:cs="Arial"/>
          <w:sz w:val="24"/>
          <w:szCs w:val="24"/>
        </w:rPr>
      </w:pPr>
    </w:p>
    <w:p w14:paraId="6E257880" w14:textId="4029F1CB" w:rsidR="002878DF" w:rsidRDefault="002878DF" w:rsidP="00904E81">
      <w:pPr>
        <w:spacing w:line="360" w:lineRule="auto"/>
        <w:ind w:left="720" w:hanging="720"/>
        <w:rPr>
          <w:rFonts w:ascii="Arial" w:hAnsi="Arial" w:cs="Arial"/>
          <w:sz w:val="24"/>
          <w:szCs w:val="24"/>
        </w:rPr>
      </w:pPr>
      <w:r w:rsidRPr="00EC1328">
        <w:rPr>
          <w:rFonts w:ascii="Arial" w:hAnsi="Arial" w:cs="Arial"/>
          <w:sz w:val="24"/>
          <w:szCs w:val="24"/>
        </w:rPr>
        <w:t>2.</w:t>
      </w:r>
      <w:r w:rsidR="002059E6">
        <w:rPr>
          <w:rFonts w:ascii="Arial" w:hAnsi="Arial" w:cs="Arial"/>
          <w:sz w:val="24"/>
          <w:szCs w:val="24"/>
        </w:rPr>
        <w:t>10</w:t>
      </w:r>
      <w:r>
        <w:rPr>
          <w:rFonts w:ascii="Arial" w:hAnsi="Arial" w:cs="Arial"/>
          <w:sz w:val="24"/>
          <w:szCs w:val="24"/>
        </w:rPr>
        <w:tab/>
        <w:t xml:space="preserve">The </w:t>
      </w:r>
      <w:r w:rsidR="00CA5B29">
        <w:rPr>
          <w:rFonts w:ascii="Arial" w:hAnsi="Arial" w:cs="Arial"/>
          <w:sz w:val="24"/>
          <w:szCs w:val="24"/>
        </w:rPr>
        <w:t>‘</w:t>
      </w:r>
      <w:r>
        <w:rPr>
          <w:rFonts w:ascii="Arial" w:hAnsi="Arial" w:cs="Arial"/>
          <w:sz w:val="24"/>
          <w:szCs w:val="24"/>
        </w:rPr>
        <w:t>new approach</w:t>
      </w:r>
      <w:r w:rsidR="00CA5B29">
        <w:rPr>
          <w:rFonts w:ascii="Arial" w:hAnsi="Arial" w:cs="Arial"/>
          <w:sz w:val="24"/>
          <w:szCs w:val="24"/>
        </w:rPr>
        <w:t>’</w:t>
      </w:r>
      <w:r>
        <w:rPr>
          <w:rFonts w:ascii="Arial" w:hAnsi="Arial" w:cs="Arial"/>
          <w:sz w:val="24"/>
          <w:szCs w:val="24"/>
        </w:rPr>
        <w:t xml:space="preserve"> to </w:t>
      </w:r>
      <w:r w:rsidR="002059E6">
        <w:rPr>
          <w:rFonts w:ascii="Arial" w:hAnsi="Arial" w:cs="Arial"/>
          <w:sz w:val="24"/>
          <w:szCs w:val="24"/>
        </w:rPr>
        <w:t>R</w:t>
      </w:r>
      <w:r>
        <w:rPr>
          <w:rFonts w:ascii="Arial" w:hAnsi="Arial" w:cs="Arial"/>
          <w:sz w:val="24"/>
          <w:szCs w:val="24"/>
        </w:rPr>
        <w:t xml:space="preserve">egional </w:t>
      </w:r>
      <w:r w:rsidR="002059E6">
        <w:rPr>
          <w:rFonts w:ascii="Arial" w:hAnsi="Arial" w:cs="Arial"/>
          <w:sz w:val="24"/>
          <w:szCs w:val="24"/>
        </w:rPr>
        <w:t>T</w:t>
      </w:r>
      <w:r>
        <w:rPr>
          <w:rFonts w:ascii="Arial" w:hAnsi="Arial" w:cs="Arial"/>
          <w:sz w:val="24"/>
          <w:szCs w:val="24"/>
        </w:rPr>
        <w:t>ransportation complements the Regional Development Strategy</w:t>
      </w:r>
      <w:r w:rsidR="006646D2">
        <w:rPr>
          <w:rFonts w:ascii="Arial" w:hAnsi="Arial" w:cs="Arial"/>
          <w:sz w:val="24"/>
          <w:szCs w:val="24"/>
        </w:rPr>
        <w:t xml:space="preserve"> 2035</w:t>
      </w:r>
      <w:r>
        <w:rPr>
          <w:rFonts w:ascii="Arial" w:hAnsi="Arial" w:cs="Arial"/>
          <w:sz w:val="24"/>
          <w:szCs w:val="24"/>
        </w:rPr>
        <w:t xml:space="preserve"> and aims to</w:t>
      </w:r>
      <w:r w:rsidR="00160267" w:rsidRPr="00160267">
        <w:t xml:space="preserve"> </w:t>
      </w:r>
      <w:r w:rsidR="00160267" w:rsidRPr="00160267">
        <w:rPr>
          <w:rFonts w:ascii="Arial" w:hAnsi="Arial" w:cs="Arial"/>
          <w:sz w:val="24"/>
          <w:szCs w:val="24"/>
        </w:rPr>
        <w:t>provide a transportation network that supports economic growth while meeting the needs of all in our society and reducing environmental impacts.</w:t>
      </w:r>
      <w:r w:rsidRPr="00160267">
        <w:rPr>
          <w:rFonts w:ascii="Arial" w:hAnsi="Arial" w:cs="Arial"/>
          <w:sz w:val="24"/>
          <w:szCs w:val="24"/>
        </w:rPr>
        <w:t xml:space="preserve"> </w:t>
      </w:r>
    </w:p>
    <w:p w14:paraId="4A92CEB7" w14:textId="06461639" w:rsidR="00267A9D" w:rsidRDefault="00267A9D" w:rsidP="00904E81">
      <w:pPr>
        <w:spacing w:line="360" w:lineRule="auto"/>
        <w:ind w:left="720" w:hanging="720"/>
        <w:rPr>
          <w:rFonts w:ascii="Arial" w:hAnsi="Arial" w:cs="Arial"/>
          <w:i/>
          <w:iCs/>
          <w:sz w:val="24"/>
          <w:szCs w:val="24"/>
        </w:rPr>
      </w:pPr>
    </w:p>
    <w:p w14:paraId="66515FEF" w14:textId="58230D8E" w:rsidR="002878DF" w:rsidRPr="00267A9D" w:rsidRDefault="002878DF" w:rsidP="00904E81">
      <w:pPr>
        <w:spacing w:line="360" w:lineRule="auto"/>
        <w:ind w:left="720" w:hanging="720"/>
        <w:rPr>
          <w:rFonts w:ascii="Arial" w:hAnsi="Arial" w:cs="Arial"/>
          <w:i/>
          <w:iCs/>
          <w:sz w:val="24"/>
          <w:szCs w:val="24"/>
        </w:rPr>
      </w:pPr>
      <w:r w:rsidRPr="00EC1328">
        <w:rPr>
          <w:rFonts w:ascii="Arial" w:hAnsi="Arial" w:cs="Arial"/>
          <w:sz w:val="24"/>
          <w:szCs w:val="24"/>
        </w:rPr>
        <w:lastRenderedPageBreak/>
        <w:t>2.</w:t>
      </w:r>
      <w:r w:rsidR="003511CA">
        <w:rPr>
          <w:rFonts w:ascii="Arial" w:hAnsi="Arial" w:cs="Arial"/>
          <w:sz w:val="24"/>
          <w:szCs w:val="24"/>
        </w:rPr>
        <w:t>1</w:t>
      </w:r>
      <w:r w:rsidR="002059E6">
        <w:rPr>
          <w:rFonts w:ascii="Arial" w:hAnsi="Arial" w:cs="Arial"/>
          <w:sz w:val="24"/>
          <w:szCs w:val="24"/>
        </w:rPr>
        <w:t>1</w:t>
      </w:r>
      <w:r>
        <w:rPr>
          <w:rFonts w:ascii="Arial" w:hAnsi="Arial" w:cs="Arial"/>
          <w:b/>
          <w:sz w:val="24"/>
          <w:szCs w:val="24"/>
        </w:rPr>
        <w:tab/>
      </w:r>
      <w:r w:rsidR="006D28BE" w:rsidRPr="006D28BE">
        <w:rPr>
          <w:rFonts w:ascii="Arial" w:hAnsi="Arial" w:cs="Arial"/>
          <w:sz w:val="24"/>
          <w:szCs w:val="24"/>
        </w:rPr>
        <w:t>It</w:t>
      </w:r>
      <w:r w:rsidR="002059E6" w:rsidRPr="006D28BE">
        <w:rPr>
          <w:rFonts w:ascii="Arial" w:hAnsi="Arial" w:cs="Arial"/>
          <w:sz w:val="24"/>
          <w:szCs w:val="24"/>
        </w:rPr>
        <w:t xml:space="preserve"> </w:t>
      </w:r>
      <w:r w:rsidR="002059E6">
        <w:rPr>
          <w:rFonts w:ascii="Arial" w:hAnsi="Arial" w:cs="Arial"/>
          <w:sz w:val="24"/>
          <w:szCs w:val="24"/>
        </w:rPr>
        <w:t xml:space="preserve">outlines the </w:t>
      </w:r>
      <w:r>
        <w:rPr>
          <w:rFonts w:ascii="Arial" w:hAnsi="Arial" w:cs="Arial"/>
          <w:sz w:val="24"/>
          <w:szCs w:val="24"/>
        </w:rPr>
        <w:t xml:space="preserve">High Level </w:t>
      </w:r>
      <w:r w:rsidR="00EC1328">
        <w:rPr>
          <w:rFonts w:ascii="Arial" w:hAnsi="Arial" w:cs="Arial"/>
          <w:sz w:val="24"/>
          <w:szCs w:val="24"/>
        </w:rPr>
        <w:t xml:space="preserve">Transport </w:t>
      </w:r>
      <w:r>
        <w:rPr>
          <w:rFonts w:ascii="Arial" w:hAnsi="Arial" w:cs="Arial"/>
          <w:sz w:val="24"/>
          <w:szCs w:val="24"/>
        </w:rPr>
        <w:t>Aims</w:t>
      </w:r>
      <w:r w:rsidR="002059E6">
        <w:rPr>
          <w:rFonts w:ascii="Arial" w:hAnsi="Arial" w:cs="Arial"/>
          <w:sz w:val="24"/>
          <w:szCs w:val="24"/>
        </w:rPr>
        <w:t xml:space="preserve"> and Strategic Objectives for transportation in Northern Ireland. These</w:t>
      </w:r>
      <w:r>
        <w:rPr>
          <w:rFonts w:ascii="Arial" w:hAnsi="Arial" w:cs="Arial"/>
          <w:sz w:val="24"/>
          <w:szCs w:val="24"/>
        </w:rPr>
        <w:t xml:space="preserve"> are driven by the Executive’s Programme for</w:t>
      </w:r>
      <w:r w:rsidR="001507DB">
        <w:rPr>
          <w:rFonts w:ascii="Arial" w:hAnsi="Arial" w:cs="Arial"/>
          <w:sz w:val="24"/>
          <w:szCs w:val="24"/>
        </w:rPr>
        <w:t xml:space="preserve"> </w:t>
      </w:r>
      <w:r>
        <w:rPr>
          <w:rFonts w:ascii="Arial" w:hAnsi="Arial" w:cs="Arial"/>
          <w:sz w:val="24"/>
          <w:szCs w:val="24"/>
        </w:rPr>
        <w:t>Government priorities of growing a sustainable economy while building communities</w:t>
      </w:r>
      <w:r w:rsidR="001F182E">
        <w:rPr>
          <w:rFonts w:ascii="Arial" w:hAnsi="Arial" w:cs="Arial"/>
          <w:sz w:val="24"/>
          <w:szCs w:val="24"/>
        </w:rPr>
        <w:t xml:space="preserve"> and protecting the environment and</w:t>
      </w:r>
      <w:r>
        <w:rPr>
          <w:rFonts w:ascii="Arial" w:hAnsi="Arial" w:cs="Arial"/>
          <w:sz w:val="24"/>
          <w:szCs w:val="24"/>
        </w:rPr>
        <w:t xml:space="preserve"> link to the eight aims of the Regional Development Strategy</w:t>
      </w:r>
      <w:r w:rsidR="00267A9D">
        <w:rPr>
          <w:rFonts w:ascii="Arial" w:hAnsi="Arial" w:cs="Arial"/>
          <w:sz w:val="24"/>
          <w:szCs w:val="24"/>
        </w:rPr>
        <w:t>.  These aims are</w:t>
      </w:r>
      <w:r>
        <w:rPr>
          <w:rFonts w:ascii="Arial" w:hAnsi="Arial" w:cs="Arial"/>
          <w:sz w:val="24"/>
          <w:szCs w:val="24"/>
        </w:rPr>
        <w:t>:</w:t>
      </w:r>
    </w:p>
    <w:p w14:paraId="0CBA7E38" w14:textId="2650D9F5" w:rsidR="00160267" w:rsidRPr="00160267"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A</w:t>
      </w:r>
      <w:r>
        <w:rPr>
          <w:rFonts w:ascii="Arial" w:hAnsi="Arial" w:cs="Arial"/>
          <w:sz w:val="24"/>
          <w:szCs w:val="24"/>
        </w:rPr>
        <w:t>)</w:t>
      </w:r>
      <w:r w:rsidRPr="00160267">
        <w:rPr>
          <w:rFonts w:ascii="Arial" w:hAnsi="Arial" w:cs="Arial"/>
          <w:sz w:val="24"/>
          <w:szCs w:val="24"/>
        </w:rPr>
        <w:t xml:space="preserve"> Support strong, sustainable Growth of the Economy for the benefits of all parts of Northern Ireland </w:t>
      </w:r>
    </w:p>
    <w:p w14:paraId="6988EDDA" w14:textId="6486E6CB" w:rsidR="00160267" w:rsidRPr="00160267"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B</w:t>
      </w:r>
      <w:r>
        <w:rPr>
          <w:rFonts w:ascii="Arial" w:hAnsi="Arial" w:cs="Arial"/>
          <w:sz w:val="24"/>
          <w:szCs w:val="24"/>
        </w:rPr>
        <w:t>)</w:t>
      </w:r>
      <w:r w:rsidRPr="00160267">
        <w:rPr>
          <w:rFonts w:ascii="Arial" w:hAnsi="Arial" w:cs="Arial"/>
          <w:sz w:val="24"/>
          <w:szCs w:val="24"/>
        </w:rPr>
        <w:t xml:space="preserve"> Strengthen Belfast as the regional economic driver and Londonderry as the principal city of the North West</w:t>
      </w:r>
    </w:p>
    <w:p w14:paraId="4519B749" w14:textId="53399E9E" w:rsidR="00160267" w:rsidRPr="00160267"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C</w:t>
      </w:r>
      <w:r>
        <w:rPr>
          <w:rFonts w:ascii="Arial" w:hAnsi="Arial" w:cs="Arial"/>
          <w:sz w:val="24"/>
          <w:szCs w:val="24"/>
        </w:rPr>
        <w:t>)</w:t>
      </w:r>
      <w:r w:rsidRPr="00160267">
        <w:rPr>
          <w:rFonts w:ascii="Arial" w:hAnsi="Arial" w:cs="Arial"/>
          <w:sz w:val="24"/>
          <w:szCs w:val="24"/>
        </w:rPr>
        <w:t xml:space="preserve"> Support our towns, villages and rural communities to maximise their potential</w:t>
      </w:r>
    </w:p>
    <w:p w14:paraId="0699455D" w14:textId="77CECA73" w:rsidR="00160267" w:rsidRPr="00160267"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D</w:t>
      </w:r>
      <w:r>
        <w:rPr>
          <w:rFonts w:ascii="Arial" w:hAnsi="Arial" w:cs="Arial"/>
          <w:sz w:val="24"/>
          <w:szCs w:val="24"/>
        </w:rPr>
        <w:t>)</w:t>
      </w:r>
      <w:r w:rsidRPr="00160267">
        <w:rPr>
          <w:rFonts w:ascii="Arial" w:hAnsi="Arial" w:cs="Arial"/>
          <w:sz w:val="24"/>
          <w:szCs w:val="24"/>
        </w:rPr>
        <w:t xml:space="preserve"> Promote development which improves the health and well-being of communities</w:t>
      </w:r>
    </w:p>
    <w:p w14:paraId="4106AC18" w14:textId="2169EDA6" w:rsidR="00160267" w:rsidRPr="00160267"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E</w:t>
      </w:r>
      <w:r>
        <w:rPr>
          <w:rFonts w:ascii="Arial" w:hAnsi="Arial" w:cs="Arial"/>
          <w:sz w:val="24"/>
          <w:szCs w:val="24"/>
        </w:rPr>
        <w:t>)</w:t>
      </w:r>
      <w:r w:rsidRPr="00160267">
        <w:rPr>
          <w:rFonts w:ascii="Arial" w:hAnsi="Arial" w:cs="Arial"/>
          <w:sz w:val="24"/>
          <w:szCs w:val="24"/>
        </w:rPr>
        <w:t xml:space="preserve"> Improve connectivity to enhance the movement of goods, energy and information between places</w:t>
      </w:r>
    </w:p>
    <w:p w14:paraId="3804EE1C" w14:textId="00F71193" w:rsidR="00160267" w:rsidRPr="00160267"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F</w:t>
      </w:r>
      <w:r>
        <w:rPr>
          <w:rFonts w:ascii="Arial" w:hAnsi="Arial" w:cs="Arial"/>
          <w:sz w:val="24"/>
          <w:szCs w:val="24"/>
        </w:rPr>
        <w:t>)</w:t>
      </w:r>
      <w:r w:rsidRPr="00160267">
        <w:rPr>
          <w:rFonts w:ascii="Arial" w:hAnsi="Arial" w:cs="Arial"/>
          <w:sz w:val="24"/>
          <w:szCs w:val="24"/>
        </w:rPr>
        <w:t xml:space="preserve"> Protect and enhance the environment for its own sake</w:t>
      </w:r>
    </w:p>
    <w:p w14:paraId="31F18E3B" w14:textId="6417D299" w:rsidR="00160267"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G</w:t>
      </w:r>
      <w:r>
        <w:rPr>
          <w:rFonts w:ascii="Arial" w:hAnsi="Arial" w:cs="Arial"/>
          <w:sz w:val="24"/>
          <w:szCs w:val="24"/>
        </w:rPr>
        <w:t>)</w:t>
      </w:r>
      <w:r w:rsidRPr="00160267">
        <w:rPr>
          <w:rFonts w:ascii="Arial" w:hAnsi="Arial" w:cs="Arial"/>
          <w:sz w:val="24"/>
          <w:szCs w:val="24"/>
        </w:rPr>
        <w:t xml:space="preserve"> Take actions to reduce our carbon footprint and facilitate adaptation to climate change</w:t>
      </w:r>
    </w:p>
    <w:p w14:paraId="2E714655" w14:textId="27F10349" w:rsidR="003511CA" w:rsidRDefault="00160267" w:rsidP="006D28BE">
      <w:pPr>
        <w:pStyle w:val="ListParagraph"/>
        <w:spacing w:line="360" w:lineRule="auto"/>
        <w:ind w:left="1134" w:hanging="425"/>
        <w:contextualSpacing/>
        <w:rPr>
          <w:rFonts w:ascii="Arial" w:hAnsi="Arial" w:cs="Arial"/>
          <w:sz w:val="24"/>
          <w:szCs w:val="24"/>
        </w:rPr>
      </w:pPr>
      <w:r w:rsidRPr="00160267">
        <w:rPr>
          <w:rFonts w:ascii="Arial" w:hAnsi="Arial" w:cs="Arial"/>
          <w:sz w:val="24"/>
          <w:szCs w:val="24"/>
        </w:rPr>
        <w:t>H</w:t>
      </w:r>
      <w:r>
        <w:rPr>
          <w:rFonts w:ascii="Arial" w:hAnsi="Arial" w:cs="Arial"/>
          <w:sz w:val="24"/>
          <w:szCs w:val="24"/>
        </w:rPr>
        <w:t>)</w:t>
      </w:r>
      <w:r w:rsidRPr="00160267">
        <w:rPr>
          <w:rFonts w:ascii="Arial" w:hAnsi="Arial" w:cs="Arial"/>
          <w:sz w:val="24"/>
          <w:szCs w:val="24"/>
        </w:rPr>
        <w:t xml:space="preserve"> Strengthen links between north and south, east and west, with Europe and the rest of the world</w:t>
      </w:r>
    </w:p>
    <w:p w14:paraId="074AD80E" w14:textId="77777777" w:rsidR="00031F85" w:rsidRDefault="00031F85" w:rsidP="00904E81">
      <w:pPr>
        <w:pStyle w:val="ListParagraph"/>
        <w:spacing w:line="360" w:lineRule="auto"/>
        <w:ind w:hanging="720"/>
        <w:contextualSpacing/>
        <w:rPr>
          <w:rFonts w:ascii="Arial" w:hAnsi="Arial" w:cs="Arial"/>
          <w:sz w:val="24"/>
          <w:szCs w:val="24"/>
        </w:rPr>
      </w:pPr>
    </w:p>
    <w:p w14:paraId="4AA3E8C5" w14:textId="1FC68474" w:rsidR="003511CA" w:rsidRDefault="003511CA" w:rsidP="00904E81">
      <w:pPr>
        <w:pStyle w:val="ListParagraph"/>
        <w:spacing w:line="360" w:lineRule="auto"/>
        <w:ind w:hanging="720"/>
        <w:contextualSpacing/>
        <w:rPr>
          <w:rFonts w:ascii="Arial" w:hAnsi="Arial" w:cs="Arial"/>
          <w:sz w:val="24"/>
          <w:szCs w:val="24"/>
        </w:rPr>
      </w:pPr>
      <w:r>
        <w:rPr>
          <w:rFonts w:ascii="Arial" w:hAnsi="Arial" w:cs="Arial"/>
          <w:sz w:val="24"/>
          <w:szCs w:val="24"/>
        </w:rPr>
        <w:t>2.1</w:t>
      </w:r>
      <w:r w:rsidR="002059E6">
        <w:rPr>
          <w:rFonts w:ascii="Arial" w:hAnsi="Arial" w:cs="Arial"/>
          <w:sz w:val="24"/>
          <w:szCs w:val="24"/>
        </w:rPr>
        <w:t>2</w:t>
      </w:r>
      <w:r>
        <w:rPr>
          <w:rFonts w:ascii="Arial" w:hAnsi="Arial" w:cs="Arial"/>
          <w:sz w:val="24"/>
          <w:szCs w:val="24"/>
        </w:rPr>
        <w:tab/>
      </w:r>
      <w:r w:rsidR="00CA5B29">
        <w:rPr>
          <w:rFonts w:ascii="Arial" w:hAnsi="Arial" w:cs="Arial"/>
          <w:sz w:val="24"/>
          <w:szCs w:val="24"/>
        </w:rPr>
        <w:t>The ‘</w:t>
      </w:r>
      <w:r w:rsidR="002059E6">
        <w:rPr>
          <w:rFonts w:ascii="Arial" w:hAnsi="Arial" w:cs="Arial"/>
          <w:sz w:val="24"/>
          <w:szCs w:val="24"/>
        </w:rPr>
        <w:t>new approach</w:t>
      </w:r>
      <w:r w:rsidR="00CA5B29">
        <w:rPr>
          <w:rFonts w:ascii="Arial" w:hAnsi="Arial" w:cs="Arial"/>
          <w:sz w:val="24"/>
          <w:szCs w:val="24"/>
        </w:rPr>
        <w:t>’</w:t>
      </w:r>
      <w:r w:rsidR="002059E6">
        <w:rPr>
          <w:rFonts w:ascii="Arial" w:hAnsi="Arial" w:cs="Arial"/>
          <w:sz w:val="24"/>
          <w:szCs w:val="24"/>
        </w:rPr>
        <w:t xml:space="preserve"> </w:t>
      </w:r>
      <w:r w:rsidR="00CA5B29">
        <w:rPr>
          <w:rFonts w:ascii="Arial" w:hAnsi="Arial" w:cs="Arial"/>
          <w:sz w:val="24"/>
          <w:szCs w:val="24"/>
        </w:rPr>
        <w:t xml:space="preserve">provides a number of Strategic Objectives for </w:t>
      </w:r>
      <w:r>
        <w:rPr>
          <w:rFonts w:ascii="Arial" w:hAnsi="Arial" w:cs="Arial"/>
          <w:sz w:val="24"/>
          <w:szCs w:val="24"/>
        </w:rPr>
        <w:t>each</w:t>
      </w:r>
      <w:r w:rsidR="00160267">
        <w:rPr>
          <w:rFonts w:ascii="Arial" w:hAnsi="Arial" w:cs="Arial"/>
          <w:sz w:val="24"/>
          <w:szCs w:val="24"/>
        </w:rPr>
        <w:t xml:space="preserve"> o</w:t>
      </w:r>
      <w:r w:rsidR="00160267" w:rsidRPr="00160267">
        <w:rPr>
          <w:rFonts w:ascii="Arial" w:hAnsi="Arial" w:cs="Arial"/>
          <w:sz w:val="24"/>
          <w:szCs w:val="24"/>
        </w:rPr>
        <w:t xml:space="preserve">f the </w:t>
      </w:r>
      <w:r>
        <w:rPr>
          <w:rFonts w:ascii="Arial" w:hAnsi="Arial" w:cs="Arial"/>
          <w:sz w:val="24"/>
          <w:szCs w:val="24"/>
        </w:rPr>
        <w:t>High Level Aim</w:t>
      </w:r>
      <w:r w:rsidR="008E68A7">
        <w:rPr>
          <w:rFonts w:ascii="Arial" w:hAnsi="Arial" w:cs="Arial"/>
          <w:sz w:val="24"/>
          <w:szCs w:val="24"/>
        </w:rPr>
        <w:t>s</w:t>
      </w:r>
      <w:r>
        <w:rPr>
          <w:rFonts w:ascii="Arial" w:hAnsi="Arial" w:cs="Arial"/>
          <w:sz w:val="24"/>
          <w:szCs w:val="24"/>
        </w:rPr>
        <w:t xml:space="preserve"> to address the </w:t>
      </w:r>
      <w:r w:rsidR="002059E6">
        <w:rPr>
          <w:rFonts w:ascii="Arial" w:hAnsi="Arial" w:cs="Arial"/>
          <w:sz w:val="24"/>
          <w:szCs w:val="24"/>
        </w:rPr>
        <w:t xml:space="preserve">specific </w:t>
      </w:r>
      <w:r>
        <w:rPr>
          <w:rFonts w:ascii="Arial" w:hAnsi="Arial" w:cs="Arial"/>
          <w:sz w:val="24"/>
          <w:szCs w:val="24"/>
        </w:rPr>
        <w:t>challenges identified during the review</w:t>
      </w:r>
      <w:r w:rsidR="00340289">
        <w:rPr>
          <w:rFonts w:ascii="Arial" w:hAnsi="Arial" w:cs="Arial"/>
          <w:sz w:val="24"/>
          <w:szCs w:val="24"/>
        </w:rPr>
        <w:t>:</w:t>
      </w:r>
    </w:p>
    <w:p w14:paraId="3B7570CF"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b/>
          <w:bCs/>
          <w:i w:val="0"/>
          <w:iCs w:val="0"/>
          <w:sz w:val="24"/>
          <w:szCs w:val="24"/>
        </w:rPr>
        <w:t>A. Support the Growth of the Economy</w:t>
      </w:r>
    </w:p>
    <w:p w14:paraId="23757E55"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1: Improve connectivity within the region</w:t>
      </w:r>
    </w:p>
    <w:p w14:paraId="6D7C4124"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2: Use road space and railways more efficiently</w:t>
      </w:r>
    </w:p>
    <w:p w14:paraId="52DC001B"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3: Better maintain transport infrastructure</w:t>
      </w:r>
    </w:p>
    <w:p w14:paraId="5CFCF9BA"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4: Improve access in our towns and cities</w:t>
      </w:r>
    </w:p>
    <w:p w14:paraId="70054051"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5: Improve access in rural areas</w:t>
      </w:r>
    </w:p>
    <w:p w14:paraId="148144E9"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6: Improve connections to key tourism sites</w:t>
      </w:r>
    </w:p>
    <w:p w14:paraId="09D24EF2" w14:textId="77777777" w:rsidR="00160267" w:rsidRDefault="00160267" w:rsidP="006D28BE">
      <w:pPr>
        <w:pStyle w:val="Pa2"/>
        <w:spacing w:line="360" w:lineRule="auto"/>
        <w:ind w:left="1276" w:hanging="567"/>
        <w:rPr>
          <w:rStyle w:val="A6"/>
          <w:rFonts w:ascii="Arial" w:hAnsi="Arial" w:cs="Arial"/>
          <w:b/>
          <w:bCs/>
          <w:i w:val="0"/>
          <w:iCs w:val="0"/>
          <w:sz w:val="24"/>
          <w:szCs w:val="24"/>
        </w:rPr>
      </w:pPr>
    </w:p>
    <w:p w14:paraId="5355EBFB" w14:textId="2CEED720" w:rsidR="00340289" w:rsidRPr="00340289" w:rsidRDefault="00160267" w:rsidP="006D28BE">
      <w:pPr>
        <w:pStyle w:val="Pa2"/>
        <w:spacing w:line="360" w:lineRule="auto"/>
        <w:ind w:left="1276" w:hanging="567"/>
        <w:rPr>
          <w:rFonts w:ascii="Arial" w:hAnsi="Arial" w:cs="Arial"/>
          <w:color w:val="000000"/>
        </w:rPr>
      </w:pPr>
      <w:r>
        <w:rPr>
          <w:rStyle w:val="A6"/>
          <w:rFonts w:ascii="Arial" w:hAnsi="Arial" w:cs="Arial"/>
          <w:b/>
          <w:bCs/>
          <w:i w:val="0"/>
          <w:iCs w:val="0"/>
          <w:sz w:val="24"/>
          <w:szCs w:val="24"/>
        </w:rPr>
        <w:t xml:space="preserve">B. </w:t>
      </w:r>
      <w:r w:rsidRPr="00160267">
        <w:rPr>
          <w:rStyle w:val="A6"/>
          <w:rFonts w:ascii="Arial" w:hAnsi="Arial" w:cs="Arial"/>
          <w:b/>
          <w:bCs/>
          <w:i w:val="0"/>
          <w:iCs w:val="0"/>
          <w:sz w:val="24"/>
          <w:szCs w:val="24"/>
        </w:rPr>
        <w:t>Promote the health and well-being of communities</w:t>
      </w:r>
      <w:r w:rsidR="00340289" w:rsidRPr="00340289">
        <w:rPr>
          <w:rStyle w:val="A6"/>
          <w:rFonts w:ascii="Arial" w:hAnsi="Arial" w:cs="Arial"/>
          <w:sz w:val="24"/>
          <w:szCs w:val="24"/>
        </w:rPr>
        <w:t>7: Improve Safety</w:t>
      </w:r>
    </w:p>
    <w:p w14:paraId="224AEC81"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8: Enhance Social Inclusion</w:t>
      </w:r>
    </w:p>
    <w:p w14:paraId="09971CCA" w14:textId="39F199DB"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lastRenderedPageBreak/>
        <w:t xml:space="preserve">9: Develop transport programmes focussed on the user </w:t>
      </w:r>
    </w:p>
    <w:p w14:paraId="442EBD33" w14:textId="77777777" w:rsidR="00160267" w:rsidRDefault="00160267" w:rsidP="006D28BE">
      <w:pPr>
        <w:pStyle w:val="Pa2"/>
        <w:spacing w:line="360" w:lineRule="auto"/>
        <w:ind w:left="1276" w:hanging="567"/>
        <w:rPr>
          <w:rStyle w:val="A6"/>
          <w:rFonts w:ascii="Arial" w:hAnsi="Arial" w:cs="Arial"/>
          <w:b/>
          <w:bCs/>
          <w:i w:val="0"/>
          <w:iCs w:val="0"/>
          <w:sz w:val="24"/>
          <w:szCs w:val="24"/>
        </w:rPr>
      </w:pPr>
    </w:p>
    <w:p w14:paraId="67BAE87D" w14:textId="61BFA21E" w:rsidR="00340289" w:rsidRPr="00340289" w:rsidRDefault="00160267" w:rsidP="006D28BE">
      <w:pPr>
        <w:pStyle w:val="Pa2"/>
        <w:spacing w:line="360" w:lineRule="auto"/>
        <w:ind w:left="1276" w:hanging="567"/>
        <w:rPr>
          <w:rFonts w:ascii="Arial" w:hAnsi="Arial" w:cs="Arial"/>
          <w:color w:val="000000"/>
        </w:rPr>
      </w:pPr>
      <w:r>
        <w:rPr>
          <w:rStyle w:val="A6"/>
          <w:rFonts w:ascii="Arial" w:hAnsi="Arial" w:cs="Arial"/>
          <w:b/>
          <w:bCs/>
          <w:i w:val="0"/>
          <w:iCs w:val="0"/>
          <w:sz w:val="24"/>
          <w:szCs w:val="24"/>
        </w:rPr>
        <w:t>C</w:t>
      </w:r>
      <w:r w:rsidRPr="00160267">
        <w:rPr>
          <w:rStyle w:val="A6"/>
          <w:rFonts w:ascii="Arial" w:hAnsi="Arial" w:cs="Arial"/>
          <w:b/>
          <w:bCs/>
          <w:i w:val="0"/>
          <w:iCs w:val="0"/>
          <w:sz w:val="24"/>
          <w:szCs w:val="24"/>
        </w:rPr>
        <w:t>. Protect and enhance the environment for its own sake</w:t>
      </w:r>
      <w:r w:rsidR="00340289" w:rsidRPr="004A0158">
        <w:rPr>
          <w:rStyle w:val="A6"/>
          <w:rFonts w:ascii="Arial" w:hAnsi="Arial" w:cs="Arial"/>
          <w:sz w:val="24"/>
          <w:szCs w:val="24"/>
        </w:rPr>
        <w:t>10: Reduce</w:t>
      </w:r>
      <w:r w:rsidR="00340289" w:rsidRPr="00340289">
        <w:rPr>
          <w:rStyle w:val="A6"/>
          <w:rFonts w:ascii="Arial" w:hAnsi="Arial" w:cs="Arial"/>
          <w:sz w:val="24"/>
          <w:szCs w:val="24"/>
        </w:rPr>
        <w:t xml:space="preserve"> Greenhouse gas</w:t>
      </w:r>
      <w:r w:rsidR="00340289">
        <w:rPr>
          <w:rStyle w:val="A6"/>
          <w:rFonts w:ascii="Arial" w:hAnsi="Arial" w:cs="Arial"/>
          <w:sz w:val="24"/>
          <w:szCs w:val="24"/>
        </w:rPr>
        <w:t xml:space="preserve"> </w:t>
      </w:r>
      <w:r w:rsidR="00340289" w:rsidRPr="00340289">
        <w:rPr>
          <w:rStyle w:val="A6"/>
          <w:rFonts w:ascii="Arial" w:hAnsi="Arial" w:cs="Arial"/>
          <w:sz w:val="24"/>
          <w:szCs w:val="24"/>
        </w:rPr>
        <w:t>emissions from transport</w:t>
      </w:r>
    </w:p>
    <w:p w14:paraId="0875FD2C" w14:textId="77777777" w:rsidR="00340289" w:rsidRPr="00340289" w:rsidRDefault="00340289" w:rsidP="006D28BE">
      <w:pPr>
        <w:pStyle w:val="Pa2"/>
        <w:spacing w:line="360" w:lineRule="auto"/>
        <w:ind w:left="1276" w:hanging="567"/>
        <w:rPr>
          <w:rFonts w:ascii="Arial" w:hAnsi="Arial" w:cs="Arial"/>
          <w:color w:val="000000"/>
        </w:rPr>
      </w:pPr>
      <w:r w:rsidRPr="00340289">
        <w:rPr>
          <w:rStyle w:val="A6"/>
          <w:rFonts w:ascii="Arial" w:hAnsi="Arial" w:cs="Arial"/>
          <w:sz w:val="24"/>
          <w:szCs w:val="24"/>
        </w:rPr>
        <w:t>11: Protect biodiversity</w:t>
      </w:r>
    </w:p>
    <w:p w14:paraId="4ABF8843" w14:textId="317E3AD5" w:rsidR="00340289" w:rsidRDefault="00340289" w:rsidP="006D28BE">
      <w:pPr>
        <w:pStyle w:val="ListParagraph"/>
        <w:spacing w:line="360" w:lineRule="auto"/>
        <w:ind w:left="1276" w:hanging="567"/>
        <w:contextualSpacing/>
        <w:rPr>
          <w:rStyle w:val="A6"/>
          <w:rFonts w:ascii="Arial" w:hAnsi="Arial" w:cs="Arial"/>
          <w:sz w:val="24"/>
          <w:szCs w:val="24"/>
        </w:rPr>
      </w:pPr>
      <w:r w:rsidRPr="00340289">
        <w:rPr>
          <w:rStyle w:val="A6"/>
          <w:rFonts w:ascii="Arial" w:hAnsi="Arial" w:cs="Arial"/>
          <w:sz w:val="24"/>
          <w:szCs w:val="24"/>
        </w:rPr>
        <w:t>12: Reduce water, noise and air pollution</w:t>
      </w:r>
    </w:p>
    <w:p w14:paraId="69569A5A" w14:textId="77777777" w:rsidR="004724D0" w:rsidRDefault="004724D0" w:rsidP="00904E81">
      <w:pPr>
        <w:pStyle w:val="ListParagraph"/>
        <w:spacing w:line="360" w:lineRule="auto"/>
        <w:ind w:hanging="720"/>
        <w:contextualSpacing/>
        <w:rPr>
          <w:rStyle w:val="A6"/>
          <w:rFonts w:ascii="Arial" w:hAnsi="Arial" w:cs="Arial"/>
          <w:sz w:val="24"/>
          <w:szCs w:val="24"/>
        </w:rPr>
      </w:pPr>
    </w:p>
    <w:p w14:paraId="3A6C4BC2" w14:textId="4F37CDBB" w:rsidR="004724D0" w:rsidRPr="004724D0" w:rsidRDefault="004724D0" w:rsidP="00904E81">
      <w:pPr>
        <w:pStyle w:val="ListParagraph"/>
        <w:spacing w:line="360" w:lineRule="auto"/>
        <w:ind w:hanging="720"/>
        <w:contextualSpacing/>
        <w:rPr>
          <w:rFonts w:ascii="Arial" w:hAnsi="Arial" w:cs="Arial"/>
          <w:i/>
          <w:sz w:val="24"/>
          <w:szCs w:val="24"/>
        </w:rPr>
      </w:pPr>
      <w:r w:rsidRPr="004724D0">
        <w:rPr>
          <w:rStyle w:val="A6"/>
          <w:rFonts w:ascii="Arial" w:hAnsi="Arial" w:cs="Arial"/>
          <w:i w:val="0"/>
          <w:sz w:val="24"/>
          <w:szCs w:val="24"/>
        </w:rPr>
        <w:t>2.1</w:t>
      </w:r>
      <w:r w:rsidR="002059E6">
        <w:rPr>
          <w:rStyle w:val="A6"/>
          <w:rFonts w:ascii="Arial" w:hAnsi="Arial" w:cs="Arial"/>
          <w:i w:val="0"/>
          <w:sz w:val="24"/>
          <w:szCs w:val="24"/>
        </w:rPr>
        <w:t>3</w:t>
      </w:r>
      <w:r w:rsidRPr="004724D0">
        <w:rPr>
          <w:rStyle w:val="A6"/>
          <w:rFonts w:ascii="Arial" w:hAnsi="Arial" w:cs="Arial"/>
          <w:i w:val="0"/>
          <w:sz w:val="24"/>
          <w:szCs w:val="24"/>
        </w:rPr>
        <w:tab/>
        <w:t>It sets out a</w:t>
      </w:r>
      <w:r w:rsidR="006D28BE">
        <w:rPr>
          <w:rStyle w:val="A6"/>
          <w:rFonts w:ascii="Arial" w:hAnsi="Arial" w:cs="Arial"/>
          <w:i w:val="0"/>
          <w:sz w:val="24"/>
          <w:szCs w:val="24"/>
        </w:rPr>
        <w:t>n</w:t>
      </w:r>
      <w:r w:rsidRPr="004724D0">
        <w:rPr>
          <w:rStyle w:val="A6"/>
          <w:rFonts w:ascii="Arial" w:hAnsi="Arial" w:cs="Arial"/>
          <w:i w:val="0"/>
          <w:sz w:val="24"/>
          <w:szCs w:val="24"/>
        </w:rPr>
        <w:t xml:space="preserve"> approach to decision making through a ‘Policy Prioritisation Framework’ which will be used to identify the priority strategic transportation interventions that most closely align </w:t>
      </w:r>
      <w:r w:rsidR="008E1905">
        <w:rPr>
          <w:rStyle w:val="A6"/>
          <w:rFonts w:ascii="Arial" w:hAnsi="Arial" w:cs="Arial"/>
          <w:i w:val="0"/>
          <w:sz w:val="24"/>
          <w:szCs w:val="24"/>
        </w:rPr>
        <w:t xml:space="preserve">more readily </w:t>
      </w:r>
      <w:r w:rsidRPr="004724D0">
        <w:rPr>
          <w:rStyle w:val="A6"/>
          <w:rFonts w:ascii="Arial" w:hAnsi="Arial" w:cs="Arial"/>
          <w:i w:val="0"/>
          <w:sz w:val="24"/>
          <w:szCs w:val="24"/>
        </w:rPr>
        <w:t>with the strategic direction set by the Executive’s Programme for Government and the Regional Development Strategy 2035.</w:t>
      </w:r>
    </w:p>
    <w:p w14:paraId="50F60C68" w14:textId="77777777" w:rsidR="00996453" w:rsidRDefault="00996453" w:rsidP="00904E81">
      <w:pPr>
        <w:pStyle w:val="ListParagraph"/>
        <w:spacing w:line="360" w:lineRule="auto"/>
        <w:ind w:hanging="720"/>
        <w:contextualSpacing/>
        <w:rPr>
          <w:rFonts w:ascii="Arial" w:hAnsi="Arial" w:cs="Arial"/>
          <w:sz w:val="24"/>
          <w:szCs w:val="24"/>
        </w:rPr>
      </w:pPr>
    </w:p>
    <w:p w14:paraId="5A7CB33B" w14:textId="650B1A62" w:rsidR="00996453" w:rsidRDefault="00996453" w:rsidP="00A067B2">
      <w:pPr>
        <w:spacing w:line="360" w:lineRule="auto"/>
        <w:ind w:left="720"/>
        <w:rPr>
          <w:rFonts w:ascii="Arial" w:eastAsia="Calibri" w:hAnsi="Arial" w:cs="Arial"/>
          <w:b/>
          <w:sz w:val="24"/>
          <w:szCs w:val="24"/>
        </w:rPr>
      </w:pPr>
      <w:r w:rsidRPr="002878DF">
        <w:rPr>
          <w:rFonts w:ascii="Arial" w:eastAsia="Calibri" w:hAnsi="Arial" w:cs="Arial"/>
          <w:b/>
          <w:sz w:val="24"/>
          <w:szCs w:val="24"/>
        </w:rPr>
        <w:t>Connectivity Review 2014</w:t>
      </w:r>
      <w:r>
        <w:rPr>
          <w:rFonts w:ascii="Arial" w:eastAsia="Calibri" w:hAnsi="Arial" w:cs="Arial"/>
          <w:b/>
          <w:sz w:val="24"/>
          <w:szCs w:val="24"/>
        </w:rPr>
        <w:t xml:space="preserve"> (Department </w:t>
      </w:r>
      <w:r w:rsidR="00160267">
        <w:rPr>
          <w:rFonts w:ascii="Arial" w:eastAsia="Calibri" w:hAnsi="Arial" w:cs="Arial"/>
          <w:b/>
          <w:sz w:val="24"/>
          <w:szCs w:val="24"/>
        </w:rPr>
        <w:t xml:space="preserve">for </w:t>
      </w:r>
      <w:r>
        <w:rPr>
          <w:rFonts w:ascii="Arial" w:eastAsia="Calibri" w:hAnsi="Arial" w:cs="Arial"/>
          <w:b/>
          <w:sz w:val="24"/>
          <w:szCs w:val="24"/>
        </w:rPr>
        <w:t>Regional Development)</w:t>
      </w:r>
    </w:p>
    <w:p w14:paraId="7CF4D32B" w14:textId="1CDDFF97" w:rsidR="00996453" w:rsidRDefault="00996453" w:rsidP="00904E81">
      <w:pPr>
        <w:spacing w:line="360" w:lineRule="auto"/>
        <w:ind w:left="720" w:hanging="720"/>
        <w:rPr>
          <w:rFonts w:ascii="Arial" w:hAnsi="Arial" w:cs="Arial"/>
          <w:sz w:val="24"/>
          <w:szCs w:val="28"/>
        </w:rPr>
      </w:pPr>
      <w:r w:rsidRPr="00996453">
        <w:rPr>
          <w:rFonts w:ascii="Arial" w:eastAsia="Calibri" w:hAnsi="Arial" w:cs="Arial"/>
          <w:sz w:val="24"/>
          <w:szCs w:val="24"/>
        </w:rPr>
        <w:t>2.1</w:t>
      </w:r>
      <w:r w:rsidR="00FF42CB">
        <w:rPr>
          <w:rFonts w:ascii="Arial" w:eastAsia="Calibri" w:hAnsi="Arial" w:cs="Arial"/>
          <w:sz w:val="24"/>
          <w:szCs w:val="24"/>
        </w:rPr>
        <w:t>4</w:t>
      </w:r>
      <w:r>
        <w:rPr>
          <w:rFonts w:ascii="Arial" w:eastAsia="Calibri" w:hAnsi="Arial" w:cs="Arial"/>
          <w:b/>
          <w:sz w:val="24"/>
          <w:szCs w:val="24"/>
        </w:rPr>
        <w:tab/>
      </w:r>
      <w:r>
        <w:rPr>
          <w:rFonts w:ascii="Arial" w:hAnsi="Arial" w:cs="Arial"/>
          <w:sz w:val="24"/>
          <w:szCs w:val="28"/>
        </w:rPr>
        <w:t xml:space="preserve">Connectivity, for the purposes of transportation, refers to the degree to which people and goods are able to reach a range of destinations. This is achieved in the Lisburn &amp; Castlereagh City Council area by road and rail. The two local airports (Belfast International and Belfast City) are in relatively close proximity to </w:t>
      </w:r>
      <w:r w:rsidR="002E7AA6">
        <w:rPr>
          <w:rFonts w:ascii="Arial" w:hAnsi="Arial" w:cs="Arial"/>
          <w:sz w:val="24"/>
          <w:szCs w:val="28"/>
        </w:rPr>
        <w:t>residents within the new Council area however</w:t>
      </w:r>
      <w:r>
        <w:rPr>
          <w:rFonts w:ascii="Arial" w:hAnsi="Arial" w:cs="Arial"/>
          <w:sz w:val="24"/>
          <w:szCs w:val="28"/>
        </w:rPr>
        <w:t xml:space="preserve"> there is a degree of reliance on</w:t>
      </w:r>
      <w:r w:rsidR="002E7AA6">
        <w:rPr>
          <w:rFonts w:ascii="Arial" w:hAnsi="Arial" w:cs="Arial"/>
          <w:sz w:val="24"/>
          <w:szCs w:val="28"/>
        </w:rPr>
        <w:t xml:space="preserve"> the</w:t>
      </w:r>
      <w:r>
        <w:rPr>
          <w:rFonts w:ascii="Arial" w:hAnsi="Arial" w:cs="Arial"/>
          <w:sz w:val="24"/>
          <w:szCs w:val="28"/>
        </w:rPr>
        <w:t xml:space="preserve"> road and rail network to achieve access to the</w:t>
      </w:r>
      <w:r w:rsidR="004F4CBB">
        <w:rPr>
          <w:rFonts w:ascii="Arial" w:hAnsi="Arial" w:cs="Arial"/>
          <w:sz w:val="24"/>
          <w:szCs w:val="28"/>
        </w:rPr>
        <w:t>m</w:t>
      </w:r>
      <w:r>
        <w:rPr>
          <w:rFonts w:ascii="Arial" w:hAnsi="Arial" w:cs="Arial"/>
          <w:sz w:val="24"/>
          <w:szCs w:val="28"/>
        </w:rPr>
        <w:t xml:space="preserve">. </w:t>
      </w:r>
    </w:p>
    <w:p w14:paraId="575618AC" w14:textId="77777777" w:rsidR="00996453" w:rsidRPr="002878DF" w:rsidRDefault="00996453" w:rsidP="00904E81">
      <w:pPr>
        <w:spacing w:line="360" w:lineRule="auto"/>
        <w:ind w:left="720" w:hanging="720"/>
        <w:rPr>
          <w:rFonts w:ascii="Arial" w:hAnsi="Arial" w:cs="Arial"/>
          <w:sz w:val="24"/>
          <w:szCs w:val="28"/>
        </w:rPr>
      </w:pPr>
    </w:p>
    <w:p w14:paraId="1CFD68A9" w14:textId="0BA313CF" w:rsidR="00996453" w:rsidRDefault="00996453" w:rsidP="00904E81">
      <w:pPr>
        <w:spacing w:line="360" w:lineRule="auto"/>
        <w:ind w:left="720" w:hanging="720"/>
        <w:rPr>
          <w:rFonts w:ascii="Arial" w:hAnsi="Arial" w:cs="Arial"/>
          <w:sz w:val="24"/>
          <w:szCs w:val="28"/>
        </w:rPr>
      </w:pPr>
      <w:r>
        <w:rPr>
          <w:rFonts w:ascii="Arial" w:hAnsi="Arial" w:cs="Arial"/>
          <w:sz w:val="24"/>
          <w:szCs w:val="28"/>
        </w:rPr>
        <w:t>2</w:t>
      </w:r>
      <w:r w:rsidRPr="00657D3C">
        <w:rPr>
          <w:rFonts w:ascii="Arial" w:hAnsi="Arial" w:cs="Arial"/>
          <w:sz w:val="24"/>
          <w:szCs w:val="28"/>
        </w:rPr>
        <w:t>.</w:t>
      </w:r>
      <w:r>
        <w:rPr>
          <w:rFonts w:ascii="Arial" w:hAnsi="Arial" w:cs="Arial"/>
          <w:sz w:val="24"/>
          <w:szCs w:val="28"/>
        </w:rPr>
        <w:t>1</w:t>
      </w:r>
      <w:r w:rsidR="00FF42CB">
        <w:rPr>
          <w:rFonts w:ascii="Arial" w:hAnsi="Arial" w:cs="Arial"/>
          <w:sz w:val="24"/>
          <w:szCs w:val="28"/>
        </w:rPr>
        <w:t>5</w:t>
      </w:r>
      <w:r>
        <w:rPr>
          <w:rFonts w:ascii="Arial" w:hAnsi="Arial" w:cs="Arial"/>
          <w:b/>
          <w:sz w:val="24"/>
          <w:szCs w:val="28"/>
        </w:rPr>
        <w:tab/>
      </w:r>
      <w:r>
        <w:rPr>
          <w:rFonts w:ascii="Arial" w:hAnsi="Arial" w:cs="Arial"/>
          <w:sz w:val="24"/>
          <w:szCs w:val="28"/>
        </w:rPr>
        <w:t>There are 5 Key Transport Corridors (KTCs) in Northern Ireland. These are the top-tier of transport routes. The Eastern Seaboard and South Western KTCs flow directly through Lisburn. The Eastern Seaboard KTC is the North-South corridor, connecting Larne, Belfast to the Republic of Ireland by road and rail. The South Western corridor links Belfast to Enniskillen and beyond</w:t>
      </w:r>
      <w:r w:rsidR="00C8676F">
        <w:rPr>
          <w:rFonts w:ascii="Arial" w:hAnsi="Arial" w:cs="Arial"/>
          <w:sz w:val="24"/>
          <w:szCs w:val="28"/>
        </w:rPr>
        <w:t>.</w:t>
      </w:r>
    </w:p>
    <w:p w14:paraId="28ED50D4" w14:textId="77777777" w:rsidR="00946A93" w:rsidRDefault="00946A93" w:rsidP="00946A93">
      <w:pPr>
        <w:spacing w:line="360" w:lineRule="auto"/>
        <w:ind w:left="720"/>
        <w:jc w:val="both"/>
        <w:rPr>
          <w:rFonts w:ascii="Arial" w:hAnsi="Arial" w:cs="Arial"/>
          <w:b/>
          <w:sz w:val="24"/>
          <w:szCs w:val="28"/>
        </w:rPr>
      </w:pPr>
    </w:p>
    <w:p w14:paraId="4483FF21" w14:textId="77777777" w:rsidR="00F50902" w:rsidRDefault="00F50902" w:rsidP="00946A93">
      <w:pPr>
        <w:spacing w:line="360" w:lineRule="auto"/>
        <w:ind w:left="720"/>
        <w:jc w:val="both"/>
        <w:rPr>
          <w:rFonts w:ascii="Arial" w:hAnsi="Arial" w:cs="Arial"/>
          <w:b/>
          <w:sz w:val="24"/>
          <w:szCs w:val="28"/>
        </w:rPr>
      </w:pPr>
    </w:p>
    <w:p w14:paraId="16DF7ECA" w14:textId="77777777" w:rsidR="00F50902" w:rsidRDefault="00F50902" w:rsidP="00946A93">
      <w:pPr>
        <w:spacing w:line="360" w:lineRule="auto"/>
        <w:ind w:left="720"/>
        <w:jc w:val="both"/>
        <w:rPr>
          <w:rFonts w:ascii="Arial" w:hAnsi="Arial" w:cs="Arial"/>
          <w:b/>
          <w:sz w:val="24"/>
          <w:szCs w:val="28"/>
        </w:rPr>
      </w:pPr>
    </w:p>
    <w:p w14:paraId="170FD125" w14:textId="77777777" w:rsidR="00F50902" w:rsidRDefault="00F50902" w:rsidP="00946A93">
      <w:pPr>
        <w:spacing w:line="360" w:lineRule="auto"/>
        <w:ind w:left="720"/>
        <w:jc w:val="both"/>
        <w:rPr>
          <w:rFonts w:ascii="Arial" w:hAnsi="Arial" w:cs="Arial"/>
          <w:b/>
          <w:sz w:val="24"/>
          <w:szCs w:val="28"/>
        </w:rPr>
      </w:pPr>
    </w:p>
    <w:p w14:paraId="54D7300A" w14:textId="77777777" w:rsidR="00F50902" w:rsidRDefault="00F50902" w:rsidP="00946A93">
      <w:pPr>
        <w:spacing w:line="360" w:lineRule="auto"/>
        <w:ind w:left="720"/>
        <w:jc w:val="both"/>
        <w:rPr>
          <w:rFonts w:ascii="Arial" w:hAnsi="Arial" w:cs="Arial"/>
          <w:b/>
          <w:sz w:val="24"/>
          <w:szCs w:val="28"/>
        </w:rPr>
      </w:pPr>
    </w:p>
    <w:p w14:paraId="5E5AC0EE" w14:textId="77777777" w:rsidR="00F50902" w:rsidRDefault="00F50902" w:rsidP="00946A93">
      <w:pPr>
        <w:spacing w:line="360" w:lineRule="auto"/>
        <w:ind w:left="720"/>
        <w:jc w:val="both"/>
        <w:rPr>
          <w:rFonts w:ascii="Arial" w:hAnsi="Arial" w:cs="Arial"/>
          <w:b/>
          <w:sz w:val="24"/>
          <w:szCs w:val="28"/>
        </w:rPr>
      </w:pPr>
    </w:p>
    <w:p w14:paraId="5AA8475F" w14:textId="77777777" w:rsidR="00F50902" w:rsidRDefault="00F50902" w:rsidP="00946A93">
      <w:pPr>
        <w:spacing w:line="360" w:lineRule="auto"/>
        <w:ind w:left="720"/>
        <w:jc w:val="both"/>
        <w:rPr>
          <w:rFonts w:ascii="Arial" w:hAnsi="Arial" w:cs="Arial"/>
          <w:b/>
          <w:sz w:val="24"/>
          <w:szCs w:val="28"/>
        </w:rPr>
      </w:pPr>
    </w:p>
    <w:p w14:paraId="04C6EA59" w14:textId="77777777" w:rsidR="00F50902" w:rsidRDefault="00F50902" w:rsidP="00946A93">
      <w:pPr>
        <w:spacing w:line="360" w:lineRule="auto"/>
        <w:ind w:left="720"/>
        <w:jc w:val="both"/>
        <w:rPr>
          <w:rFonts w:ascii="Arial" w:hAnsi="Arial" w:cs="Arial"/>
          <w:b/>
          <w:sz w:val="24"/>
          <w:szCs w:val="28"/>
        </w:rPr>
      </w:pPr>
    </w:p>
    <w:p w14:paraId="72877B0B" w14:textId="33429515" w:rsidR="00946A93" w:rsidRDefault="00946A93" w:rsidP="00946A93">
      <w:pPr>
        <w:spacing w:line="360" w:lineRule="auto"/>
        <w:ind w:left="720"/>
        <w:jc w:val="both"/>
        <w:rPr>
          <w:rFonts w:ascii="Arial" w:hAnsi="Arial" w:cs="Arial"/>
          <w:sz w:val="24"/>
          <w:szCs w:val="28"/>
        </w:rPr>
      </w:pPr>
      <w:r w:rsidRPr="00946A93">
        <w:rPr>
          <w:rFonts w:ascii="Arial" w:hAnsi="Arial" w:cs="Arial"/>
          <w:b/>
          <w:sz w:val="24"/>
          <w:szCs w:val="28"/>
        </w:rPr>
        <w:lastRenderedPageBreak/>
        <w:t>Figure 1: South Western and Eastern Seaboard Corridors</w:t>
      </w:r>
    </w:p>
    <w:p w14:paraId="6AA93A8E" w14:textId="069DE747" w:rsidR="00C8676F" w:rsidRDefault="00302A29" w:rsidP="00996453">
      <w:pPr>
        <w:spacing w:line="360" w:lineRule="auto"/>
        <w:ind w:left="720" w:hanging="720"/>
        <w:jc w:val="both"/>
        <w:rPr>
          <w:rFonts w:ascii="Arial" w:hAnsi="Arial" w:cs="Arial"/>
          <w:sz w:val="24"/>
          <w:szCs w:val="24"/>
        </w:rPr>
      </w:pPr>
      <w:r w:rsidRPr="00302A29">
        <w:rPr>
          <w:rFonts w:ascii="Arial" w:hAnsi="Arial" w:cs="Arial"/>
          <w:noProof/>
          <w:sz w:val="24"/>
          <w:szCs w:val="24"/>
        </w:rPr>
        <w:drawing>
          <wp:anchor distT="0" distB="0" distL="114300" distR="114300" simplePos="0" relativeHeight="251683328" behindDoc="1" locked="0" layoutInCell="1" allowOverlap="1" wp14:anchorId="38FAF38D" wp14:editId="0BD38184">
            <wp:simplePos x="0" y="0"/>
            <wp:positionH relativeFrom="column">
              <wp:posOffset>3238500</wp:posOffset>
            </wp:positionH>
            <wp:positionV relativeFrom="paragraph">
              <wp:posOffset>7620</wp:posOffset>
            </wp:positionV>
            <wp:extent cx="3333750" cy="2352675"/>
            <wp:effectExtent l="0" t="0" r="0" b="9525"/>
            <wp:wrapNone/>
            <wp:docPr id="3" name="Picture 3" descr="Y:\Development Plan\Development Plan Preparatory Work\Updated Position Papers\Draft updated papers\Maps\NSK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Development Plan Preparatory Work\Updated Position Papers\Draft updated papers\Maps\NSKT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2A29">
        <w:rPr>
          <w:rFonts w:ascii="Arial" w:hAnsi="Arial" w:cs="Arial"/>
          <w:noProof/>
          <w:sz w:val="24"/>
          <w:szCs w:val="24"/>
        </w:rPr>
        <w:drawing>
          <wp:inline distT="0" distB="0" distL="0" distR="0" wp14:anchorId="7B0DB62B" wp14:editId="72BE366D">
            <wp:extent cx="3347502" cy="2362200"/>
            <wp:effectExtent l="0" t="0" r="5715" b="0"/>
            <wp:docPr id="25" name="Picture 25" descr="Y:\Development Plan\Development Plan Preparatory Work\Updated Position Papers\Draft updated papers\Maps\EWKT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 Plan\Development Plan Preparatory Work\Updated Position Papers\Draft updated papers\Maps\EWKTC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7502" cy="2362200"/>
                    </a:xfrm>
                    <a:prstGeom prst="rect">
                      <a:avLst/>
                    </a:prstGeom>
                    <a:noFill/>
                    <a:ln>
                      <a:noFill/>
                    </a:ln>
                  </pic:spPr>
                </pic:pic>
              </a:graphicData>
            </a:graphic>
          </wp:inline>
        </w:drawing>
      </w:r>
    </w:p>
    <w:p w14:paraId="4F8EA3A2" w14:textId="77777777" w:rsidR="00DB7D40" w:rsidRDefault="00DB7D40" w:rsidP="00302A29">
      <w:pPr>
        <w:spacing w:after="120" w:line="360" w:lineRule="auto"/>
        <w:contextualSpacing/>
        <w:jc w:val="both"/>
        <w:rPr>
          <w:rFonts w:ascii="Arial" w:hAnsi="Arial" w:cs="Arial"/>
          <w:b/>
          <w:sz w:val="24"/>
          <w:szCs w:val="24"/>
        </w:rPr>
      </w:pPr>
    </w:p>
    <w:p w14:paraId="3ADF44F5" w14:textId="7093CFDE" w:rsidR="00FF42CB" w:rsidRDefault="00FF42CB" w:rsidP="001D1E37">
      <w:pPr>
        <w:spacing w:after="120" w:line="360" w:lineRule="auto"/>
        <w:ind w:left="720" w:hanging="720"/>
        <w:contextualSpacing/>
        <w:jc w:val="both"/>
        <w:rPr>
          <w:rFonts w:ascii="Arial" w:hAnsi="Arial" w:cs="Arial"/>
          <w:sz w:val="24"/>
          <w:szCs w:val="24"/>
        </w:rPr>
      </w:pPr>
      <w:r w:rsidRPr="001D1E37">
        <w:rPr>
          <w:rFonts w:ascii="Arial" w:hAnsi="Arial" w:cs="Arial"/>
          <w:sz w:val="24"/>
          <w:szCs w:val="24"/>
        </w:rPr>
        <w:t>2.16</w:t>
      </w:r>
      <w:r>
        <w:rPr>
          <w:rFonts w:ascii="Arial" w:hAnsi="Arial" w:cs="Arial"/>
          <w:sz w:val="24"/>
          <w:szCs w:val="24"/>
        </w:rPr>
        <w:tab/>
        <w:t xml:space="preserve">In August 2015 the Department for Regional Development published the document </w:t>
      </w:r>
      <w:r w:rsidR="00CA5B29">
        <w:rPr>
          <w:rFonts w:ascii="Arial" w:hAnsi="Arial" w:cs="Arial"/>
          <w:sz w:val="24"/>
          <w:szCs w:val="24"/>
        </w:rPr>
        <w:t>‘</w:t>
      </w:r>
      <w:r>
        <w:rPr>
          <w:rFonts w:ascii="Arial" w:hAnsi="Arial" w:cs="Arial"/>
          <w:sz w:val="24"/>
          <w:szCs w:val="24"/>
        </w:rPr>
        <w:t>Changing Gear; A bicycle strategy for Northern Ireland</w:t>
      </w:r>
      <w:r w:rsidR="00CA5B29">
        <w:rPr>
          <w:rFonts w:ascii="Arial" w:hAnsi="Arial" w:cs="Arial"/>
          <w:sz w:val="24"/>
          <w:szCs w:val="24"/>
        </w:rPr>
        <w:t>’</w:t>
      </w:r>
      <w:r>
        <w:rPr>
          <w:rFonts w:ascii="Arial" w:hAnsi="Arial" w:cs="Arial"/>
          <w:sz w:val="24"/>
          <w:szCs w:val="24"/>
        </w:rPr>
        <w:t>. This was a high level vision over a 25 year horizon. The vision is</w:t>
      </w:r>
      <w:r w:rsidR="00CA5B29">
        <w:rPr>
          <w:rFonts w:ascii="Arial" w:hAnsi="Arial" w:cs="Arial"/>
          <w:sz w:val="24"/>
          <w:szCs w:val="24"/>
        </w:rPr>
        <w:t>:</w:t>
      </w:r>
    </w:p>
    <w:p w14:paraId="2EB1D666" w14:textId="6E858B64" w:rsidR="00FF42CB" w:rsidRDefault="00FF42CB" w:rsidP="001D1E37">
      <w:pPr>
        <w:spacing w:after="120" w:line="360" w:lineRule="auto"/>
        <w:ind w:left="720" w:hanging="720"/>
        <w:contextualSpacing/>
        <w:jc w:val="both"/>
        <w:rPr>
          <w:rFonts w:ascii="Arial" w:hAnsi="Arial" w:cs="Arial"/>
          <w:i/>
          <w:sz w:val="24"/>
          <w:szCs w:val="24"/>
        </w:rPr>
      </w:pPr>
      <w:r>
        <w:rPr>
          <w:rFonts w:ascii="Arial" w:hAnsi="Arial" w:cs="Arial"/>
          <w:sz w:val="24"/>
          <w:szCs w:val="24"/>
        </w:rPr>
        <w:tab/>
      </w:r>
      <w:r>
        <w:rPr>
          <w:rFonts w:ascii="Arial" w:hAnsi="Arial" w:cs="Arial"/>
          <w:i/>
          <w:sz w:val="24"/>
          <w:szCs w:val="24"/>
        </w:rPr>
        <w:t>“A community where people have the freedom and confidence to travel by bicycle for every day journeys”</w:t>
      </w:r>
    </w:p>
    <w:p w14:paraId="2DCE31EF" w14:textId="77777777" w:rsidR="00FF42CB" w:rsidRDefault="00FF42CB" w:rsidP="00FF42CB">
      <w:pPr>
        <w:spacing w:after="120" w:line="360" w:lineRule="auto"/>
        <w:contextualSpacing/>
        <w:jc w:val="both"/>
        <w:rPr>
          <w:rFonts w:ascii="Arial" w:hAnsi="Arial" w:cs="Arial"/>
          <w:sz w:val="24"/>
          <w:szCs w:val="24"/>
        </w:rPr>
      </w:pPr>
    </w:p>
    <w:p w14:paraId="5A5E5BDD" w14:textId="719A7A3F" w:rsidR="00FF42CB" w:rsidRDefault="00FF42CB" w:rsidP="00FF42CB">
      <w:pPr>
        <w:spacing w:after="120" w:line="360" w:lineRule="auto"/>
        <w:contextualSpacing/>
        <w:jc w:val="both"/>
        <w:rPr>
          <w:rFonts w:ascii="Arial" w:hAnsi="Arial" w:cs="Arial"/>
          <w:sz w:val="24"/>
          <w:szCs w:val="24"/>
        </w:rPr>
      </w:pPr>
      <w:r>
        <w:rPr>
          <w:rFonts w:ascii="Arial" w:hAnsi="Arial" w:cs="Arial"/>
          <w:sz w:val="24"/>
          <w:szCs w:val="24"/>
        </w:rPr>
        <w:t>2.17</w:t>
      </w:r>
      <w:r>
        <w:rPr>
          <w:rFonts w:ascii="Arial" w:hAnsi="Arial" w:cs="Arial"/>
          <w:sz w:val="24"/>
          <w:szCs w:val="24"/>
        </w:rPr>
        <w:tab/>
        <w:t>The objectives to deliver the strategy include</w:t>
      </w:r>
      <w:r w:rsidR="00CA5B29">
        <w:rPr>
          <w:rFonts w:ascii="Arial" w:hAnsi="Arial" w:cs="Arial"/>
          <w:sz w:val="24"/>
          <w:szCs w:val="24"/>
        </w:rPr>
        <w:t>:</w:t>
      </w:r>
    </w:p>
    <w:p w14:paraId="52238DEA" w14:textId="67216795" w:rsidR="00FF42CB" w:rsidRDefault="00FF42CB" w:rsidP="00F50902">
      <w:pPr>
        <w:pStyle w:val="ListParagraph"/>
        <w:numPr>
          <w:ilvl w:val="0"/>
          <w:numId w:val="43"/>
        </w:numPr>
        <w:spacing w:after="120" w:line="360" w:lineRule="auto"/>
        <w:ind w:left="993" w:hanging="284"/>
        <w:contextualSpacing/>
        <w:jc w:val="both"/>
        <w:rPr>
          <w:rFonts w:ascii="Arial" w:hAnsi="Arial" w:cs="Arial"/>
          <w:sz w:val="24"/>
          <w:szCs w:val="24"/>
        </w:rPr>
      </w:pPr>
      <w:r>
        <w:rPr>
          <w:rFonts w:ascii="Arial" w:hAnsi="Arial" w:cs="Arial"/>
          <w:sz w:val="24"/>
          <w:szCs w:val="24"/>
        </w:rPr>
        <w:t>Making urban areas in NI more accessible for people using a bicycle</w:t>
      </w:r>
    </w:p>
    <w:p w14:paraId="31B77C1E" w14:textId="1734F493" w:rsidR="00FF42CB" w:rsidRDefault="00FF42CB" w:rsidP="00F50902">
      <w:pPr>
        <w:pStyle w:val="ListParagraph"/>
        <w:numPr>
          <w:ilvl w:val="0"/>
          <w:numId w:val="43"/>
        </w:numPr>
        <w:spacing w:after="120" w:line="360" w:lineRule="auto"/>
        <w:ind w:left="993" w:hanging="284"/>
        <w:contextualSpacing/>
        <w:jc w:val="both"/>
        <w:rPr>
          <w:rFonts w:ascii="Arial" w:hAnsi="Arial" w:cs="Arial"/>
          <w:sz w:val="24"/>
          <w:szCs w:val="24"/>
        </w:rPr>
      </w:pPr>
      <w:r>
        <w:rPr>
          <w:rFonts w:ascii="Arial" w:hAnsi="Arial" w:cs="Arial"/>
          <w:sz w:val="24"/>
          <w:szCs w:val="24"/>
        </w:rPr>
        <w:t>Improve opportunities for social inclusion</w:t>
      </w:r>
    </w:p>
    <w:p w14:paraId="11E4F26D" w14:textId="29D29039" w:rsidR="00FF42CB" w:rsidRDefault="00FF42CB" w:rsidP="00F50902">
      <w:pPr>
        <w:pStyle w:val="ListParagraph"/>
        <w:numPr>
          <w:ilvl w:val="0"/>
          <w:numId w:val="43"/>
        </w:numPr>
        <w:spacing w:after="120" w:line="360" w:lineRule="auto"/>
        <w:ind w:left="993" w:hanging="284"/>
        <w:contextualSpacing/>
        <w:jc w:val="both"/>
        <w:rPr>
          <w:rFonts w:ascii="Arial" w:hAnsi="Arial" w:cs="Arial"/>
          <w:sz w:val="24"/>
          <w:szCs w:val="24"/>
        </w:rPr>
      </w:pPr>
      <w:r>
        <w:rPr>
          <w:rFonts w:ascii="Arial" w:hAnsi="Arial" w:cs="Arial"/>
          <w:sz w:val="24"/>
          <w:szCs w:val="24"/>
        </w:rPr>
        <w:t xml:space="preserve">Improvements in public health, and </w:t>
      </w:r>
    </w:p>
    <w:p w14:paraId="694F7F46" w14:textId="6006525B" w:rsidR="00FF42CB" w:rsidRDefault="00FF42CB" w:rsidP="00F50902">
      <w:pPr>
        <w:pStyle w:val="ListParagraph"/>
        <w:numPr>
          <w:ilvl w:val="0"/>
          <w:numId w:val="43"/>
        </w:numPr>
        <w:spacing w:after="120" w:line="360" w:lineRule="auto"/>
        <w:ind w:left="993" w:hanging="284"/>
        <w:contextualSpacing/>
        <w:jc w:val="both"/>
        <w:rPr>
          <w:rFonts w:ascii="Arial" w:hAnsi="Arial" w:cs="Arial"/>
          <w:sz w:val="24"/>
          <w:szCs w:val="24"/>
        </w:rPr>
      </w:pPr>
      <w:r>
        <w:rPr>
          <w:rFonts w:ascii="Arial" w:hAnsi="Arial" w:cs="Arial"/>
          <w:sz w:val="24"/>
          <w:szCs w:val="24"/>
        </w:rPr>
        <w:t>Increase safety for people using the bicycle</w:t>
      </w:r>
    </w:p>
    <w:p w14:paraId="1E64A64F" w14:textId="77777777" w:rsidR="00FF42CB" w:rsidRDefault="00FF42CB" w:rsidP="00D63AD3">
      <w:pPr>
        <w:pStyle w:val="ListParagraph"/>
        <w:spacing w:after="120" w:line="360" w:lineRule="auto"/>
        <w:contextualSpacing/>
        <w:jc w:val="both"/>
        <w:rPr>
          <w:rFonts w:ascii="Arial" w:hAnsi="Arial" w:cs="Arial"/>
          <w:b/>
          <w:sz w:val="24"/>
          <w:szCs w:val="24"/>
        </w:rPr>
      </w:pPr>
    </w:p>
    <w:p w14:paraId="77042BA9" w14:textId="77777777" w:rsidR="00CA5B29" w:rsidRPr="0091324A" w:rsidRDefault="00CA5B29" w:rsidP="00CA5B29">
      <w:pPr>
        <w:spacing w:after="120" w:line="360" w:lineRule="auto"/>
        <w:ind w:left="720"/>
        <w:jc w:val="both"/>
        <w:rPr>
          <w:rFonts w:ascii="Arial" w:hAnsi="Arial" w:cs="Arial"/>
          <w:b/>
          <w:bCs/>
          <w:sz w:val="24"/>
          <w:szCs w:val="24"/>
        </w:rPr>
      </w:pPr>
      <w:r w:rsidRPr="0091324A">
        <w:rPr>
          <w:rFonts w:ascii="Arial" w:hAnsi="Arial" w:cs="Arial"/>
          <w:b/>
          <w:bCs/>
          <w:sz w:val="24"/>
          <w:szCs w:val="24"/>
        </w:rPr>
        <w:t>Strategic Planning Policy Statement for Northern Ireland (SPPS)</w:t>
      </w:r>
    </w:p>
    <w:p w14:paraId="760BE5EE" w14:textId="6B914B46" w:rsidR="00CA5B29" w:rsidRPr="002878DF" w:rsidRDefault="00CA5B29" w:rsidP="00CA5B29">
      <w:pPr>
        <w:autoSpaceDE w:val="0"/>
        <w:autoSpaceDN w:val="0"/>
        <w:adjustRightInd w:val="0"/>
        <w:spacing w:line="360" w:lineRule="auto"/>
        <w:ind w:left="720" w:hanging="720"/>
        <w:jc w:val="both"/>
        <w:rPr>
          <w:rFonts w:ascii="Arial" w:eastAsia="Calibri" w:hAnsi="Arial" w:cs="Arial"/>
          <w:color w:val="000000"/>
          <w:sz w:val="24"/>
          <w:szCs w:val="24"/>
        </w:rPr>
      </w:pPr>
      <w:r w:rsidRPr="00BC0B78">
        <w:rPr>
          <w:rFonts w:ascii="Arial" w:hAnsi="Arial" w:cs="Arial"/>
          <w:bCs/>
          <w:sz w:val="24"/>
          <w:szCs w:val="24"/>
        </w:rPr>
        <w:t>2.</w:t>
      </w:r>
      <w:r w:rsidR="00784949">
        <w:rPr>
          <w:rFonts w:ascii="Arial" w:hAnsi="Arial" w:cs="Arial"/>
          <w:bCs/>
          <w:sz w:val="24"/>
          <w:szCs w:val="24"/>
        </w:rPr>
        <w:t>18</w:t>
      </w:r>
      <w:r>
        <w:rPr>
          <w:rFonts w:ascii="Arial" w:eastAsia="Calibri" w:hAnsi="Arial" w:cs="Arial"/>
          <w:color w:val="000000"/>
          <w:sz w:val="24"/>
          <w:szCs w:val="24"/>
        </w:rPr>
        <w:tab/>
      </w:r>
      <w:r>
        <w:rPr>
          <w:rFonts w:ascii="Arial" w:hAnsi="Arial" w:cs="Arial"/>
          <w:sz w:val="24"/>
          <w:szCs w:val="24"/>
        </w:rPr>
        <w:t xml:space="preserve">The SPPS was published </w:t>
      </w:r>
      <w:r w:rsidRPr="00DB4B48">
        <w:rPr>
          <w:rFonts w:ascii="Arial" w:hAnsi="Arial"/>
          <w:sz w:val="24"/>
        </w:rPr>
        <w:t xml:space="preserve">by the </w:t>
      </w:r>
      <w:r>
        <w:rPr>
          <w:rFonts w:ascii="Arial" w:hAnsi="Arial"/>
          <w:sz w:val="24"/>
        </w:rPr>
        <w:t xml:space="preserve">former </w:t>
      </w:r>
      <w:r w:rsidRPr="00DB4B48">
        <w:rPr>
          <w:rFonts w:ascii="Arial" w:hAnsi="Arial"/>
          <w:sz w:val="24"/>
        </w:rPr>
        <w:t xml:space="preserve">Department of the Environment </w:t>
      </w:r>
      <w:r>
        <w:rPr>
          <w:rFonts w:ascii="Arial" w:hAnsi="Arial" w:cs="Arial"/>
          <w:sz w:val="24"/>
          <w:szCs w:val="24"/>
        </w:rPr>
        <w:t xml:space="preserve">in September 2015. </w:t>
      </w:r>
      <w:r>
        <w:rPr>
          <w:rFonts w:ascii="Arial" w:eastAsia="Calibri" w:hAnsi="Arial" w:cs="Arial"/>
          <w:color w:val="000000"/>
          <w:sz w:val="24"/>
          <w:szCs w:val="24"/>
        </w:rPr>
        <w:t xml:space="preserve">The </w:t>
      </w:r>
      <w:r w:rsidRPr="002878DF">
        <w:rPr>
          <w:rFonts w:ascii="Arial" w:eastAsia="Calibri" w:hAnsi="Arial" w:cs="Arial"/>
          <w:color w:val="000000"/>
          <w:sz w:val="24"/>
          <w:szCs w:val="24"/>
        </w:rPr>
        <w:t>aims of th</w:t>
      </w:r>
      <w:r w:rsidR="00F50902">
        <w:rPr>
          <w:rFonts w:ascii="Arial" w:eastAsia="Calibri" w:hAnsi="Arial" w:cs="Arial"/>
          <w:color w:val="000000"/>
          <w:sz w:val="24"/>
          <w:szCs w:val="24"/>
        </w:rPr>
        <w:t>e</w:t>
      </w:r>
      <w:r w:rsidRPr="002878DF">
        <w:rPr>
          <w:rFonts w:ascii="Arial" w:eastAsia="Calibri" w:hAnsi="Arial" w:cs="Arial"/>
          <w:color w:val="000000"/>
          <w:sz w:val="24"/>
          <w:szCs w:val="24"/>
        </w:rPr>
        <w:t xml:space="preserve"> SPPS with regard to transportation are to secure improved integration with land-use planning, consistent with the RDS; and to facilitate safe and efficient access, movement and parking.</w:t>
      </w:r>
    </w:p>
    <w:p w14:paraId="4180DF43" w14:textId="77777777" w:rsidR="00CA5B29" w:rsidRPr="002878DF" w:rsidRDefault="00CA5B29" w:rsidP="00CA5B29">
      <w:pPr>
        <w:autoSpaceDE w:val="0"/>
        <w:autoSpaceDN w:val="0"/>
        <w:adjustRightInd w:val="0"/>
        <w:spacing w:line="360" w:lineRule="auto"/>
        <w:jc w:val="both"/>
        <w:rPr>
          <w:rFonts w:ascii="ArialMT" w:eastAsia="Calibri" w:hAnsi="ArialMT" w:cs="ArialMT"/>
          <w:color w:val="000000"/>
          <w:sz w:val="24"/>
          <w:szCs w:val="24"/>
        </w:rPr>
      </w:pPr>
    </w:p>
    <w:p w14:paraId="0801D44D" w14:textId="1B839DA3" w:rsidR="00CA5B29" w:rsidRPr="002878DF" w:rsidRDefault="00CA5B29" w:rsidP="00CA5B29">
      <w:pPr>
        <w:autoSpaceDE w:val="0"/>
        <w:autoSpaceDN w:val="0"/>
        <w:adjustRightInd w:val="0"/>
        <w:spacing w:line="360" w:lineRule="auto"/>
        <w:ind w:left="720" w:hanging="720"/>
        <w:jc w:val="both"/>
        <w:rPr>
          <w:rFonts w:ascii="ArialMT" w:eastAsia="Calibri" w:hAnsi="ArialMT" w:cs="ArialMT"/>
          <w:color w:val="000000"/>
          <w:sz w:val="24"/>
          <w:szCs w:val="24"/>
        </w:rPr>
      </w:pPr>
      <w:r w:rsidRPr="00BC0B78">
        <w:rPr>
          <w:rFonts w:ascii="Arial-BoldMT" w:eastAsia="Calibri" w:hAnsi="Arial-BoldMT" w:cs="Arial-BoldMT"/>
          <w:bCs/>
          <w:sz w:val="24"/>
          <w:szCs w:val="24"/>
        </w:rPr>
        <w:t>2.</w:t>
      </w:r>
      <w:r w:rsidR="00784949">
        <w:rPr>
          <w:rFonts w:ascii="Arial-BoldMT" w:eastAsia="Calibri" w:hAnsi="Arial-BoldMT" w:cs="Arial-BoldMT"/>
          <w:bCs/>
          <w:sz w:val="24"/>
          <w:szCs w:val="24"/>
        </w:rPr>
        <w:t>19</w:t>
      </w:r>
      <w:r>
        <w:rPr>
          <w:rFonts w:ascii="Arial-BoldMT" w:eastAsia="Calibri" w:hAnsi="Arial-BoldMT" w:cs="Arial-BoldMT"/>
          <w:bCs/>
          <w:sz w:val="24"/>
          <w:szCs w:val="24"/>
        </w:rPr>
        <w:tab/>
      </w:r>
      <w:r w:rsidRPr="002878DF">
        <w:rPr>
          <w:rFonts w:ascii="ArialMT" w:eastAsia="Calibri" w:hAnsi="ArialMT" w:cs="ArialMT"/>
          <w:color w:val="000000"/>
          <w:sz w:val="24"/>
          <w:szCs w:val="24"/>
        </w:rPr>
        <w:t xml:space="preserve">The </w:t>
      </w:r>
      <w:r>
        <w:rPr>
          <w:rFonts w:ascii="ArialMT" w:eastAsia="Calibri" w:hAnsi="ArialMT" w:cs="ArialMT"/>
          <w:color w:val="000000"/>
          <w:sz w:val="24"/>
          <w:szCs w:val="24"/>
        </w:rPr>
        <w:t>Regional Strategic</w:t>
      </w:r>
      <w:r w:rsidRPr="002878DF">
        <w:rPr>
          <w:rFonts w:ascii="ArialMT" w:eastAsia="Calibri" w:hAnsi="ArialMT" w:cs="ArialMT"/>
          <w:color w:val="000000"/>
          <w:sz w:val="24"/>
          <w:szCs w:val="24"/>
        </w:rPr>
        <w:t xml:space="preserve"> objectives for transportati</w:t>
      </w:r>
      <w:r w:rsidR="00F50902">
        <w:rPr>
          <w:rFonts w:ascii="ArialMT" w:eastAsia="Calibri" w:hAnsi="ArialMT" w:cs="ArialMT"/>
          <w:color w:val="000000"/>
          <w:sz w:val="24"/>
          <w:szCs w:val="24"/>
        </w:rPr>
        <w:t>on and land-use planning are to:</w:t>
      </w:r>
    </w:p>
    <w:p w14:paraId="493A41F9" w14:textId="77777777" w:rsidR="00CA5B29" w:rsidRPr="00946A93" w:rsidRDefault="00CA5B29" w:rsidP="00CA5B29">
      <w:pPr>
        <w:pStyle w:val="ListParagraph"/>
        <w:numPr>
          <w:ilvl w:val="1"/>
          <w:numId w:val="11"/>
        </w:numPr>
        <w:autoSpaceDE w:val="0"/>
        <w:autoSpaceDN w:val="0"/>
        <w:adjustRightInd w:val="0"/>
        <w:spacing w:line="360" w:lineRule="auto"/>
        <w:contextualSpacing/>
        <w:jc w:val="both"/>
        <w:rPr>
          <w:rFonts w:ascii="ArialMT" w:hAnsi="ArialMT" w:cs="ArialMT"/>
          <w:color w:val="000000"/>
          <w:sz w:val="24"/>
          <w:szCs w:val="24"/>
        </w:rPr>
      </w:pPr>
      <w:r w:rsidRPr="00946A93">
        <w:rPr>
          <w:rFonts w:ascii="ArialMT" w:hAnsi="ArialMT" w:cs="ArialMT"/>
          <w:color w:val="000000"/>
          <w:sz w:val="24"/>
          <w:szCs w:val="24"/>
        </w:rPr>
        <w:lastRenderedPageBreak/>
        <w:t>promote sustainable</w:t>
      </w:r>
      <w:r>
        <w:rPr>
          <w:rFonts w:ascii="ArialMT" w:hAnsi="ArialMT" w:cs="ArialMT"/>
          <w:color w:val="000000"/>
          <w:sz w:val="24"/>
          <w:szCs w:val="24"/>
        </w:rPr>
        <w:t xml:space="preserve"> patterns of development which reduce the need for motorised transport, encourages active travel, and facilitate travel by public transport in preference to the private car;</w:t>
      </w:r>
    </w:p>
    <w:p w14:paraId="5B01C98B" w14:textId="77777777" w:rsidR="00CA5B29" w:rsidRDefault="00CA5B29" w:rsidP="00CA5B29">
      <w:pPr>
        <w:pStyle w:val="ListParagraph"/>
        <w:numPr>
          <w:ilvl w:val="1"/>
          <w:numId w:val="11"/>
        </w:numPr>
        <w:autoSpaceDE w:val="0"/>
        <w:autoSpaceDN w:val="0"/>
        <w:adjustRightInd w:val="0"/>
        <w:spacing w:line="360" w:lineRule="auto"/>
        <w:contextualSpacing/>
        <w:jc w:val="both"/>
        <w:rPr>
          <w:rFonts w:ascii="ArialMT" w:hAnsi="ArialMT" w:cs="ArialMT"/>
          <w:color w:val="000000"/>
          <w:sz w:val="24"/>
          <w:szCs w:val="24"/>
        </w:rPr>
      </w:pPr>
      <w:r>
        <w:rPr>
          <w:rFonts w:ascii="ArialMT" w:hAnsi="ArialMT" w:cs="ArialMT"/>
          <w:color w:val="000000"/>
          <w:sz w:val="24"/>
          <w:szCs w:val="24"/>
        </w:rPr>
        <w:t xml:space="preserve">ensure accessibility for all, with the needs of people with disabilities and others whose mobility is impaired </w:t>
      </w:r>
      <w:r w:rsidRPr="006011F8">
        <w:rPr>
          <w:rFonts w:ascii="ArialMT" w:hAnsi="ArialMT" w:cs="ArialMT"/>
          <w:color w:val="000000"/>
          <w:sz w:val="24"/>
          <w:szCs w:val="24"/>
        </w:rPr>
        <w:t>given particular consideration</w:t>
      </w:r>
      <w:r>
        <w:rPr>
          <w:rFonts w:ascii="ArialMT" w:hAnsi="ArialMT" w:cs="ArialMT"/>
          <w:color w:val="000000"/>
          <w:sz w:val="24"/>
          <w:szCs w:val="24"/>
        </w:rPr>
        <w:t>;</w:t>
      </w:r>
    </w:p>
    <w:p w14:paraId="6E9DBC66" w14:textId="77777777" w:rsidR="00CA5B29" w:rsidRDefault="00CA5B29" w:rsidP="00CA5B29">
      <w:pPr>
        <w:pStyle w:val="ListParagraph"/>
        <w:numPr>
          <w:ilvl w:val="1"/>
          <w:numId w:val="11"/>
        </w:numPr>
        <w:autoSpaceDE w:val="0"/>
        <w:autoSpaceDN w:val="0"/>
        <w:adjustRightInd w:val="0"/>
        <w:spacing w:line="360" w:lineRule="auto"/>
        <w:contextualSpacing/>
        <w:jc w:val="both"/>
        <w:rPr>
          <w:rFonts w:ascii="ArialMT" w:hAnsi="ArialMT" w:cs="ArialMT"/>
          <w:color w:val="000000"/>
          <w:sz w:val="24"/>
          <w:szCs w:val="24"/>
        </w:rPr>
      </w:pPr>
      <w:r>
        <w:rPr>
          <w:rFonts w:ascii="ArialMT" w:hAnsi="ArialMT" w:cs="ArialMT"/>
          <w:color w:val="000000"/>
          <w:sz w:val="24"/>
          <w:szCs w:val="24"/>
        </w:rPr>
        <w:t>promote the provision of adequate facilities for cyclists in new development;</w:t>
      </w:r>
    </w:p>
    <w:p w14:paraId="34518C44" w14:textId="77777777" w:rsidR="00CA5B29" w:rsidRDefault="00CA5B29" w:rsidP="00CA5B29">
      <w:pPr>
        <w:pStyle w:val="ListParagraph"/>
        <w:numPr>
          <w:ilvl w:val="1"/>
          <w:numId w:val="11"/>
        </w:numPr>
        <w:autoSpaceDE w:val="0"/>
        <w:autoSpaceDN w:val="0"/>
        <w:adjustRightInd w:val="0"/>
        <w:spacing w:line="360" w:lineRule="auto"/>
        <w:contextualSpacing/>
        <w:jc w:val="both"/>
        <w:rPr>
          <w:rFonts w:ascii="ArialMT" w:hAnsi="ArialMT" w:cs="ArialMT"/>
          <w:color w:val="000000"/>
          <w:sz w:val="24"/>
          <w:szCs w:val="24"/>
        </w:rPr>
      </w:pPr>
      <w:r>
        <w:rPr>
          <w:rFonts w:ascii="ArialMT" w:hAnsi="ArialMT" w:cs="ArialMT"/>
          <w:color w:val="000000"/>
          <w:sz w:val="24"/>
          <w:szCs w:val="24"/>
        </w:rPr>
        <w:t>promote parking policies that will assist in reducing reliance on the private car and help tackle growing congestion;</w:t>
      </w:r>
    </w:p>
    <w:p w14:paraId="377EE63E" w14:textId="77777777" w:rsidR="00CA5B29" w:rsidRDefault="00CA5B29" w:rsidP="00CA5B29">
      <w:pPr>
        <w:pStyle w:val="ListParagraph"/>
        <w:numPr>
          <w:ilvl w:val="1"/>
          <w:numId w:val="11"/>
        </w:numPr>
        <w:autoSpaceDE w:val="0"/>
        <w:autoSpaceDN w:val="0"/>
        <w:adjustRightInd w:val="0"/>
        <w:spacing w:line="360" w:lineRule="auto"/>
        <w:contextualSpacing/>
        <w:jc w:val="both"/>
        <w:rPr>
          <w:rFonts w:ascii="ArialMT" w:hAnsi="ArialMT" w:cs="ArialMT"/>
          <w:color w:val="000000"/>
          <w:sz w:val="24"/>
          <w:szCs w:val="24"/>
        </w:rPr>
      </w:pPr>
      <w:r>
        <w:rPr>
          <w:rFonts w:ascii="ArialMT" w:hAnsi="ArialMT" w:cs="ArialMT"/>
          <w:color w:val="000000"/>
          <w:sz w:val="24"/>
          <w:szCs w:val="24"/>
        </w:rPr>
        <w:t>protect routes required for new transport schemes including disused transport routes with potential for future reuse;</w:t>
      </w:r>
    </w:p>
    <w:p w14:paraId="1A53B4B0" w14:textId="77777777" w:rsidR="00CA5B29" w:rsidRDefault="00CA5B29" w:rsidP="00CA5B29">
      <w:pPr>
        <w:pStyle w:val="ListParagraph"/>
        <w:numPr>
          <w:ilvl w:val="1"/>
          <w:numId w:val="11"/>
        </w:numPr>
        <w:autoSpaceDE w:val="0"/>
        <w:autoSpaceDN w:val="0"/>
        <w:adjustRightInd w:val="0"/>
        <w:spacing w:line="360" w:lineRule="auto"/>
        <w:contextualSpacing/>
        <w:jc w:val="both"/>
        <w:rPr>
          <w:rFonts w:ascii="ArialMT" w:hAnsi="ArialMT" w:cs="ArialMT"/>
          <w:color w:val="000000"/>
          <w:sz w:val="24"/>
          <w:szCs w:val="24"/>
        </w:rPr>
      </w:pPr>
      <w:r>
        <w:rPr>
          <w:rFonts w:ascii="ArialMT" w:hAnsi="ArialMT" w:cs="ArialMT"/>
          <w:color w:val="000000"/>
          <w:sz w:val="24"/>
          <w:szCs w:val="24"/>
        </w:rPr>
        <w:t>restrict the number of new accesses and control the level of use of existing accesses onto Protected Routes; and</w:t>
      </w:r>
    </w:p>
    <w:p w14:paraId="18478773" w14:textId="77777777" w:rsidR="00CA5B29" w:rsidRDefault="00CA5B29" w:rsidP="00CA5B29">
      <w:pPr>
        <w:pStyle w:val="ListParagraph"/>
        <w:numPr>
          <w:ilvl w:val="1"/>
          <w:numId w:val="11"/>
        </w:numPr>
        <w:autoSpaceDE w:val="0"/>
        <w:autoSpaceDN w:val="0"/>
        <w:adjustRightInd w:val="0"/>
        <w:spacing w:line="360" w:lineRule="auto"/>
        <w:contextualSpacing/>
        <w:jc w:val="both"/>
        <w:rPr>
          <w:rFonts w:ascii="ArialMT" w:hAnsi="ArialMT" w:cs="ArialMT"/>
          <w:color w:val="000000"/>
          <w:sz w:val="24"/>
          <w:szCs w:val="24"/>
        </w:rPr>
      </w:pPr>
      <w:proofErr w:type="gramStart"/>
      <w:r>
        <w:rPr>
          <w:rFonts w:ascii="ArialMT" w:hAnsi="ArialMT" w:cs="ArialMT"/>
          <w:color w:val="000000"/>
          <w:sz w:val="24"/>
          <w:szCs w:val="24"/>
        </w:rPr>
        <w:t>promote</w:t>
      </w:r>
      <w:proofErr w:type="gramEnd"/>
      <w:r>
        <w:rPr>
          <w:rFonts w:ascii="ArialMT" w:hAnsi="ArialMT" w:cs="ArialMT"/>
          <w:color w:val="000000"/>
          <w:sz w:val="24"/>
          <w:szCs w:val="24"/>
        </w:rPr>
        <w:t xml:space="preserve"> road safety, in particular for pedestrians, cyclists and other vulnerable road users.</w:t>
      </w:r>
    </w:p>
    <w:p w14:paraId="0B241382" w14:textId="77777777" w:rsidR="00CA5B29" w:rsidRDefault="00CA5B29" w:rsidP="00CA5B29">
      <w:pPr>
        <w:spacing w:line="360" w:lineRule="auto"/>
        <w:ind w:left="720"/>
        <w:jc w:val="both"/>
        <w:rPr>
          <w:rFonts w:ascii="Arial" w:hAnsi="Arial" w:cs="Arial"/>
          <w:b/>
          <w:sz w:val="28"/>
          <w:szCs w:val="28"/>
        </w:rPr>
      </w:pPr>
    </w:p>
    <w:p w14:paraId="020D15B5" w14:textId="313ABF25" w:rsidR="00CA5B29" w:rsidRPr="00F50902" w:rsidRDefault="00F50902" w:rsidP="00CA5B29">
      <w:pPr>
        <w:spacing w:line="360" w:lineRule="auto"/>
        <w:ind w:left="720"/>
        <w:jc w:val="both"/>
        <w:rPr>
          <w:rFonts w:ascii="Arial" w:hAnsi="Arial" w:cs="Arial"/>
          <w:sz w:val="24"/>
          <w:szCs w:val="24"/>
          <w:u w:val="single"/>
        </w:rPr>
      </w:pPr>
      <w:r>
        <w:rPr>
          <w:rFonts w:ascii="Arial" w:hAnsi="Arial" w:cs="Arial"/>
          <w:sz w:val="24"/>
          <w:szCs w:val="24"/>
          <w:u w:val="single"/>
        </w:rPr>
        <w:t>Role of the Local Development Plan</w:t>
      </w:r>
    </w:p>
    <w:p w14:paraId="4B066C10" w14:textId="5461BF1B" w:rsidR="00CA5B29" w:rsidRPr="002F5B62" w:rsidRDefault="00CA5B29" w:rsidP="00CA5B29">
      <w:pPr>
        <w:spacing w:line="360" w:lineRule="auto"/>
        <w:ind w:left="720" w:hanging="720"/>
        <w:jc w:val="both"/>
        <w:rPr>
          <w:rFonts w:ascii="Arial" w:hAnsi="Arial" w:cs="Arial"/>
          <w:i/>
          <w:sz w:val="24"/>
          <w:szCs w:val="24"/>
        </w:rPr>
      </w:pPr>
      <w:r>
        <w:rPr>
          <w:rFonts w:ascii="Arial" w:hAnsi="Arial" w:cs="Arial"/>
          <w:sz w:val="24"/>
          <w:szCs w:val="24"/>
        </w:rPr>
        <w:t>2.2</w:t>
      </w:r>
      <w:r w:rsidR="00784949">
        <w:rPr>
          <w:rFonts w:ascii="Arial" w:hAnsi="Arial" w:cs="Arial"/>
          <w:sz w:val="24"/>
          <w:szCs w:val="24"/>
        </w:rPr>
        <w:t>0</w:t>
      </w:r>
      <w:r>
        <w:rPr>
          <w:rFonts w:ascii="Arial" w:hAnsi="Arial" w:cs="Arial"/>
          <w:sz w:val="24"/>
          <w:szCs w:val="24"/>
        </w:rPr>
        <w:tab/>
        <w:t xml:space="preserve">The SPPS states that the LDP is an opportunity to access transport needs, problems and opportunities within the council area. Ensuring the integration of transport modes and land use with appropriate allocation of land for future development. To assist in this process a local transport study should be prepared. </w:t>
      </w:r>
      <w:r w:rsidRPr="005835CC">
        <w:rPr>
          <w:rFonts w:ascii="Arial" w:hAnsi="Arial" w:cs="Arial"/>
          <w:sz w:val="24"/>
          <w:szCs w:val="24"/>
        </w:rPr>
        <w:t xml:space="preserve">It should be noted that Transport NI </w:t>
      </w:r>
      <w:r>
        <w:rPr>
          <w:rFonts w:ascii="Arial" w:hAnsi="Arial" w:cs="Arial"/>
          <w:sz w:val="24"/>
          <w:szCs w:val="24"/>
        </w:rPr>
        <w:t>are</w:t>
      </w:r>
      <w:r w:rsidRPr="005835CC">
        <w:rPr>
          <w:rFonts w:ascii="Arial" w:hAnsi="Arial" w:cs="Arial"/>
          <w:sz w:val="24"/>
          <w:szCs w:val="24"/>
        </w:rPr>
        <w:t xml:space="preserve"> the statutory transport authority in Northern Ireland and therefore this must be done either in conjunction with Department for Infrastructure, or by them</w:t>
      </w:r>
      <w:r>
        <w:rPr>
          <w:rFonts w:ascii="Arial" w:hAnsi="Arial" w:cs="Arial"/>
          <w:sz w:val="24"/>
          <w:szCs w:val="24"/>
        </w:rPr>
        <w:t>.</w:t>
      </w:r>
      <w:r>
        <w:rPr>
          <w:rStyle w:val="FootnoteReference"/>
          <w:rFonts w:ascii="Arial" w:hAnsi="Arial" w:cs="Arial"/>
          <w:sz w:val="24"/>
          <w:szCs w:val="24"/>
        </w:rPr>
        <w:footnoteReference w:id="1"/>
      </w:r>
      <w:r>
        <w:rPr>
          <w:rFonts w:ascii="Arial" w:hAnsi="Arial" w:cs="Arial"/>
          <w:sz w:val="24"/>
          <w:szCs w:val="24"/>
        </w:rPr>
        <w:t xml:space="preserve"> </w:t>
      </w:r>
      <w:r w:rsidRPr="005835CC">
        <w:rPr>
          <w:rFonts w:ascii="Arial" w:hAnsi="Arial" w:cs="Arial"/>
          <w:sz w:val="24"/>
          <w:szCs w:val="24"/>
        </w:rPr>
        <w:t xml:space="preserve"> </w:t>
      </w:r>
    </w:p>
    <w:p w14:paraId="506C7B34" w14:textId="77777777" w:rsidR="00CA5B29" w:rsidRDefault="00CA5B29" w:rsidP="00CA5B29">
      <w:pPr>
        <w:spacing w:line="360" w:lineRule="auto"/>
        <w:jc w:val="both"/>
        <w:rPr>
          <w:rFonts w:ascii="Arial" w:hAnsi="Arial" w:cs="Arial"/>
          <w:sz w:val="24"/>
          <w:szCs w:val="24"/>
        </w:rPr>
      </w:pPr>
    </w:p>
    <w:p w14:paraId="6CBF5F1E" w14:textId="5FE044C4" w:rsidR="00CA5B29" w:rsidRDefault="00CA5B29" w:rsidP="00CA5B29">
      <w:pPr>
        <w:spacing w:line="360" w:lineRule="auto"/>
        <w:jc w:val="both"/>
        <w:rPr>
          <w:rFonts w:ascii="Arial" w:hAnsi="Arial" w:cs="Arial"/>
          <w:sz w:val="24"/>
          <w:szCs w:val="24"/>
        </w:rPr>
      </w:pPr>
      <w:r>
        <w:rPr>
          <w:rFonts w:ascii="Arial" w:hAnsi="Arial" w:cs="Arial"/>
          <w:sz w:val="24"/>
          <w:szCs w:val="24"/>
        </w:rPr>
        <w:t>2.2</w:t>
      </w:r>
      <w:r w:rsidR="00784949">
        <w:rPr>
          <w:rFonts w:ascii="Arial" w:hAnsi="Arial" w:cs="Arial"/>
          <w:sz w:val="24"/>
          <w:szCs w:val="24"/>
        </w:rPr>
        <w:t>1</w:t>
      </w:r>
      <w:r>
        <w:rPr>
          <w:rFonts w:ascii="Arial" w:hAnsi="Arial" w:cs="Arial"/>
          <w:sz w:val="24"/>
          <w:szCs w:val="24"/>
        </w:rPr>
        <w:tab/>
        <w:t>The SPPS identifies</w:t>
      </w:r>
      <w:r w:rsidRPr="00F65D01">
        <w:rPr>
          <w:rFonts w:ascii="Arial" w:hAnsi="Arial" w:cs="Arial"/>
          <w:sz w:val="24"/>
          <w:szCs w:val="24"/>
        </w:rPr>
        <w:t xml:space="preserve"> </w:t>
      </w:r>
      <w:r>
        <w:rPr>
          <w:rFonts w:ascii="Arial" w:hAnsi="Arial" w:cs="Arial"/>
          <w:sz w:val="24"/>
          <w:szCs w:val="24"/>
        </w:rPr>
        <w:t>issues to be addressed in</w:t>
      </w:r>
      <w:r w:rsidRPr="00F65D01">
        <w:rPr>
          <w:rFonts w:ascii="Arial" w:hAnsi="Arial" w:cs="Arial"/>
          <w:sz w:val="24"/>
          <w:szCs w:val="24"/>
        </w:rPr>
        <w:t xml:space="preserve"> LDPs</w:t>
      </w:r>
      <w:r>
        <w:rPr>
          <w:rFonts w:ascii="Arial" w:hAnsi="Arial" w:cs="Arial"/>
          <w:sz w:val="24"/>
          <w:szCs w:val="24"/>
        </w:rPr>
        <w:t xml:space="preserve"> as follows: </w:t>
      </w:r>
    </w:p>
    <w:p w14:paraId="04B0EAF4" w14:textId="77777777" w:rsidR="00CA5B29" w:rsidRDefault="00CA5B29" w:rsidP="00CA5B29">
      <w:pPr>
        <w:numPr>
          <w:ilvl w:val="1"/>
          <w:numId w:val="33"/>
        </w:numPr>
        <w:spacing w:line="360" w:lineRule="auto"/>
        <w:jc w:val="both"/>
        <w:rPr>
          <w:rFonts w:ascii="Arial" w:hAnsi="Arial" w:cs="Arial"/>
          <w:sz w:val="24"/>
          <w:szCs w:val="24"/>
        </w:rPr>
      </w:pPr>
      <w:r>
        <w:rPr>
          <w:rFonts w:ascii="Arial" w:hAnsi="Arial" w:cs="Arial"/>
          <w:sz w:val="24"/>
          <w:szCs w:val="24"/>
        </w:rPr>
        <w:t>Land use allocations and associated transport infrastructure (including bus and rail infrastructure)</w:t>
      </w:r>
    </w:p>
    <w:p w14:paraId="1232393B" w14:textId="77777777" w:rsidR="00CA5B29" w:rsidRDefault="00CA5B29" w:rsidP="00CA5B29">
      <w:pPr>
        <w:numPr>
          <w:ilvl w:val="1"/>
          <w:numId w:val="33"/>
        </w:numPr>
        <w:spacing w:line="360" w:lineRule="auto"/>
        <w:jc w:val="both"/>
        <w:rPr>
          <w:rFonts w:ascii="Arial" w:hAnsi="Arial" w:cs="Arial"/>
          <w:sz w:val="24"/>
          <w:szCs w:val="24"/>
        </w:rPr>
      </w:pPr>
      <w:r>
        <w:rPr>
          <w:rFonts w:ascii="Arial" w:hAnsi="Arial" w:cs="Arial"/>
          <w:sz w:val="24"/>
          <w:szCs w:val="24"/>
        </w:rPr>
        <w:t>New Transport Schemes, Walking and Cycling</w:t>
      </w:r>
    </w:p>
    <w:p w14:paraId="2BCA54D1" w14:textId="77777777" w:rsidR="00CA5B29" w:rsidRDefault="00CA5B29" w:rsidP="00CA5B29">
      <w:pPr>
        <w:numPr>
          <w:ilvl w:val="1"/>
          <w:numId w:val="33"/>
        </w:numPr>
        <w:spacing w:line="360" w:lineRule="auto"/>
        <w:jc w:val="both"/>
        <w:rPr>
          <w:rFonts w:ascii="Arial" w:hAnsi="Arial" w:cs="Arial"/>
          <w:sz w:val="24"/>
          <w:szCs w:val="24"/>
        </w:rPr>
      </w:pPr>
      <w:r>
        <w:rPr>
          <w:rFonts w:ascii="Arial" w:hAnsi="Arial" w:cs="Arial"/>
          <w:sz w:val="24"/>
          <w:szCs w:val="24"/>
        </w:rPr>
        <w:t>Disused Transport Routes</w:t>
      </w:r>
    </w:p>
    <w:p w14:paraId="0C249B3D" w14:textId="77777777" w:rsidR="00CA5B29" w:rsidRDefault="00CA5B29" w:rsidP="00CA5B29">
      <w:pPr>
        <w:numPr>
          <w:ilvl w:val="1"/>
          <w:numId w:val="33"/>
        </w:numPr>
        <w:spacing w:line="360" w:lineRule="auto"/>
        <w:jc w:val="both"/>
        <w:rPr>
          <w:rFonts w:ascii="Arial" w:hAnsi="Arial" w:cs="Arial"/>
          <w:sz w:val="24"/>
          <w:szCs w:val="24"/>
        </w:rPr>
      </w:pPr>
      <w:r>
        <w:rPr>
          <w:rFonts w:ascii="Arial" w:hAnsi="Arial" w:cs="Arial"/>
          <w:sz w:val="24"/>
          <w:szCs w:val="24"/>
        </w:rPr>
        <w:lastRenderedPageBreak/>
        <w:t>Car Parking</w:t>
      </w:r>
    </w:p>
    <w:p w14:paraId="7364274F" w14:textId="77777777" w:rsidR="00CA5B29" w:rsidRPr="00135587" w:rsidRDefault="00CA5B29" w:rsidP="00CA5B29">
      <w:pPr>
        <w:numPr>
          <w:ilvl w:val="1"/>
          <w:numId w:val="33"/>
        </w:numPr>
        <w:spacing w:line="360" w:lineRule="auto"/>
        <w:jc w:val="both"/>
        <w:rPr>
          <w:rFonts w:ascii="Arial" w:hAnsi="Arial" w:cs="Arial"/>
          <w:sz w:val="24"/>
          <w:szCs w:val="24"/>
        </w:rPr>
      </w:pPr>
      <w:r w:rsidRPr="00135587">
        <w:rPr>
          <w:rFonts w:ascii="Arial" w:hAnsi="Arial" w:cs="Arial"/>
          <w:sz w:val="24"/>
          <w:szCs w:val="24"/>
        </w:rPr>
        <w:t>Protected Routes</w:t>
      </w:r>
    </w:p>
    <w:p w14:paraId="164CF1A7" w14:textId="77777777" w:rsidR="00FF42CB" w:rsidRDefault="00FF42CB" w:rsidP="00D63AD3">
      <w:pPr>
        <w:pStyle w:val="ListParagraph"/>
        <w:spacing w:after="120" w:line="360" w:lineRule="auto"/>
        <w:contextualSpacing/>
        <w:jc w:val="both"/>
        <w:rPr>
          <w:rFonts w:ascii="Arial" w:hAnsi="Arial" w:cs="Arial"/>
          <w:b/>
          <w:sz w:val="24"/>
          <w:szCs w:val="24"/>
        </w:rPr>
      </w:pPr>
    </w:p>
    <w:p w14:paraId="640AF86E" w14:textId="242BCC9E" w:rsidR="00D63AD3" w:rsidRDefault="00D63AD3" w:rsidP="00D63AD3">
      <w:pPr>
        <w:pStyle w:val="ListParagraph"/>
        <w:spacing w:after="120" w:line="360" w:lineRule="auto"/>
        <w:contextualSpacing/>
        <w:jc w:val="both"/>
        <w:rPr>
          <w:rFonts w:ascii="Arial" w:hAnsi="Arial" w:cs="Arial"/>
          <w:b/>
          <w:sz w:val="24"/>
          <w:szCs w:val="24"/>
        </w:rPr>
      </w:pPr>
      <w:r>
        <w:rPr>
          <w:rFonts w:ascii="Arial" w:hAnsi="Arial" w:cs="Arial"/>
          <w:b/>
          <w:sz w:val="24"/>
          <w:szCs w:val="24"/>
        </w:rPr>
        <w:t>Planning Policy Statements</w:t>
      </w:r>
    </w:p>
    <w:p w14:paraId="7D9BFDD7" w14:textId="68C57A8E" w:rsidR="00D63AD3" w:rsidRDefault="00D63AD3" w:rsidP="00D63AD3">
      <w:pPr>
        <w:spacing w:after="120" w:line="360" w:lineRule="auto"/>
        <w:ind w:left="720" w:hanging="720"/>
        <w:jc w:val="both"/>
        <w:rPr>
          <w:rFonts w:ascii="Arial" w:hAnsi="Arial" w:cs="Arial"/>
          <w:b/>
          <w:sz w:val="24"/>
          <w:szCs w:val="24"/>
        </w:rPr>
      </w:pPr>
      <w:r>
        <w:rPr>
          <w:rFonts w:ascii="Arial" w:hAnsi="Arial" w:cs="Arial"/>
          <w:b/>
          <w:color w:val="FF0000"/>
          <w:sz w:val="24"/>
          <w:szCs w:val="24"/>
        </w:rPr>
        <w:tab/>
      </w:r>
      <w:r>
        <w:rPr>
          <w:rFonts w:ascii="Arial" w:hAnsi="Arial" w:cs="Arial"/>
          <w:b/>
          <w:sz w:val="24"/>
          <w:szCs w:val="24"/>
        </w:rPr>
        <w:t>PPS3 Access, Movement and Parking</w:t>
      </w:r>
    </w:p>
    <w:p w14:paraId="64661159" w14:textId="211A5F48" w:rsidR="00D63AD3" w:rsidRPr="002F6D1E" w:rsidRDefault="00F50902" w:rsidP="00F50902">
      <w:pPr>
        <w:spacing w:after="120" w:line="360" w:lineRule="auto"/>
        <w:ind w:left="720" w:hanging="720"/>
        <w:jc w:val="both"/>
        <w:rPr>
          <w:rFonts w:ascii="Arial" w:hAnsi="Arial" w:cs="Arial"/>
          <w:sz w:val="24"/>
          <w:szCs w:val="24"/>
        </w:rPr>
      </w:pPr>
      <w:r w:rsidRPr="00BC0B78">
        <w:rPr>
          <w:rFonts w:ascii="Arial" w:hAnsi="Arial" w:cs="Arial"/>
          <w:sz w:val="24"/>
          <w:szCs w:val="24"/>
        </w:rPr>
        <w:t>2.</w:t>
      </w:r>
      <w:r>
        <w:rPr>
          <w:rFonts w:ascii="Arial" w:hAnsi="Arial" w:cs="Arial"/>
          <w:sz w:val="24"/>
          <w:szCs w:val="24"/>
        </w:rPr>
        <w:t>22</w:t>
      </w:r>
      <w:r>
        <w:rPr>
          <w:rFonts w:ascii="Arial" w:hAnsi="Arial" w:cs="Arial"/>
          <w:sz w:val="24"/>
          <w:szCs w:val="24"/>
        </w:rPr>
        <w:tab/>
      </w:r>
      <w:r w:rsidR="00D63AD3">
        <w:rPr>
          <w:rFonts w:ascii="Arial" w:hAnsi="Arial" w:cs="Arial"/>
          <w:sz w:val="24"/>
          <w:szCs w:val="24"/>
        </w:rPr>
        <w:t xml:space="preserve">This </w:t>
      </w:r>
      <w:r w:rsidR="00DF33DA">
        <w:rPr>
          <w:rFonts w:ascii="Arial" w:hAnsi="Arial" w:cs="Arial"/>
          <w:sz w:val="24"/>
          <w:szCs w:val="24"/>
        </w:rPr>
        <w:t>statement revised in Feb 2005</w:t>
      </w:r>
      <w:r w:rsidR="00D63AD3">
        <w:rPr>
          <w:rFonts w:ascii="Arial" w:hAnsi="Arial" w:cs="Arial"/>
          <w:sz w:val="24"/>
          <w:szCs w:val="24"/>
        </w:rPr>
        <w:t xml:space="preserve"> </w:t>
      </w:r>
      <w:r w:rsidR="00D63AD3" w:rsidRPr="002F6D1E">
        <w:rPr>
          <w:rFonts w:ascii="Arial" w:hAnsi="Arial" w:cs="Arial"/>
          <w:sz w:val="24"/>
          <w:szCs w:val="24"/>
        </w:rPr>
        <w:t>sets out the planning policies for vehicular and pedestrian access, transport assessment, the protection of transport routes and parking. It forms an important element in the integration of transport and land use planning</w:t>
      </w:r>
      <w:r w:rsidR="00DF33DA">
        <w:rPr>
          <w:rFonts w:ascii="Arial" w:hAnsi="Arial" w:cs="Arial"/>
          <w:sz w:val="24"/>
          <w:szCs w:val="24"/>
        </w:rPr>
        <w:t xml:space="preserve"> and should be read in conjunction with PPS13 and DCAN15</w:t>
      </w:r>
      <w:r w:rsidR="00D63AD3" w:rsidRPr="002F6D1E">
        <w:rPr>
          <w:rFonts w:ascii="Arial" w:hAnsi="Arial" w:cs="Arial"/>
          <w:sz w:val="24"/>
          <w:szCs w:val="24"/>
        </w:rPr>
        <w:t xml:space="preserve">. </w:t>
      </w:r>
      <w:r w:rsidR="00DF33DA" w:rsidRPr="001D1E37">
        <w:rPr>
          <w:rFonts w:ascii="Arial" w:hAnsi="Arial" w:cs="Arial"/>
          <w:sz w:val="24"/>
          <w:szCs w:val="24"/>
        </w:rPr>
        <w:t xml:space="preserve">The purpose of </w:t>
      </w:r>
      <w:r w:rsidR="00DF33DA" w:rsidRPr="002F6D1E">
        <w:rPr>
          <w:rFonts w:ascii="Arial" w:hAnsi="Arial" w:cs="Arial"/>
          <w:sz w:val="24"/>
          <w:szCs w:val="24"/>
        </w:rPr>
        <w:t>Development Control Advice Note 15 (DCAN15)</w:t>
      </w:r>
      <w:r w:rsidR="00DF33DA" w:rsidRPr="001D1E37">
        <w:rPr>
          <w:rFonts w:ascii="Arial" w:hAnsi="Arial" w:cs="Arial"/>
          <w:sz w:val="24"/>
          <w:szCs w:val="24"/>
        </w:rPr>
        <w:t xml:space="preserve"> is to give general guidance to intending developers, their professional advisors and agents on the standards for vehicular access</w:t>
      </w:r>
      <w:r w:rsidR="001D1E37" w:rsidRPr="001D1E37">
        <w:rPr>
          <w:rFonts w:ascii="Arial" w:hAnsi="Arial" w:cs="Arial"/>
          <w:sz w:val="24"/>
          <w:szCs w:val="24"/>
        </w:rPr>
        <w:t xml:space="preserve"> referred</w:t>
      </w:r>
      <w:r w:rsidR="00DF33DA">
        <w:rPr>
          <w:rFonts w:ascii="Arial" w:hAnsi="Arial" w:cs="Arial"/>
          <w:sz w:val="24"/>
          <w:szCs w:val="24"/>
        </w:rPr>
        <w:t xml:space="preserve"> to in PPS3 </w:t>
      </w:r>
      <w:r w:rsidR="00D63AD3" w:rsidRPr="002F6D1E">
        <w:rPr>
          <w:rFonts w:ascii="Arial" w:hAnsi="Arial" w:cs="Arial"/>
          <w:sz w:val="24"/>
          <w:szCs w:val="24"/>
        </w:rPr>
        <w:t>and is a material consideration for planning applications and appeals.</w:t>
      </w:r>
    </w:p>
    <w:p w14:paraId="258878BF" w14:textId="77777777" w:rsidR="00F50902" w:rsidRDefault="00F50902" w:rsidP="00F50902">
      <w:pPr>
        <w:spacing w:after="120" w:line="360" w:lineRule="auto"/>
        <w:ind w:firstLine="720"/>
        <w:jc w:val="both"/>
        <w:rPr>
          <w:rFonts w:ascii="Arial" w:hAnsi="Arial" w:cs="Arial"/>
          <w:b/>
          <w:sz w:val="24"/>
          <w:szCs w:val="24"/>
        </w:rPr>
      </w:pPr>
    </w:p>
    <w:p w14:paraId="3AB46111" w14:textId="2572AFBA" w:rsidR="00D63AD3" w:rsidRDefault="00F50902" w:rsidP="00F50902">
      <w:pPr>
        <w:spacing w:after="120" w:line="360" w:lineRule="auto"/>
        <w:ind w:firstLine="720"/>
        <w:jc w:val="both"/>
        <w:rPr>
          <w:rFonts w:ascii="Arial" w:hAnsi="Arial" w:cs="Arial"/>
          <w:b/>
          <w:sz w:val="24"/>
          <w:szCs w:val="24"/>
          <w:highlight w:val="yellow"/>
        </w:rPr>
      </w:pPr>
      <w:r w:rsidRPr="00F50902">
        <w:rPr>
          <w:rFonts w:ascii="Arial" w:hAnsi="Arial" w:cs="Arial"/>
          <w:b/>
          <w:sz w:val="24"/>
          <w:szCs w:val="24"/>
        </w:rPr>
        <w:t>PPS13 Transportation and Land Use</w:t>
      </w:r>
    </w:p>
    <w:p w14:paraId="10DFE56E" w14:textId="4DF7C8B2" w:rsidR="00AB3888" w:rsidRDefault="00D63AD3" w:rsidP="00F50902">
      <w:pPr>
        <w:spacing w:after="120" w:line="360" w:lineRule="auto"/>
        <w:ind w:left="720" w:hanging="720"/>
        <w:jc w:val="both"/>
        <w:rPr>
          <w:rFonts w:ascii="Arial" w:hAnsi="Arial" w:cs="Arial"/>
          <w:sz w:val="24"/>
          <w:szCs w:val="24"/>
        </w:rPr>
      </w:pPr>
      <w:r w:rsidRPr="00BC0B78">
        <w:rPr>
          <w:rFonts w:ascii="Arial" w:hAnsi="Arial" w:cs="Arial"/>
          <w:sz w:val="24"/>
          <w:szCs w:val="24"/>
        </w:rPr>
        <w:t>2.</w:t>
      </w:r>
      <w:r w:rsidR="00606302">
        <w:rPr>
          <w:rFonts w:ascii="Arial" w:hAnsi="Arial" w:cs="Arial"/>
          <w:sz w:val="24"/>
          <w:szCs w:val="24"/>
        </w:rPr>
        <w:t>23</w:t>
      </w:r>
      <w:r>
        <w:rPr>
          <w:rFonts w:ascii="Arial" w:hAnsi="Arial" w:cs="Arial"/>
          <w:b/>
          <w:color w:val="FF0000"/>
          <w:sz w:val="24"/>
          <w:szCs w:val="24"/>
        </w:rPr>
        <w:tab/>
      </w:r>
      <w:r w:rsidR="00AB3888">
        <w:rPr>
          <w:rFonts w:ascii="Arial" w:hAnsi="Arial" w:cs="Arial"/>
          <w:sz w:val="24"/>
          <w:szCs w:val="24"/>
        </w:rPr>
        <w:t>The primary objective of PPS</w:t>
      </w:r>
      <w:r w:rsidR="00F50902">
        <w:rPr>
          <w:rFonts w:ascii="Arial" w:hAnsi="Arial" w:cs="Arial"/>
          <w:sz w:val="24"/>
          <w:szCs w:val="24"/>
        </w:rPr>
        <w:t>13</w:t>
      </w:r>
      <w:r w:rsidR="00AB3888">
        <w:rPr>
          <w:rFonts w:ascii="Arial" w:hAnsi="Arial" w:cs="Arial"/>
          <w:sz w:val="24"/>
          <w:szCs w:val="24"/>
        </w:rPr>
        <w:t xml:space="preserve"> is to integrate land use planning and transport by:</w:t>
      </w:r>
    </w:p>
    <w:p w14:paraId="45DED435" w14:textId="77777777" w:rsidR="00AB3888" w:rsidRDefault="00AB3888" w:rsidP="001D1E37">
      <w:pPr>
        <w:pStyle w:val="ListParagraph"/>
        <w:numPr>
          <w:ilvl w:val="0"/>
          <w:numId w:val="44"/>
        </w:numPr>
        <w:autoSpaceDE w:val="0"/>
        <w:autoSpaceDN w:val="0"/>
        <w:adjustRightInd w:val="0"/>
        <w:spacing w:line="360" w:lineRule="auto"/>
        <w:jc w:val="both"/>
        <w:rPr>
          <w:rFonts w:ascii="Arial" w:eastAsia="Calibri" w:hAnsi="Arial" w:cs="Arial"/>
          <w:sz w:val="24"/>
          <w:szCs w:val="24"/>
          <w:lang w:eastAsia="en-US"/>
        </w:rPr>
      </w:pPr>
      <w:r>
        <w:rPr>
          <w:rFonts w:ascii="Arial" w:eastAsia="Calibri" w:hAnsi="Arial" w:cs="Arial"/>
          <w:sz w:val="24"/>
          <w:szCs w:val="24"/>
        </w:rPr>
        <w:t>Promoting sustainable transport choices;</w:t>
      </w:r>
    </w:p>
    <w:p w14:paraId="5E5FD769" w14:textId="77777777" w:rsidR="00AB3888" w:rsidRDefault="00AB3888" w:rsidP="001D1E37">
      <w:pPr>
        <w:pStyle w:val="ListParagraph"/>
        <w:numPr>
          <w:ilvl w:val="0"/>
          <w:numId w:val="44"/>
        </w:numPr>
        <w:autoSpaceDE w:val="0"/>
        <w:autoSpaceDN w:val="0"/>
        <w:adjustRightInd w:val="0"/>
        <w:spacing w:line="360" w:lineRule="auto"/>
        <w:jc w:val="both"/>
        <w:rPr>
          <w:rFonts w:ascii="Arial" w:eastAsia="Calibri" w:hAnsi="Arial" w:cs="Arial"/>
          <w:sz w:val="24"/>
          <w:szCs w:val="24"/>
          <w:lang w:eastAsia="en-US"/>
        </w:rPr>
      </w:pPr>
      <w:r>
        <w:rPr>
          <w:rFonts w:ascii="Arial" w:eastAsia="Calibri" w:hAnsi="Arial" w:cs="Arial"/>
          <w:sz w:val="24"/>
          <w:szCs w:val="24"/>
        </w:rPr>
        <w:t xml:space="preserve">Promoting accessibility for all; and </w:t>
      </w:r>
    </w:p>
    <w:p w14:paraId="07B4E3B0" w14:textId="77777777" w:rsidR="00AB3888" w:rsidRDefault="00AB3888" w:rsidP="001D1E37">
      <w:pPr>
        <w:pStyle w:val="ListParagraph"/>
        <w:numPr>
          <w:ilvl w:val="0"/>
          <w:numId w:val="44"/>
        </w:numPr>
        <w:autoSpaceDE w:val="0"/>
        <w:autoSpaceDN w:val="0"/>
        <w:adjustRightInd w:val="0"/>
        <w:spacing w:line="360" w:lineRule="auto"/>
        <w:jc w:val="both"/>
        <w:rPr>
          <w:rFonts w:ascii="Arial" w:eastAsia="Calibri" w:hAnsi="Arial" w:cs="Arial"/>
          <w:sz w:val="24"/>
          <w:szCs w:val="24"/>
          <w:lang w:eastAsia="en-US"/>
        </w:rPr>
      </w:pPr>
      <w:r>
        <w:rPr>
          <w:rFonts w:ascii="Arial" w:eastAsia="Calibri" w:hAnsi="Arial" w:cs="Arial"/>
          <w:sz w:val="24"/>
          <w:szCs w:val="24"/>
        </w:rPr>
        <w:t>Reducing the need to travel, especially by private car.</w:t>
      </w:r>
    </w:p>
    <w:p w14:paraId="7916B471" w14:textId="77777777" w:rsidR="00AB3888" w:rsidRDefault="00AB3888" w:rsidP="00AB3888">
      <w:pPr>
        <w:autoSpaceDE w:val="0"/>
        <w:autoSpaceDN w:val="0"/>
        <w:adjustRightInd w:val="0"/>
        <w:spacing w:line="360" w:lineRule="auto"/>
        <w:jc w:val="both"/>
        <w:rPr>
          <w:rFonts w:ascii="Arial" w:eastAsia="Calibri" w:hAnsi="Arial" w:cs="Arial"/>
          <w:sz w:val="24"/>
          <w:szCs w:val="24"/>
          <w:lang w:eastAsia="en-US"/>
        </w:rPr>
      </w:pPr>
    </w:p>
    <w:p w14:paraId="7B54ED6F" w14:textId="0BC60295" w:rsidR="00F759CE" w:rsidRDefault="00F941EC" w:rsidP="00F759CE">
      <w:pPr>
        <w:autoSpaceDE w:val="0"/>
        <w:autoSpaceDN w:val="0"/>
        <w:adjustRightInd w:val="0"/>
        <w:spacing w:line="360" w:lineRule="auto"/>
        <w:ind w:left="720" w:hanging="720"/>
        <w:jc w:val="both"/>
        <w:rPr>
          <w:rFonts w:ascii="Frutiger-Bold" w:eastAsia="Calibri" w:hAnsi="Frutiger-Bold" w:cs="Frutiger-Bold"/>
          <w:bCs/>
          <w:sz w:val="24"/>
          <w:szCs w:val="24"/>
        </w:rPr>
      </w:pPr>
      <w:r>
        <w:rPr>
          <w:rFonts w:ascii="Arial" w:eastAsia="Calibri" w:hAnsi="Arial" w:cs="Arial"/>
          <w:sz w:val="24"/>
          <w:szCs w:val="24"/>
          <w:lang w:eastAsia="en-US"/>
        </w:rPr>
        <w:t>2.2</w:t>
      </w:r>
      <w:r w:rsidR="00606302">
        <w:rPr>
          <w:rFonts w:ascii="Arial" w:eastAsia="Calibri" w:hAnsi="Arial" w:cs="Arial"/>
          <w:sz w:val="24"/>
          <w:szCs w:val="24"/>
          <w:lang w:eastAsia="en-US"/>
        </w:rPr>
        <w:t>4</w:t>
      </w:r>
      <w:r w:rsidR="00AB3888">
        <w:rPr>
          <w:rFonts w:ascii="Arial" w:eastAsia="Calibri" w:hAnsi="Arial" w:cs="Arial"/>
          <w:sz w:val="24"/>
          <w:szCs w:val="24"/>
          <w:lang w:eastAsia="en-US"/>
        </w:rPr>
        <w:tab/>
        <w:t>T</w:t>
      </w:r>
      <w:r w:rsidR="00D63AD3" w:rsidRPr="001D1E37">
        <w:rPr>
          <w:rFonts w:ascii="Arial" w:eastAsia="Calibri" w:hAnsi="Arial" w:cs="Arial"/>
          <w:sz w:val="24"/>
          <w:szCs w:val="24"/>
        </w:rPr>
        <w:t>h</w:t>
      </w:r>
      <w:r w:rsidR="00AB3888">
        <w:rPr>
          <w:rFonts w:ascii="Arial" w:eastAsia="Calibri" w:hAnsi="Arial" w:cs="Arial"/>
          <w:sz w:val="24"/>
          <w:szCs w:val="24"/>
        </w:rPr>
        <w:t>is will be achieved par</w:t>
      </w:r>
      <w:r w:rsidR="00D63AD3" w:rsidRPr="002137AE">
        <w:rPr>
          <w:rFonts w:ascii="Arial" w:eastAsia="Calibri" w:hAnsi="Arial" w:cs="Arial"/>
          <w:sz w:val="24"/>
          <w:szCs w:val="24"/>
        </w:rPr>
        <w:t xml:space="preserve">ticularly through the preparation of development plans and transport plans, </w:t>
      </w:r>
      <w:r w:rsidR="00F73E35" w:rsidRPr="002137AE">
        <w:rPr>
          <w:rFonts w:ascii="Arial" w:eastAsia="Calibri" w:hAnsi="Arial" w:cs="Arial"/>
          <w:sz w:val="24"/>
          <w:szCs w:val="24"/>
        </w:rPr>
        <w:t xml:space="preserve">(previously </w:t>
      </w:r>
      <w:r w:rsidR="00D63AD3" w:rsidRPr="002137AE">
        <w:rPr>
          <w:rFonts w:ascii="Arial" w:eastAsia="Calibri" w:hAnsi="Arial" w:cs="Arial"/>
          <w:sz w:val="24"/>
          <w:szCs w:val="24"/>
        </w:rPr>
        <w:t>prepared by DOE Planning and DRD Roads Service</w:t>
      </w:r>
      <w:r w:rsidR="00F73E35" w:rsidRPr="002137AE">
        <w:rPr>
          <w:rFonts w:ascii="Arial" w:eastAsia="Calibri" w:hAnsi="Arial" w:cs="Arial"/>
          <w:sz w:val="24"/>
          <w:szCs w:val="24"/>
        </w:rPr>
        <w:t>)</w:t>
      </w:r>
      <w:r w:rsidR="00D63AD3" w:rsidRPr="002137AE">
        <w:rPr>
          <w:rFonts w:ascii="Arial" w:eastAsia="Calibri" w:hAnsi="Arial" w:cs="Arial"/>
          <w:sz w:val="24"/>
          <w:szCs w:val="24"/>
        </w:rPr>
        <w:t>.</w:t>
      </w:r>
      <w:r>
        <w:rPr>
          <w:rFonts w:ascii="Arial" w:eastAsia="Calibri" w:hAnsi="Arial" w:cs="Arial"/>
          <w:sz w:val="24"/>
          <w:szCs w:val="24"/>
        </w:rPr>
        <w:t xml:space="preserve"> This PPS contains a series of general principles which are to be applied to the planning and delivery of transport and development</w:t>
      </w:r>
      <w:r w:rsidR="00F50902">
        <w:rPr>
          <w:rFonts w:ascii="Arial" w:eastAsia="Calibri" w:hAnsi="Arial" w:cs="Arial"/>
          <w:sz w:val="24"/>
          <w:szCs w:val="24"/>
        </w:rPr>
        <w:t>.</w:t>
      </w:r>
      <w:r>
        <w:rPr>
          <w:rFonts w:ascii="Arial" w:eastAsia="Calibri" w:hAnsi="Arial" w:cs="Arial"/>
          <w:sz w:val="24"/>
          <w:szCs w:val="24"/>
        </w:rPr>
        <w:t xml:space="preserve"> </w:t>
      </w:r>
      <w:r w:rsidR="006D022D">
        <w:rPr>
          <w:rFonts w:ascii="Arial" w:eastAsia="Calibri" w:hAnsi="Arial" w:cs="Arial"/>
          <w:sz w:val="24"/>
          <w:szCs w:val="24"/>
        </w:rPr>
        <w:t>The first General Principle of this PPS</w:t>
      </w:r>
      <w:r w:rsidR="00A70E78">
        <w:rPr>
          <w:rFonts w:ascii="Arial" w:eastAsia="Calibri" w:hAnsi="Arial" w:cs="Arial"/>
          <w:sz w:val="24"/>
          <w:szCs w:val="24"/>
        </w:rPr>
        <w:t xml:space="preserve"> </w:t>
      </w:r>
      <w:r w:rsidR="00D63AD3">
        <w:rPr>
          <w:rFonts w:ascii="Frutiger-Bold" w:eastAsia="Calibri" w:hAnsi="Frutiger-Bold" w:cs="Frutiger-Bold"/>
          <w:bCs/>
          <w:sz w:val="24"/>
          <w:szCs w:val="24"/>
        </w:rPr>
        <w:t>states the integration of transportation policy and land use planning should be taken forward through the preparation of development plans and transport plans informed by transport studies.</w:t>
      </w:r>
    </w:p>
    <w:p w14:paraId="56492965" w14:textId="77777777" w:rsidR="00B65DC4" w:rsidRDefault="00B65DC4" w:rsidP="00F759CE">
      <w:pPr>
        <w:autoSpaceDE w:val="0"/>
        <w:autoSpaceDN w:val="0"/>
        <w:adjustRightInd w:val="0"/>
        <w:spacing w:line="360" w:lineRule="auto"/>
        <w:ind w:left="720" w:hanging="720"/>
        <w:jc w:val="both"/>
        <w:rPr>
          <w:rFonts w:ascii="Frutiger-Bold" w:eastAsia="Calibri" w:hAnsi="Frutiger-Bold" w:cs="Frutiger-Bold"/>
          <w:bCs/>
          <w:sz w:val="24"/>
          <w:szCs w:val="24"/>
        </w:rPr>
      </w:pPr>
    </w:p>
    <w:p w14:paraId="1A8A9DD8" w14:textId="43246F43" w:rsidR="00B65DC4" w:rsidRDefault="00B65DC4" w:rsidP="00F759CE">
      <w:pPr>
        <w:autoSpaceDE w:val="0"/>
        <w:autoSpaceDN w:val="0"/>
        <w:adjustRightInd w:val="0"/>
        <w:spacing w:line="360" w:lineRule="auto"/>
        <w:ind w:left="720" w:hanging="720"/>
        <w:jc w:val="both"/>
        <w:rPr>
          <w:rFonts w:ascii="Frutiger-Bold" w:eastAsia="Calibri" w:hAnsi="Frutiger-Bold" w:cs="Frutiger-Bold"/>
          <w:bCs/>
          <w:sz w:val="24"/>
          <w:szCs w:val="24"/>
        </w:rPr>
      </w:pPr>
      <w:r w:rsidRPr="00B65DC4">
        <w:rPr>
          <w:rFonts w:ascii="Frutiger-Bold" w:eastAsia="Calibri" w:hAnsi="Frutiger-Bold" w:cs="Frutiger-Bold"/>
          <w:bCs/>
          <w:sz w:val="24"/>
          <w:szCs w:val="24"/>
        </w:rPr>
        <w:t>2.</w:t>
      </w:r>
      <w:r w:rsidR="00F941EC">
        <w:rPr>
          <w:rFonts w:ascii="Frutiger-Bold" w:eastAsia="Calibri" w:hAnsi="Frutiger-Bold" w:cs="Frutiger-Bold"/>
          <w:bCs/>
          <w:sz w:val="24"/>
          <w:szCs w:val="24"/>
        </w:rPr>
        <w:t>2</w:t>
      </w:r>
      <w:r w:rsidR="00606302">
        <w:rPr>
          <w:rFonts w:ascii="Frutiger-Bold" w:eastAsia="Calibri" w:hAnsi="Frutiger-Bold" w:cs="Frutiger-Bold"/>
          <w:bCs/>
          <w:sz w:val="24"/>
          <w:szCs w:val="24"/>
        </w:rPr>
        <w:t>5</w:t>
      </w:r>
      <w:r w:rsidRPr="00B65DC4">
        <w:rPr>
          <w:rFonts w:ascii="Frutiger-Bold" w:eastAsia="Calibri" w:hAnsi="Frutiger-Bold" w:cs="Frutiger-Bold"/>
          <w:bCs/>
          <w:sz w:val="24"/>
          <w:szCs w:val="24"/>
        </w:rPr>
        <w:tab/>
        <w:t xml:space="preserve">Development plans and transport plans have a complementary role to play in promoting greater integration of transportation and land use planning. This will help to ensure that the land use allocations, key site requirements and policies </w:t>
      </w:r>
      <w:r w:rsidRPr="00B65DC4">
        <w:rPr>
          <w:rFonts w:ascii="Frutiger-Bold" w:eastAsia="Calibri" w:hAnsi="Frutiger-Bold" w:cs="Frutiger-Bold"/>
          <w:bCs/>
          <w:sz w:val="24"/>
          <w:szCs w:val="24"/>
        </w:rPr>
        <w:lastRenderedPageBreak/>
        <w:t>of a development plan are closely linked with the policies, proposals and investment priorities for transportation identified in the transport plan.</w:t>
      </w:r>
    </w:p>
    <w:p w14:paraId="0F0FB960" w14:textId="77777777" w:rsidR="00F759CE" w:rsidRDefault="00F759CE" w:rsidP="00F759CE">
      <w:pPr>
        <w:autoSpaceDE w:val="0"/>
        <w:autoSpaceDN w:val="0"/>
        <w:adjustRightInd w:val="0"/>
        <w:spacing w:line="360" w:lineRule="auto"/>
        <w:ind w:left="720" w:hanging="720"/>
        <w:jc w:val="both"/>
        <w:rPr>
          <w:rFonts w:ascii="Frutiger-Bold" w:eastAsia="Calibri" w:hAnsi="Frutiger-Bold" w:cs="Frutiger-Bold"/>
          <w:bCs/>
          <w:sz w:val="24"/>
          <w:szCs w:val="24"/>
        </w:rPr>
      </w:pPr>
    </w:p>
    <w:p w14:paraId="18490701" w14:textId="3E64DB1C" w:rsidR="00D63AD3" w:rsidRDefault="00F759CE" w:rsidP="001D1E37">
      <w:pPr>
        <w:autoSpaceDE w:val="0"/>
        <w:autoSpaceDN w:val="0"/>
        <w:adjustRightInd w:val="0"/>
        <w:spacing w:line="360" w:lineRule="auto"/>
        <w:ind w:left="720" w:hanging="720"/>
        <w:jc w:val="both"/>
        <w:rPr>
          <w:rFonts w:ascii="Frutiger-Roman" w:eastAsia="Calibri" w:hAnsi="Frutiger-Roman" w:cs="Frutiger-Roman"/>
          <w:b/>
          <w:sz w:val="24"/>
          <w:szCs w:val="24"/>
        </w:rPr>
      </w:pPr>
      <w:r>
        <w:rPr>
          <w:rFonts w:ascii="Frutiger-Bold" w:eastAsia="Calibri" w:hAnsi="Frutiger-Bold" w:cs="Frutiger-Bold"/>
          <w:bCs/>
          <w:sz w:val="24"/>
          <w:szCs w:val="24"/>
        </w:rPr>
        <w:t>2</w:t>
      </w:r>
      <w:r w:rsidR="00B65DC4">
        <w:rPr>
          <w:rFonts w:ascii="Frutiger-Bold" w:eastAsia="Calibri" w:hAnsi="Frutiger-Bold" w:cs="Frutiger-Bold"/>
          <w:bCs/>
          <w:sz w:val="24"/>
          <w:szCs w:val="24"/>
        </w:rPr>
        <w:t>.2</w:t>
      </w:r>
      <w:r w:rsidR="00606302">
        <w:rPr>
          <w:rFonts w:ascii="Frutiger-Bold" w:eastAsia="Calibri" w:hAnsi="Frutiger-Bold" w:cs="Frutiger-Bold"/>
          <w:bCs/>
          <w:sz w:val="24"/>
          <w:szCs w:val="24"/>
        </w:rPr>
        <w:t>6</w:t>
      </w:r>
      <w:r>
        <w:rPr>
          <w:rFonts w:ascii="Frutiger-Bold" w:eastAsia="Calibri" w:hAnsi="Frutiger-Bold" w:cs="Frutiger-Bold"/>
          <w:bCs/>
          <w:sz w:val="24"/>
          <w:szCs w:val="24"/>
        </w:rPr>
        <w:t xml:space="preserve">  </w:t>
      </w:r>
      <w:r w:rsidR="00B65DC4">
        <w:rPr>
          <w:rFonts w:ascii="Frutiger-Bold" w:eastAsia="Calibri" w:hAnsi="Frutiger-Bold" w:cs="Frutiger-Bold"/>
          <w:bCs/>
          <w:color w:val="FFFFFF" w:themeColor="background1"/>
          <w:sz w:val="24"/>
          <w:szCs w:val="24"/>
        </w:rPr>
        <w:t xml:space="preserve"> </w:t>
      </w:r>
      <w:r w:rsidRPr="00F759CE">
        <w:rPr>
          <w:rFonts w:ascii="Frutiger-Bold" w:eastAsia="Calibri" w:hAnsi="Frutiger-Bold" w:cs="Frutiger-Bold"/>
          <w:bCs/>
          <w:sz w:val="24"/>
          <w:szCs w:val="24"/>
        </w:rPr>
        <w:t xml:space="preserve">General Principle 2 states Accessibility by modes of transport other than the private car should be a key consideration in the location and design of development. The </w:t>
      </w:r>
      <w:r w:rsidR="006D022D">
        <w:rPr>
          <w:rFonts w:ascii="Frutiger-Bold" w:eastAsia="Calibri" w:hAnsi="Frutiger-Bold" w:cs="Frutiger-Bold"/>
          <w:bCs/>
          <w:sz w:val="24"/>
          <w:szCs w:val="24"/>
        </w:rPr>
        <w:t>process</w:t>
      </w:r>
      <w:r w:rsidRPr="00F759CE">
        <w:rPr>
          <w:rFonts w:ascii="Frutiger-Bold" w:eastAsia="Calibri" w:hAnsi="Frutiger-Bold" w:cs="Frutiger-Bold"/>
          <w:bCs/>
          <w:sz w:val="24"/>
          <w:szCs w:val="24"/>
        </w:rPr>
        <w:t xml:space="preserve"> of Accessibility Analyses </w:t>
      </w:r>
      <w:r w:rsidR="006D022D">
        <w:rPr>
          <w:rFonts w:ascii="Frutiger-Bold" w:eastAsia="Calibri" w:hAnsi="Frutiger-Bold" w:cs="Frutiger-Bold"/>
          <w:bCs/>
          <w:sz w:val="24"/>
          <w:szCs w:val="24"/>
        </w:rPr>
        <w:t>can identify appropriate sites where integration with all modes of transport can be best achieved.</w:t>
      </w:r>
    </w:p>
    <w:p w14:paraId="002B0F77" w14:textId="77777777" w:rsidR="00B65DC4" w:rsidRDefault="00B65DC4" w:rsidP="00B65DC4">
      <w:pPr>
        <w:autoSpaceDE w:val="0"/>
        <w:autoSpaceDN w:val="0"/>
        <w:adjustRightInd w:val="0"/>
        <w:spacing w:line="360" w:lineRule="auto"/>
        <w:ind w:left="720" w:hanging="720"/>
        <w:jc w:val="both"/>
        <w:rPr>
          <w:rFonts w:ascii="Frutiger-Roman" w:eastAsia="Calibri" w:hAnsi="Frutiger-Roman" w:cs="Frutiger-Roman"/>
          <w:sz w:val="24"/>
          <w:szCs w:val="24"/>
        </w:rPr>
      </w:pPr>
    </w:p>
    <w:p w14:paraId="31A6D66F" w14:textId="5F06C611" w:rsidR="00D63AD3" w:rsidRDefault="00D63AD3" w:rsidP="00D63AD3">
      <w:pPr>
        <w:autoSpaceDE w:val="0"/>
        <w:autoSpaceDN w:val="0"/>
        <w:adjustRightInd w:val="0"/>
        <w:spacing w:line="360" w:lineRule="auto"/>
        <w:ind w:left="720" w:hanging="720"/>
        <w:jc w:val="both"/>
        <w:rPr>
          <w:rFonts w:ascii="Frutiger-Bold" w:eastAsia="Calibri" w:hAnsi="Frutiger-Bold" w:cs="Frutiger-Bold"/>
          <w:bCs/>
          <w:sz w:val="24"/>
          <w:szCs w:val="24"/>
        </w:rPr>
      </w:pPr>
      <w:r w:rsidRPr="00BC0B78">
        <w:rPr>
          <w:rFonts w:ascii="Frutiger-Roman" w:eastAsia="Calibri" w:hAnsi="Frutiger-Roman" w:cs="Frutiger-Roman"/>
          <w:sz w:val="24"/>
          <w:szCs w:val="24"/>
        </w:rPr>
        <w:t>2.</w:t>
      </w:r>
      <w:r w:rsidR="00946A93">
        <w:rPr>
          <w:rFonts w:ascii="Frutiger-Roman" w:eastAsia="Calibri" w:hAnsi="Frutiger-Roman" w:cs="Frutiger-Roman"/>
          <w:sz w:val="24"/>
          <w:szCs w:val="24"/>
        </w:rPr>
        <w:t>2</w:t>
      </w:r>
      <w:r w:rsidR="00606302">
        <w:rPr>
          <w:rFonts w:ascii="Frutiger-Roman" w:eastAsia="Calibri" w:hAnsi="Frutiger-Roman" w:cs="Frutiger-Roman"/>
          <w:sz w:val="24"/>
          <w:szCs w:val="24"/>
        </w:rPr>
        <w:t>7</w:t>
      </w:r>
      <w:r>
        <w:rPr>
          <w:rFonts w:ascii="Frutiger-Roman" w:eastAsia="Calibri" w:hAnsi="Frutiger-Roman" w:cs="Frutiger-Roman"/>
          <w:b/>
          <w:sz w:val="24"/>
          <w:szCs w:val="24"/>
        </w:rPr>
        <w:tab/>
      </w:r>
      <w:r>
        <w:rPr>
          <w:rFonts w:ascii="Frutiger-Bold" w:eastAsia="Calibri" w:hAnsi="Frutiger-Bold" w:cs="Frutiger-Bold"/>
          <w:bCs/>
          <w:sz w:val="24"/>
          <w:szCs w:val="24"/>
        </w:rPr>
        <w:t xml:space="preserve">General Principle 7 is </w:t>
      </w:r>
      <w:r w:rsidR="00F941EC">
        <w:rPr>
          <w:rFonts w:ascii="Frutiger-Bold" w:eastAsia="Calibri" w:hAnsi="Frutiger-Bold" w:cs="Frutiger-Bold"/>
          <w:bCs/>
          <w:sz w:val="24"/>
          <w:szCs w:val="24"/>
        </w:rPr>
        <w:t xml:space="preserve">pertinent to the </w:t>
      </w:r>
      <w:r>
        <w:rPr>
          <w:rFonts w:ascii="Frutiger-Bold" w:eastAsia="Calibri" w:hAnsi="Frutiger-Bold" w:cs="Frutiger-Bold"/>
          <w:bCs/>
          <w:sz w:val="24"/>
          <w:szCs w:val="24"/>
        </w:rPr>
        <w:t>Local Development Plan and states that “Park and Ride and Park and Share sites should be developed in appropriate locations to reduce the need to travel by car and encourage use of public transport”.</w:t>
      </w:r>
    </w:p>
    <w:p w14:paraId="687D288E" w14:textId="77777777" w:rsidR="00D63AD3" w:rsidRDefault="00D63AD3" w:rsidP="00D63AD3">
      <w:pPr>
        <w:spacing w:after="120" w:line="360" w:lineRule="auto"/>
        <w:jc w:val="both"/>
        <w:rPr>
          <w:rFonts w:ascii="Frutiger-Bold" w:eastAsia="Calibri" w:hAnsi="Frutiger-Bold" w:cs="Frutiger-Bold"/>
          <w:bCs/>
          <w:sz w:val="24"/>
          <w:szCs w:val="24"/>
        </w:rPr>
      </w:pPr>
    </w:p>
    <w:p w14:paraId="2489AD53" w14:textId="10658253" w:rsidR="00D63AD3" w:rsidRDefault="00D63AD3" w:rsidP="00D63AD3">
      <w:pPr>
        <w:spacing w:after="120" w:line="360" w:lineRule="auto"/>
        <w:ind w:left="720" w:hanging="720"/>
        <w:jc w:val="both"/>
        <w:rPr>
          <w:rFonts w:ascii="Frutiger-Bold" w:eastAsia="Calibri" w:hAnsi="Frutiger-Bold" w:cs="Frutiger-Bold"/>
          <w:bCs/>
          <w:sz w:val="24"/>
          <w:szCs w:val="24"/>
        </w:rPr>
      </w:pPr>
      <w:r w:rsidRPr="00BC0B78">
        <w:rPr>
          <w:rFonts w:ascii="Frutiger-Bold" w:eastAsia="Calibri" w:hAnsi="Frutiger-Bold" w:cs="Frutiger-Bold"/>
          <w:bCs/>
          <w:sz w:val="24"/>
          <w:szCs w:val="24"/>
        </w:rPr>
        <w:t>2.</w:t>
      </w:r>
      <w:r w:rsidR="00946A93">
        <w:rPr>
          <w:rFonts w:ascii="Frutiger-Bold" w:eastAsia="Calibri" w:hAnsi="Frutiger-Bold" w:cs="Frutiger-Bold"/>
          <w:bCs/>
          <w:sz w:val="24"/>
          <w:szCs w:val="24"/>
        </w:rPr>
        <w:t>2</w:t>
      </w:r>
      <w:r w:rsidR="00606302">
        <w:rPr>
          <w:rFonts w:ascii="Frutiger-Bold" w:eastAsia="Calibri" w:hAnsi="Frutiger-Bold" w:cs="Frutiger-Bold"/>
          <w:bCs/>
          <w:sz w:val="24"/>
          <w:szCs w:val="24"/>
        </w:rPr>
        <w:t>8</w:t>
      </w:r>
      <w:r>
        <w:rPr>
          <w:rFonts w:ascii="Frutiger-Bold" w:eastAsia="Calibri" w:hAnsi="Frutiger-Bold" w:cs="Frutiger-Bold"/>
          <w:b/>
          <w:bCs/>
          <w:sz w:val="24"/>
          <w:szCs w:val="24"/>
        </w:rPr>
        <w:tab/>
      </w:r>
      <w:r>
        <w:rPr>
          <w:rFonts w:ascii="Frutiger-Bold" w:eastAsia="Calibri" w:hAnsi="Frutiger-Bold" w:cs="Frutiger-Bold"/>
          <w:bCs/>
          <w:sz w:val="24"/>
          <w:szCs w:val="24"/>
        </w:rPr>
        <w:t xml:space="preserve">General Principle 8 also </w:t>
      </w:r>
      <w:r w:rsidR="00F941EC">
        <w:rPr>
          <w:rFonts w:ascii="Frutiger-Bold" w:eastAsia="Calibri" w:hAnsi="Frutiger-Bold" w:cs="Frutiger-Bold"/>
          <w:bCs/>
          <w:sz w:val="24"/>
          <w:szCs w:val="24"/>
        </w:rPr>
        <w:t xml:space="preserve">speaks </w:t>
      </w:r>
      <w:r>
        <w:rPr>
          <w:rFonts w:ascii="Frutiger-Bold" w:eastAsia="Calibri" w:hAnsi="Frutiger-Bold" w:cs="Frutiger-Bold"/>
          <w:bCs/>
          <w:sz w:val="24"/>
          <w:szCs w:val="24"/>
        </w:rPr>
        <w:t xml:space="preserve">directly to </w:t>
      </w:r>
      <w:r w:rsidR="00F941EC">
        <w:rPr>
          <w:rFonts w:ascii="Frutiger-Bold" w:eastAsia="Calibri" w:hAnsi="Frutiger-Bold" w:cs="Frutiger-Bold"/>
          <w:bCs/>
          <w:sz w:val="24"/>
          <w:szCs w:val="24"/>
        </w:rPr>
        <w:t xml:space="preserve">future </w:t>
      </w:r>
      <w:r>
        <w:rPr>
          <w:rFonts w:ascii="Frutiger-Bold" w:eastAsia="Calibri" w:hAnsi="Frutiger-Bold" w:cs="Frutiger-Bold"/>
          <w:bCs/>
          <w:sz w:val="24"/>
          <w:szCs w:val="24"/>
        </w:rPr>
        <w:t>land use planning</w:t>
      </w:r>
      <w:r w:rsidR="00121A69">
        <w:rPr>
          <w:rFonts w:ascii="Frutiger-Bold" w:eastAsia="Calibri" w:hAnsi="Frutiger-Bold" w:cs="Frutiger-Bold"/>
          <w:bCs/>
          <w:sz w:val="24"/>
          <w:szCs w:val="24"/>
        </w:rPr>
        <w:t>, stating:</w:t>
      </w:r>
      <w:r>
        <w:rPr>
          <w:rFonts w:ascii="Frutiger-Bold" w:eastAsia="Calibri" w:hAnsi="Frutiger-Bold" w:cs="Frutiger-Bold"/>
          <w:bCs/>
          <w:sz w:val="24"/>
          <w:szCs w:val="24"/>
        </w:rPr>
        <w:t xml:space="preserve"> “Land required to facilitate improvements in the transport network should be afforded protection”. </w:t>
      </w:r>
    </w:p>
    <w:p w14:paraId="50CB058B" w14:textId="77777777" w:rsidR="00D63AD3" w:rsidRDefault="00D63AD3" w:rsidP="00D63AD3">
      <w:pPr>
        <w:spacing w:after="120" w:line="360" w:lineRule="auto"/>
        <w:ind w:left="720" w:hanging="720"/>
        <w:jc w:val="both"/>
        <w:rPr>
          <w:rFonts w:ascii="Arial" w:hAnsi="Arial" w:cs="Arial"/>
          <w:color w:val="FF0000"/>
          <w:sz w:val="24"/>
          <w:szCs w:val="24"/>
        </w:rPr>
      </w:pPr>
    </w:p>
    <w:p w14:paraId="17A08EC6" w14:textId="7F2E03C0" w:rsidR="00D63AD3" w:rsidRDefault="00D63AD3" w:rsidP="00D63AD3">
      <w:pPr>
        <w:spacing w:after="120" w:line="360" w:lineRule="auto"/>
        <w:ind w:left="720" w:hanging="720"/>
        <w:jc w:val="both"/>
        <w:rPr>
          <w:rFonts w:ascii="Arial" w:hAnsi="Arial" w:cs="Arial"/>
          <w:sz w:val="24"/>
          <w:szCs w:val="24"/>
        </w:rPr>
      </w:pPr>
      <w:r w:rsidRPr="00BC0B78">
        <w:rPr>
          <w:rFonts w:ascii="Arial" w:hAnsi="Arial" w:cs="Arial"/>
          <w:sz w:val="24"/>
          <w:szCs w:val="24"/>
        </w:rPr>
        <w:t>2.</w:t>
      </w:r>
      <w:r w:rsidR="00946A93">
        <w:rPr>
          <w:rFonts w:ascii="Arial" w:hAnsi="Arial" w:cs="Arial"/>
          <w:sz w:val="24"/>
          <w:szCs w:val="24"/>
        </w:rPr>
        <w:t>2</w:t>
      </w:r>
      <w:r w:rsidR="00606302">
        <w:rPr>
          <w:rFonts w:ascii="Arial" w:hAnsi="Arial" w:cs="Arial"/>
          <w:sz w:val="24"/>
          <w:szCs w:val="24"/>
        </w:rPr>
        <w:t>9</w:t>
      </w:r>
      <w:r>
        <w:rPr>
          <w:rFonts w:ascii="Arial" w:hAnsi="Arial" w:cs="Arial"/>
          <w:b/>
          <w:sz w:val="24"/>
          <w:szCs w:val="24"/>
        </w:rPr>
        <w:tab/>
      </w:r>
      <w:r>
        <w:rPr>
          <w:rFonts w:ascii="Arial" w:hAnsi="Arial" w:cs="Arial"/>
          <w:sz w:val="24"/>
          <w:szCs w:val="24"/>
        </w:rPr>
        <w:t>General Principle 12,</w:t>
      </w:r>
      <w:r w:rsidR="00F941EC">
        <w:rPr>
          <w:rFonts w:ascii="Arial" w:hAnsi="Arial" w:cs="Arial"/>
          <w:sz w:val="24"/>
          <w:szCs w:val="24"/>
        </w:rPr>
        <w:t xml:space="preserve"> </w:t>
      </w:r>
      <w:r>
        <w:rPr>
          <w:rFonts w:ascii="Arial" w:hAnsi="Arial" w:cs="Arial"/>
          <w:sz w:val="24"/>
          <w:szCs w:val="24"/>
        </w:rPr>
        <w:t xml:space="preserve">promotes the integration of transport and land use planning that seeks to create a more accessible environment for all. </w:t>
      </w:r>
      <w:r w:rsidR="00F941EC">
        <w:rPr>
          <w:rFonts w:ascii="Arial" w:hAnsi="Arial" w:cs="Arial"/>
          <w:sz w:val="24"/>
          <w:szCs w:val="24"/>
        </w:rPr>
        <w:t xml:space="preserve"> </w:t>
      </w:r>
    </w:p>
    <w:p w14:paraId="0591FD47" w14:textId="77777777" w:rsidR="00D63AD3" w:rsidRPr="0091324A" w:rsidRDefault="00D63AD3" w:rsidP="00D63AD3">
      <w:pPr>
        <w:spacing w:after="120" w:line="360" w:lineRule="auto"/>
        <w:ind w:left="720" w:hanging="720"/>
        <w:jc w:val="both"/>
        <w:rPr>
          <w:rFonts w:ascii="Arial" w:hAnsi="Arial" w:cs="Arial"/>
          <w:sz w:val="24"/>
          <w:szCs w:val="24"/>
        </w:rPr>
      </w:pPr>
      <w:r>
        <w:rPr>
          <w:rFonts w:ascii="Arial" w:hAnsi="Arial" w:cs="Arial"/>
          <w:sz w:val="24"/>
          <w:szCs w:val="24"/>
        </w:rPr>
        <w:tab/>
      </w:r>
    </w:p>
    <w:p w14:paraId="12FCC05C" w14:textId="77777777" w:rsidR="00606302" w:rsidRDefault="00606302" w:rsidP="00F50902">
      <w:pPr>
        <w:spacing w:line="360" w:lineRule="auto"/>
        <w:ind w:firstLine="720"/>
        <w:rPr>
          <w:rFonts w:ascii="Arial" w:hAnsi="Arial"/>
          <w:b/>
          <w:sz w:val="24"/>
        </w:rPr>
      </w:pPr>
      <w:r w:rsidRPr="00764A67">
        <w:rPr>
          <w:rFonts w:ascii="Arial" w:hAnsi="Arial"/>
          <w:b/>
          <w:sz w:val="24"/>
        </w:rPr>
        <w:t>Transitional Period</w:t>
      </w:r>
    </w:p>
    <w:p w14:paraId="056C4166" w14:textId="77777777" w:rsidR="00606302" w:rsidRPr="00764A67" w:rsidRDefault="00606302" w:rsidP="00606302">
      <w:pPr>
        <w:spacing w:line="360" w:lineRule="auto"/>
        <w:ind w:hanging="567"/>
        <w:rPr>
          <w:rFonts w:ascii="Arial" w:hAnsi="Arial"/>
          <w:b/>
          <w:sz w:val="24"/>
        </w:rPr>
      </w:pPr>
    </w:p>
    <w:p w14:paraId="25158D78" w14:textId="56BFC695" w:rsidR="00606302" w:rsidRDefault="00606302" w:rsidP="002137AE">
      <w:pPr>
        <w:spacing w:line="360" w:lineRule="auto"/>
        <w:ind w:left="720" w:hanging="720"/>
        <w:rPr>
          <w:rFonts w:ascii="Arial" w:hAnsi="Arial"/>
          <w:sz w:val="24"/>
        </w:rPr>
      </w:pPr>
      <w:r>
        <w:rPr>
          <w:rFonts w:ascii="Arial" w:hAnsi="Arial"/>
          <w:sz w:val="24"/>
        </w:rPr>
        <w:t>2.30</w:t>
      </w:r>
      <w:r>
        <w:rPr>
          <w:rFonts w:ascii="Arial" w:hAnsi="Arial"/>
          <w:sz w:val="24"/>
        </w:rPr>
        <w:tab/>
        <w:t>A transitional period will operate until such times as a Plan Strategy for the Lisburn &amp; Castlereagh City Council area has been adopted. During the transitional period planning authorities will apply existing policy contained within</w:t>
      </w:r>
      <w:r w:rsidR="00F50902">
        <w:rPr>
          <w:rFonts w:ascii="Arial" w:hAnsi="Arial"/>
          <w:sz w:val="24"/>
        </w:rPr>
        <w:t xml:space="preserve"> the above mentioned </w:t>
      </w:r>
      <w:r>
        <w:rPr>
          <w:rFonts w:ascii="Arial" w:hAnsi="Arial"/>
          <w:sz w:val="24"/>
        </w:rPr>
        <w:t>Planning Policy Statement</w:t>
      </w:r>
      <w:r w:rsidR="00F50902">
        <w:rPr>
          <w:rFonts w:ascii="Arial" w:hAnsi="Arial"/>
          <w:sz w:val="24"/>
        </w:rPr>
        <w:t>s</w:t>
      </w:r>
      <w:r>
        <w:rPr>
          <w:rFonts w:ascii="Arial" w:hAnsi="Arial"/>
          <w:sz w:val="24"/>
        </w:rPr>
        <w:t xml:space="preserve"> together with the SPPS. Any conflict between the SPPS and any policy retained under the transitional arrangements must be resolved in the favour of the provisions of the SPPS. </w:t>
      </w:r>
    </w:p>
    <w:p w14:paraId="3C09C14F" w14:textId="77777777" w:rsidR="007E2CA1" w:rsidRDefault="007E2CA1" w:rsidP="000D36D1">
      <w:pPr>
        <w:spacing w:after="120" w:line="360" w:lineRule="auto"/>
        <w:ind w:left="720" w:hanging="720"/>
        <w:jc w:val="both"/>
        <w:rPr>
          <w:rFonts w:ascii="Arial" w:hAnsi="Arial" w:cs="Arial"/>
          <w:b/>
          <w:sz w:val="28"/>
          <w:szCs w:val="28"/>
        </w:rPr>
      </w:pPr>
    </w:p>
    <w:p w14:paraId="663AFCF1" w14:textId="77777777" w:rsidR="00606302" w:rsidRDefault="00606302" w:rsidP="000D36D1">
      <w:pPr>
        <w:spacing w:after="120" w:line="360" w:lineRule="auto"/>
        <w:ind w:left="720" w:hanging="720"/>
        <w:jc w:val="both"/>
        <w:rPr>
          <w:rFonts w:ascii="Arial" w:hAnsi="Arial" w:cs="Arial"/>
          <w:b/>
          <w:sz w:val="28"/>
          <w:szCs w:val="28"/>
        </w:rPr>
      </w:pPr>
    </w:p>
    <w:p w14:paraId="1A350312" w14:textId="2ADBC062" w:rsidR="000C2524" w:rsidRPr="00BE4B54" w:rsidRDefault="000D36D1" w:rsidP="000D36D1">
      <w:pPr>
        <w:spacing w:after="120" w:line="360" w:lineRule="auto"/>
        <w:ind w:left="720" w:hanging="720"/>
        <w:jc w:val="both"/>
        <w:rPr>
          <w:rFonts w:ascii="Arial" w:hAnsi="Arial" w:cs="Arial"/>
          <w:b/>
          <w:sz w:val="28"/>
          <w:szCs w:val="28"/>
        </w:rPr>
      </w:pPr>
      <w:r w:rsidRPr="00BE4B54">
        <w:rPr>
          <w:rFonts w:ascii="Arial" w:hAnsi="Arial" w:cs="Arial"/>
          <w:b/>
          <w:sz w:val="28"/>
          <w:szCs w:val="28"/>
        </w:rPr>
        <w:lastRenderedPageBreak/>
        <w:t>3.0</w:t>
      </w:r>
      <w:r w:rsidRPr="00BE4B54">
        <w:rPr>
          <w:rFonts w:ascii="Arial" w:hAnsi="Arial" w:cs="Arial"/>
          <w:b/>
          <w:sz w:val="28"/>
          <w:szCs w:val="28"/>
        </w:rPr>
        <w:tab/>
      </w:r>
      <w:r w:rsidR="006A01C0" w:rsidRPr="00BE4B54">
        <w:rPr>
          <w:rFonts w:ascii="Arial" w:hAnsi="Arial" w:cs="Arial"/>
          <w:b/>
          <w:sz w:val="28"/>
          <w:szCs w:val="28"/>
        </w:rPr>
        <w:t xml:space="preserve">EXISTING DEVELOPMENT PLAN </w:t>
      </w:r>
      <w:r w:rsidR="00E57E54">
        <w:rPr>
          <w:rFonts w:ascii="Arial" w:hAnsi="Arial" w:cs="Arial"/>
          <w:b/>
          <w:sz w:val="28"/>
          <w:szCs w:val="28"/>
        </w:rPr>
        <w:t xml:space="preserve">AND </w:t>
      </w:r>
      <w:r w:rsidR="00182EEA">
        <w:rPr>
          <w:rFonts w:ascii="Arial" w:hAnsi="Arial" w:cs="Arial"/>
          <w:b/>
          <w:sz w:val="28"/>
          <w:szCs w:val="28"/>
        </w:rPr>
        <w:t xml:space="preserve">TRANSPORT PLAN </w:t>
      </w:r>
    </w:p>
    <w:p w14:paraId="40604313" w14:textId="1E57A93D" w:rsidR="00831B04" w:rsidRPr="00F65D01" w:rsidRDefault="000D36D1" w:rsidP="00831B04">
      <w:pPr>
        <w:spacing w:line="360" w:lineRule="auto"/>
        <w:ind w:left="720" w:hanging="720"/>
        <w:jc w:val="both"/>
        <w:rPr>
          <w:rFonts w:ascii="Arial" w:hAnsi="Arial" w:cs="Arial"/>
          <w:sz w:val="24"/>
          <w:szCs w:val="24"/>
        </w:rPr>
      </w:pPr>
      <w:r>
        <w:rPr>
          <w:rFonts w:ascii="Arial" w:hAnsi="Arial" w:cs="Arial"/>
          <w:sz w:val="24"/>
          <w:szCs w:val="24"/>
        </w:rPr>
        <w:t>3.1</w:t>
      </w:r>
      <w:r w:rsidR="00F91686">
        <w:rPr>
          <w:rFonts w:ascii="Arial" w:hAnsi="Arial" w:cs="Arial"/>
          <w:sz w:val="24"/>
          <w:szCs w:val="24"/>
        </w:rPr>
        <w:tab/>
      </w:r>
      <w:r w:rsidR="00EC1242" w:rsidRPr="00FE6A02">
        <w:rPr>
          <w:rFonts w:ascii="Arial" w:hAnsi="Arial" w:cs="Arial"/>
          <w:sz w:val="24"/>
          <w:szCs w:val="24"/>
        </w:rPr>
        <w:t>The Belfast Metropolitan Area Plan 2015 (BMAP) was</w:t>
      </w:r>
      <w:r w:rsidR="00EC1242" w:rsidRPr="00E03FCF">
        <w:rPr>
          <w:rFonts w:ascii="Arial" w:hAnsi="Arial" w:cs="Arial"/>
          <w:sz w:val="24"/>
          <w:szCs w:val="24"/>
        </w:rPr>
        <w:t xml:space="preserve"> prepared under the provisions of Part 3 of the Planning (Northern Ireland) Order 1991 by the </w:t>
      </w:r>
      <w:r w:rsidR="00EC1242">
        <w:rPr>
          <w:rFonts w:ascii="Arial" w:hAnsi="Arial" w:cs="Arial"/>
          <w:sz w:val="24"/>
          <w:szCs w:val="24"/>
        </w:rPr>
        <w:t xml:space="preserve">former </w:t>
      </w:r>
      <w:r w:rsidR="00EC1242" w:rsidRPr="00E03FCF">
        <w:rPr>
          <w:rFonts w:ascii="Arial" w:hAnsi="Arial" w:cs="Arial"/>
          <w:sz w:val="24"/>
          <w:szCs w:val="24"/>
        </w:rPr>
        <w:t>Dep</w:t>
      </w:r>
      <w:r w:rsidR="00EC1242">
        <w:rPr>
          <w:rFonts w:ascii="Arial" w:hAnsi="Arial" w:cs="Arial"/>
          <w:sz w:val="24"/>
          <w:szCs w:val="24"/>
        </w:rPr>
        <w:t>artment of the Environment (DOE)</w:t>
      </w:r>
      <w:r w:rsidR="00EC1242" w:rsidRPr="00E03FCF">
        <w:rPr>
          <w:rFonts w:ascii="Arial" w:hAnsi="Arial" w:cs="Arial"/>
          <w:sz w:val="24"/>
          <w:szCs w:val="24"/>
        </w:rPr>
        <w:t xml:space="preserve">. The Plan covers the City Council areas of Belfast and Lisburn and the Borough Council areas of Carrickfergus, Castlereagh, Newtownabbey and North Down. </w:t>
      </w:r>
      <w:r w:rsidR="00EC1242" w:rsidRPr="00570EA7">
        <w:rPr>
          <w:rFonts w:ascii="Arial" w:hAnsi="Arial" w:cs="Arial"/>
          <w:sz w:val="24"/>
          <w:szCs w:val="24"/>
        </w:rPr>
        <w:t>The Plan was adopted on 9th September 2014, however the Court of Appeal declared the adopted plan unlawfully adopted</w:t>
      </w:r>
      <w:r w:rsidR="00EC1242">
        <w:rPr>
          <w:rFonts w:ascii="Arial" w:hAnsi="Arial" w:cs="Arial"/>
          <w:sz w:val="24"/>
          <w:szCs w:val="24"/>
        </w:rPr>
        <w:t xml:space="preserve"> on the 18th May 2017.</w:t>
      </w:r>
    </w:p>
    <w:p w14:paraId="47F9FAC1" w14:textId="77777777" w:rsidR="00831B04" w:rsidRDefault="00831B04" w:rsidP="00831B04">
      <w:pPr>
        <w:spacing w:line="360" w:lineRule="auto"/>
        <w:ind w:left="720" w:hanging="720"/>
        <w:jc w:val="both"/>
        <w:rPr>
          <w:rFonts w:ascii="Arial" w:hAnsi="Arial" w:cs="Arial"/>
          <w:sz w:val="24"/>
          <w:szCs w:val="24"/>
        </w:rPr>
      </w:pPr>
    </w:p>
    <w:p w14:paraId="1C1A1E58" w14:textId="77777777" w:rsidR="00EC1242" w:rsidRDefault="00EC1242" w:rsidP="00EC1242">
      <w:pPr>
        <w:spacing w:line="360" w:lineRule="auto"/>
        <w:ind w:left="720" w:hanging="720"/>
        <w:rPr>
          <w:rFonts w:ascii="Arial" w:hAnsi="Arial" w:cs="Arial"/>
          <w:sz w:val="24"/>
          <w:szCs w:val="24"/>
        </w:rPr>
      </w:pPr>
      <w:r>
        <w:rPr>
          <w:rFonts w:ascii="Arial" w:hAnsi="Arial" w:cs="Arial"/>
          <w:sz w:val="24"/>
          <w:szCs w:val="24"/>
        </w:rPr>
        <w:t>3.2</w:t>
      </w:r>
      <w:r>
        <w:rPr>
          <w:rFonts w:ascii="Arial" w:hAnsi="Arial" w:cs="Arial"/>
          <w:sz w:val="24"/>
          <w:szCs w:val="24"/>
        </w:rPr>
        <w:tab/>
        <w:t>As a result, the existing Development Plans covering the Council area are as follows:</w:t>
      </w:r>
    </w:p>
    <w:p w14:paraId="310AD79B" w14:textId="77777777" w:rsidR="00EC1242" w:rsidRPr="0097680D" w:rsidRDefault="00EC1242" w:rsidP="00EC1242">
      <w:pPr>
        <w:pStyle w:val="ListParagraph"/>
        <w:numPr>
          <w:ilvl w:val="0"/>
          <w:numId w:val="45"/>
        </w:numPr>
        <w:spacing w:line="360" w:lineRule="auto"/>
        <w:ind w:left="1134" w:hanging="425"/>
        <w:rPr>
          <w:rFonts w:ascii="Arial" w:hAnsi="Arial" w:cs="Arial"/>
          <w:sz w:val="24"/>
          <w:szCs w:val="24"/>
        </w:rPr>
      </w:pPr>
      <w:r w:rsidRPr="0097680D">
        <w:rPr>
          <w:rFonts w:ascii="Arial" w:hAnsi="Arial" w:cs="Arial"/>
          <w:sz w:val="24"/>
          <w:szCs w:val="24"/>
        </w:rPr>
        <w:t>Belfast Urban Area Plan (BUAP) 2001</w:t>
      </w:r>
    </w:p>
    <w:p w14:paraId="07FE33A6" w14:textId="77777777" w:rsidR="00EC1242" w:rsidRPr="0097680D" w:rsidRDefault="00EC1242" w:rsidP="00EC1242">
      <w:pPr>
        <w:pStyle w:val="ListParagraph"/>
        <w:numPr>
          <w:ilvl w:val="0"/>
          <w:numId w:val="45"/>
        </w:numPr>
        <w:spacing w:line="360" w:lineRule="auto"/>
        <w:ind w:left="1134" w:hanging="425"/>
        <w:rPr>
          <w:rFonts w:ascii="Arial" w:hAnsi="Arial" w:cs="Arial"/>
          <w:sz w:val="24"/>
          <w:szCs w:val="24"/>
        </w:rPr>
      </w:pPr>
      <w:r w:rsidRPr="0097680D">
        <w:rPr>
          <w:rFonts w:ascii="Arial" w:hAnsi="Arial" w:cs="Arial"/>
          <w:sz w:val="24"/>
          <w:szCs w:val="24"/>
        </w:rPr>
        <w:t>Lisburn Area Plan (LAP) 2001</w:t>
      </w:r>
    </w:p>
    <w:p w14:paraId="3E100EB8" w14:textId="77777777" w:rsidR="00EC1242" w:rsidRPr="0097680D" w:rsidRDefault="00EC1242" w:rsidP="00EC1242">
      <w:pPr>
        <w:pStyle w:val="ListParagraph"/>
        <w:numPr>
          <w:ilvl w:val="0"/>
          <w:numId w:val="45"/>
        </w:numPr>
        <w:spacing w:line="360" w:lineRule="auto"/>
        <w:ind w:left="1134" w:hanging="425"/>
        <w:rPr>
          <w:rFonts w:ascii="Arial" w:hAnsi="Arial" w:cs="Arial"/>
          <w:sz w:val="24"/>
          <w:szCs w:val="24"/>
        </w:rPr>
      </w:pPr>
      <w:r w:rsidRPr="0097680D">
        <w:rPr>
          <w:rFonts w:ascii="Arial" w:hAnsi="Arial" w:cs="Arial"/>
          <w:sz w:val="24"/>
          <w:szCs w:val="24"/>
        </w:rPr>
        <w:t>Carryduff Local Plan 1988-1993</w:t>
      </w:r>
    </w:p>
    <w:p w14:paraId="09117127" w14:textId="77777777" w:rsidR="00EC1242" w:rsidRDefault="00EC1242" w:rsidP="00EC1242">
      <w:pPr>
        <w:pStyle w:val="ListParagraph"/>
        <w:numPr>
          <w:ilvl w:val="0"/>
          <w:numId w:val="45"/>
        </w:numPr>
        <w:spacing w:line="360" w:lineRule="auto"/>
        <w:ind w:left="1134" w:hanging="425"/>
        <w:rPr>
          <w:rFonts w:ascii="Arial" w:hAnsi="Arial" w:cs="Arial"/>
          <w:sz w:val="24"/>
          <w:szCs w:val="24"/>
        </w:rPr>
      </w:pPr>
      <w:proofErr w:type="spellStart"/>
      <w:r>
        <w:rPr>
          <w:rFonts w:ascii="Arial" w:hAnsi="Arial" w:cs="Arial"/>
          <w:sz w:val="24"/>
          <w:szCs w:val="24"/>
        </w:rPr>
        <w:t>Ballymacoss</w:t>
      </w:r>
      <w:proofErr w:type="spellEnd"/>
      <w:r>
        <w:rPr>
          <w:rFonts w:ascii="Arial" w:hAnsi="Arial" w:cs="Arial"/>
          <w:sz w:val="24"/>
          <w:szCs w:val="24"/>
        </w:rPr>
        <w:t xml:space="preserve"> Local Plan</w:t>
      </w:r>
    </w:p>
    <w:p w14:paraId="7D2EA381" w14:textId="77777777" w:rsidR="00EC1242" w:rsidRDefault="00EC1242" w:rsidP="00EC1242">
      <w:pPr>
        <w:pStyle w:val="ListParagraph"/>
        <w:numPr>
          <w:ilvl w:val="0"/>
          <w:numId w:val="45"/>
        </w:numPr>
        <w:spacing w:line="360" w:lineRule="auto"/>
        <w:ind w:left="1134" w:hanging="425"/>
        <w:rPr>
          <w:rFonts w:ascii="Arial" w:hAnsi="Arial" w:cs="Arial"/>
          <w:sz w:val="24"/>
          <w:szCs w:val="24"/>
        </w:rPr>
      </w:pPr>
      <w:r>
        <w:rPr>
          <w:rFonts w:ascii="Arial" w:hAnsi="Arial" w:cs="Arial"/>
          <w:sz w:val="24"/>
          <w:szCs w:val="24"/>
        </w:rPr>
        <w:t xml:space="preserve">Lisburn Town Centre Plan </w:t>
      </w:r>
    </w:p>
    <w:p w14:paraId="014390DD" w14:textId="77777777" w:rsidR="00EC1242" w:rsidRDefault="00EC1242" w:rsidP="00EC1242">
      <w:pPr>
        <w:pStyle w:val="ListParagraph"/>
        <w:numPr>
          <w:ilvl w:val="0"/>
          <w:numId w:val="45"/>
        </w:numPr>
        <w:spacing w:line="360" w:lineRule="auto"/>
        <w:ind w:left="1134" w:hanging="425"/>
        <w:rPr>
          <w:rFonts w:ascii="Arial" w:hAnsi="Arial" w:cs="Arial"/>
          <w:sz w:val="24"/>
          <w:szCs w:val="24"/>
        </w:rPr>
      </w:pPr>
      <w:r>
        <w:rPr>
          <w:rFonts w:ascii="Arial" w:hAnsi="Arial" w:cs="Arial"/>
          <w:sz w:val="24"/>
          <w:szCs w:val="24"/>
        </w:rPr>
        <w:t>Lagan Valley Regional Park Local Plan 2005</w:t>
      </w:r>
    </w:p>
    <w:p w14:paraId="65D78C20" w14:textId="192784B0" w:rsidR="00EC1242" w:rsidRPr="00F65D01" w:rsidRDefault="00EC1242" w:rsidP="00831B04">
      <w:pPr>
        <w:spacing w:line="360" w:lineRule="auto"/>
        <w:ind w:left="720" w:hanging="720"/>
        <w:jc w:val="both"/>
        <w:rPr>
          <w:rFonts w:ascii="Arial" w:hAnsi="Arial" w:cs="Arial"/>
          <w:sz w:val="24"/>
          <w:szCs w:val="24"/>
        </w:rPr>
      </w:pPr>
    </w:p>
    <w:p w14:paraId="4ABF8298" w14:textId="54B95FDC" w:rsidR="00EC1242" w:rsidRDefault="00831B04" w:rsidP="00831B04">
      <w:pPr>
        <w:spacing w:line="360" w:lineRule="auto"/>
        <w:ind w:left="720" w:hanging="720"/>
        <w:jc w:val="both"/>
        <w:rPr>
          <w:rFonts w:ascii="Arial" w:hAnsi="Arial" w:cs="Arial"/>
          <w:sz w:val="24"/>
          <w:szCs w:val="24"/>
        </w:rPr>
      </w:pPr>
      <w:r w:rsidRPr="00F65D01">
        <w:rPr>
          <w:rFonts w:ascii="Arial" w:hAnsi="Arial" w:cs="Arial"/>
          <w:sz w:val="24"/>
          <w:szCs w:val="24"/>
        </w:rPr>
        <w:t>3.</w:t>
      </w:r>
      <w:r w:rsidR="00EC1242">
        <w:rPr>
          <w:rFonts w:ascii="Arial" w:hAnsi="Arial" w:cs="Arial"/>
          <w:sz w:val="24"/>
          <w:szCs w:val="24"/>
        </w:rPr>
        <w:t>3</w:t>
      </w:r>
      <w:r w:rsidRPr="00F65D01">
        <w:rPr>
          <w:rFonts w:ascii="Arial" w:hAnsi="Arial" w:cs="Arial"/>
          <w:b/>
          <w:sz w:val="24"/>
          <w:szCs w:val="24"/>
        </w:rPr>
        <w:tab/>
      </w:r>
      <w:r w:rsidR="00EC1242" w:rsidRPr="00FE6A02">
        <w:rPr>
          <w:rFonts w:ascii="Arial" w:hAnsi="Arial" w:cs="Arial"/>
          <w:sz w:val="24"/>
          <w:szCs w:val="24"/>
        </w:rPr>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5465874A" w14:textId="77777777" w:rsidR="00EC1242" w:rsidRDefault="00EC1242" w:rsidP="00831B04">
      <w:pPr>
        <w:spacing w:line="360" w:lineRule="auto"/>
        <w:ind w:left="720" w:hanging="720"/>
        <w:jc w:val="both"/>
        <w:rPr>
          <w:rFonts w:ascii="Arial" w:hAnsi="Arial" w:cs="Arial"/>
          <w:sz w:val="24"/>
          <w:szCs w:val="24"/>
        </w:rPr>
      </w:pPr>
    </w:p>
    <w:p w14:paraId="5C15A98F" w14:textId="0F0FA154" w:rsidR="00831B04" w:rsidRDefault="00EC1242" w:rsidP="00831B04">
      <w:pPr>
        <w:spacing w:line="360" w:lineRule="auto"/>
        <w:ind w:left="720" w:hanging="720"/>
        <w:jc w:val="both"/>
        <w:rPr>
          <w:rFonts w:ascii="Arial" w:hAnsi="Arial" w:cs="Arial"/>
          <w:sz w:val="24"/>
          <w:szCs w:val="24"/>
        </w:rPr>
      </w:pPr>
      <w:r>
        <w:rPr>
          <w:rFonts w:ascii="Arial" w:hAnsi="Arial" w:cs="Arial"/>
          <w:sz w:val="24"/>
          <w:szCs w:val="24"/>
        </w:rPr>
        <w:t>3.4</w:t>
      </w:r>
      <w:r>
        <w:rPr>
          <w:rFonts w:ascii="Arial" w:hAnsi="Arial" w:cs="Arial"/>
          <w:sz w:val="24"/>
          <w:szCs w:val="24"/>
        </w:rPr>
        <w:tab/>
      </w:r>
      <w:r w:rsidR="00831B04" w:rsidRPr="00F65D01">
        <w:rPr>
          <w:rFonts w:ascii="Arial" w:hAnsi="Arial" w:cs="Arial"/>
          <w:sz w:val="24"/>
          <w:szCs w:val="24"/>
        </w:rPr>
        <w:t>Volume 3 and Volume 5 of BMAP 2015 sets out policies on</w:t>
      </w:r>
      <w:r w:rsidR="00831B04">
        <w:rPr>
          <w:rFonts w:ascii="Arial" w:hAnsi="Arial" w:cs="Arial"/>
          <w:sz w:val="24"/>
          <w:szCs w:val="24"/>
        </w:rPr>
        <w:t xml:space="preserve"> the former</w:t>
      </w:r>
      <w:r w:rsidR="00831B04" w:rsidRPr="00F65D01">
        <w:rPr>
          <w:rFonts w:ascii="Arial" w:hAnsi="Arial" w:cs="Arial"/>
          <w:sz w:val="24"/>
          <w:szCs w:val="24"/>
        </w:rPr>
        <w:t xml:space="preserve"> Lisburn and Castlereagh Districts respectively</w:t>
      </w:r>
      <w:r w:rsidR="00831B04">
        <w:rPr>
          <w:rFonts w:ascii="Arial" w:hAnsi="Arial" w:cs="Arial"/>
          <w:sz w:val="24"/>
          <w:szCs w:val="24"/>
        </w:rPr>
        <w:t xml:space="preserve"> (“District Proposals”)</w:t>
      </w:r>
      <w:r w:rsidR="00831B04" w:rsidRPr="00F65D01">
        <w:rPr>
          <w:rFonts w:ascii="Arial" w:hAnsi="Arial" w:cs="Arial"/>
          <w:sz w:val="24"/>
          <w:szCs w:val="24"/>
        </w:rPr>
        <w:t xml:space="preserve">.  These policies have been developed in the context of the </w:t>
      </w:r>
      <w:r w:rsidR="00831B04">
        <w:rPr>
          <w:rFonts w:ascii="Arial" w:hAnsi="Arial" w:cs="Arial"/>
          <w:sz w:val="24"/>
          <w:szCs w:val="24"/>
        </w:rPr>
        <w:t>Plan Strategy and Framework</w:t>
      </w:r>
      <w:r w:rsidR="00831B04" w:rsidRPr="00F65D01">
        <w:rPr>
          <w:rFonts w:ascii="Arial" w:hAnsi="Arial" w:cs="Arial"/>
          <w:sz w:val="24"/>
          <w:szCs w:val="24"/>
        </w:rPr>
        <w:t xml:space="preserve"> contained in Volum</w:t>
      </w:r>
      <w:r w:rsidR="00831B04">
        <w:rPr>
          <w:rFonts w:ascii="Arial" w:hAnsi="Arial" w:cs="Arial"/>
          <w:sz w:val="24"/>
          <w:szCs w:val="24"/>
        </w:rPr>
        <w:t>e 1 of the Plan and are in general conformity with</w:t>
      </w:r>
      <w:r w:rsidR="00831B04" w:rsidRPr="00F65D01">
        <w:rPr>
          <w:rFonts w:ascii="Arial" w:hAnsi="Arial" w:cs="Arial"/>
          <w:sz w:val="24"/>
          <w:szCs w:val="24"/>
        </w:rPr>
        <w:t xml:space="preserve"> the RDS</w:t>
      </w:r>
      <w:r w:rsidR="00831B04">
        <w:rPr>
          <w:rFonts w:ascii="Arial" w:hAnsi="Arial" w:cs="Arial"/>
          <w:sz w:val="24"/>
          <w:szCs w:val="24"/>
        </w:rPr>
        <w:t xml:space="preserve">. </w:t>
      </w:r>
    </w:p>
    <w:p w14:paraId="71A733C1" w14:textId="77777777" w:rsidR="00831B04" w:rsidRDefault="00831B04" w:rsidP="00803F32">
      <w:pPr>
        <w:spacing w:after="120" w:line="360" w:lineRule="auto"/>
        <w:ind w:left="720" w:hanging="720"/>
        <w:jc w:val="both"/>
        <w:rPr>
          <w:rFonts w:ascii="Arial" w:hAnsi="Arial" w:cs="Arial"/>
          <w:sz w:val="24"/>
          <w:szCs w:val="24"/>
        </w:rPr>
      </w:pPr>
    </w:p>
    <w:p w14:paraId="7ADC9D7E" w14:textId="59C35BC7" w:rsidR="00F91686" w:rsidRDefault="00831B04" w:rsidP="00803F32">
      <w:pPr>
        <w:spacing w:after="120" w:line="360" w:lineRule="auto"/>
        <w:ind w:left="720" w:hanging="720"/>
        <w:jc w:val="both"/>
        <w:rPr>
          <w:rFonts w:ascii="Arial" w:hAnsi="Arial" w:cs="Arial"/>
          <w:sz w:val="24"/>
          <w:szCs w:val="24"/>
        </w:rPr>
      </w:pPr>
      <w:r>
        <w:rPr>
          <w:rFonts w:ascii="Arial" w:hAnsi="Arial" w:cs="Arial"/>
          <w:sz w:val="24"/>
          <w:szCs w:val="24"/>
        </w:rPr>
        <w:t>3.</w:t>
      </w:r>
      <w:r w:rsidR="00E90560">
        <w:rPr>
          <w:rFonts w:ascii="Arial" w:hAnsi="Arial" w:cs="Arial"/>
          <w:sz w:val="24"/>
          <w:szCs w:val="24"/>
        </w:rPr>
        <w:t>5</w:t>
      </w:r>
      <w:r>
        <w:rPr>
          <w:rFonts w:ascii="Arial" w:hAnsi="Arial" w:cs="Arial"/>
          <w:sz w:val="24"/>
          <w:szCs w:val="24"/>
        </w:rPr>
        <w:tab/>
      </w:r>
      <w:r w:rsidR="00627047">
        <w:rPr>
          <w:rFonts w:ascii="Arial" w:hAnsi="Arial" w:cs="Arial"/>
          <w:sz w:val="24"/>
          <w:szCs w:val="24"/>
        </w:rPr>
        <w:t>BMAP</w:t>
      </w:r>
      <w:r w:rsidR="00803F32">
        <w:rPr>
          <w:rFonts w:ascii="Arial" w:hAnsi="Arial" w:cs="Arial"/>
          <w:sz w:val="24"/>
          <w:szCs w:val="24"/>
        </w:rPr>
        <w:t xml:space="preserve"> was accompanied by the </w:t>
      </w:r>
      <w:r w:rsidR="00803F32" w:rsidRPr="00E26EAF">
        <w:rPr>
          <w:rFonts w:ascii="Arial" w:hAnsi="Arial" w:cs="Arial"/>
          <w:b/>
          <w:sz w:val="24"/>
          <w:szCs w:val="24"/>
        </w:rPr>
        <w:t>Belfast Metropolitan Transport Plan (BMTP</w:t>
      </w:r>
      <w:r w:rsidR="00803F32">
        <w:rPr>
          <w:rFonts w:ascii="Arial" w:hAnsi="Arial" w:cs="Arial"/>
          <w:sz w:val="24"/>
          <w:szCs w:val="24"/>
        </w:rPr>
        <w:t>) for the Plan Area, and was prepared by DRD</w:t>
      </w:r>
      <w:r w:rsidR="008419FA" w:rsidRPr="008419FA">
        <w:t xml:space="preserve"> </w:t>
      </w:r>
      <w:r w:rsidR="008419FA">
        <w:t>(</w:t>
      </w:r>
      <w:r w:rsidR="008419FA" w:rsidRPr="008419FA">
        <w:rPr>
          <w:rFonts w:ascii="Arial" w:hAnsi="Arial" w:cs="Arial"/>
          <w:sz w:val="24"/>
          <w:szCs w:val="24"/>
        </w:rPr>
        <w:t>now the Department for Infrastructure DfI)</w:t>
      </w:r>
      <w:r w:rsidR="00803F32">
        <w:rPr>
          <w:rFonts w:ascii="Arial" w:hAnsi="Arial" w:cs="Arial"/>
          <w:sz w:val="24"/>
          <w:szCs w:val="24"/>
        </w:rPr>
        <w:t xml:space="preserve">.  Close liaison </w:t>
      </w:r>
      <w:r w:rsidR="00EC1242">
        <w:rPr>
          <w:rFonts w:ascii="Arial" w:hAnsi="Arial" w:cs="Arial"/>
          <w:sz w:val="24"/>
          <w:szCs w:val="24"/>
        </w:rPr>
        <w:t xml:space="preserve">at this time </w:t>
      </w:r>
      <w:r w:rsidR="00803F32">
        <w:rPr>
          <w:rFonts w:ascii="Arial" w:hAnsi="Arial" w:cs="Arial"/>
          <w:sz w:val="24"/>
          <w:szCs w:val="24"/>
        </w:rPr>
        <w:t xml:space="preserve">between the </w:t>
      </w:r>
      <w:r w:rsidR="00EC1242">
        <w:rPr>
          <w:rFonts w:ascii="Arial" w:hAnsi="Arial" w:cs="Arial"/>
          <w:sz w:val="24"/>
          <w:szCs w:val="24"/>
        </w:rPr>
        <w:t xml:space="preserve">BMAP </w:t>
      </w:r>
      <w:r w:rsidR="00803F32">
        <w:rPr>
          <w:rFonts w:ascii="Arial" w:hAnsi="Arial" w:cs="Arial"/>
          <w:sz w:val="24"/>
          <w:szCs w:val="24"/>
        </w:rPr>
        <w:t>Plan</w:t>
      </w:r>
      <w:r w:rsidR="00EC1242">
        <w:rPr>
          <w:rFonts w:ascii="Arial" w:hAnsi="Arial" w:cs="Arial"/>
          <w:sz w:val="24"/>
          <w:szCs w:val="24"/>
        </w:rPr>
        <w:t xml:space="preserve"> team</w:t>
      </w:r>
      <w:r w:rsidR="00803F32">
        <w:rPr>
          <w:rFonts w:ascii="Arial" w:hAnsi="Arial" w:cs="Arial"/>
          <w:sz w:val="24"/>
          <w:szCs w:val="24"/>
        </w:rPr>
        <w:t xml:space="preserve"> and </w:t>
      </w:r>
      <w:r w:rsidR="00EC1242">
        <w:rPr>
          <w:rFonts w:ascii="Arial" w:hAnsi="Arial" w:cs="Arial"/>
          <w:sz w:val="24"/>
          <w:szCs w:val="24"/>
        </w:rPr>
        <w:t xml:space="preserve">the </w:t>
      </w:r>
      <w:r w:rsidR="00803F32">
        <w:rPr>
          <w:rFonts w:ascii="Arial" w:hAnsi="Arial" w:cs="Arial"/>
          <w:sz w:val="24"/>
          <w:szCs w:val="24"/>
        </w:rPr>
        <w:t>Transport Plan team within DRD ensured that the</w:t>
      </w:r>
      <w:r w:rsidR="00EC1242">
        <w:rPr>
          <w:rFonts w:ascii="Arial" w:hAnsi="Arial" w:cs="Arial"/>
          <w:sz w:val="24"/>
          <w:szCs w:val="24"/>
        </w:rPr>
        <w:t>se</w:t>
      </w:r>
      <w:r w:rsidR="00803F32">
        <w:rPr>
          <w:rFonts w:ascii="Arial" w:hAnsi="Arial" w:cs="Arial"/>
          <w:sz w:val="24"/>
          <w:szCs w:val="24"/>
        </w:rPr>
        <w:t xml:space="preserve"> Plans were mutually </w:t>
      </w:r>
      <w:r w:rsidR="00803F32">
        <w:rPr>
          <w:rFonts w:ascii="Arial" w:hAnsi="Arial" w:cs="Arial"/>
          <w:sz w:val="24"/>
          <w:szCs w:val="24"/>
        </w:rPr>
        <w:lastRenderedPageBreak/>
        <w:t>supportive and land use and transportation proposals and strategies were co-ordinated and integrated.</w:t>
      </w:r>
    </w:p>
    <w:p w14:paraId="16FA7784" w14:textId="77777777" w:rsidR="00583D1C" w:rsidRDefault="00583D1C" w:rsidP="00583D1C">
      <w:pPr>
        <w:spacing w:after="120" w:line="360" w:lineRule="auto"/>
        <w:ind w:left="720" w:hanging="720"/>
        <w:jc w:val="both"/>
        <w:rPr>
          <w:rFonts w:ascii="Arial" w:hAnsi="Arial" w:cs="Arial"/>
          <w:b/>
          <w:sz w:val="24"/>
          <w:szCs w:val="24"/>
        </w:rPr>
      </w:pPr>
    </w:p>
    <w:p w14:paraId="15680D84" w14:textId="60B1B904" w:rsidR="00583D1C" w:rsidRDefault="000D36D1" w:rsidP="00583D1C">
      <w:pPr>
        <w:spacing w:after="120" w:line="360" w:lineRule="auto"/>
        <w:ind w:left="720" w:hanging="720"/>
        <w:jc w:val="both"/>
        <w:rPr>
          <w:rFonts w:ascii="Arial" w:eastAsia="Calibri" w:hAnsi="Arial" w:cs="Arial"/>
          <w:color w:val="000000"/>
          <w:sz w:val="24"/>
          <w:szCs w:val="24"/>
          <w:lang w:eastAsia="en-US"/>
        </w:rPr>
      </w:pPr>
      <w:r>
        <w:rPr>
          <w:rFonts w:ascii="Arial" w:hAnsi="Arial" w:cs="Arial"/>
          <w:sz w:val="24"/>
          <w:szCs w:val="24"/>
        </w:rPr>
        <w:t>3.</w:t>
      </w:r>
      <w:r w:rsidR="00E90560">
        <w:rPr>
          <w:rFonts w:ascii="Arial" w:hAnsi="Arial" w:cs="Arial"/>
          <w:sz w:val="24"/>
          <w:szCs w:val="24"/>
        </w:rPr>
        <w:t>6</w:t>
      </w:r>
      <w:r w:rsidR="00583D1C">
        <w:rPr>
          <w:rFonts w:ascii="Arial" w:hAnsi="Arial" w:cs="Arial"/>
          <w:b/>
          <w:sz w:val="24"/>
          <w:szCs w:val="24"/>
        </w:rPr>
        <w:tab/>
      </w:r>
      <w:r w:rsidR="00583D1C">
        <w:rPr>
          <w:rFonts w:ascii="Arial" w:eastAsia="Calibri" w:hAnsi="Arial" w:cs="Arial"/>
          <w:color w:val="000000"/>
          <w:sz w:val="24"/>
          <w:szCs w:val="24"/>
        </w:rPr>
        <w:t xml:space="preserve">The components of the 2015 </w:t>
      </w:r>
      <w:r w:rsidR="00583D1C" w:rsidRPr="00944FC9">
        <w:rPr>
          <w:rFonts w:ascii="Arial" w:eastAsia="Calibri" w:hAnsi="Arial" w:cs="Arial"/>
          <w:color w:val="000000"/>
          <w:sz w:val="24"/>
          <w:szCs w:val="24"/>
        </w:rPr>
        <w:t xml:space="preserve">Belfast Metropolitan Transport </w:t>
      </w:r>
      <w:r w:rsidR="00583D1C">
        <w:rPr>
          <w:rFonts w:ascii="Arial" w:eastAsia="Calibri" w:hAnsi="Arial" w:cs="Arial"/>
          <w:color w:val="000000"/>
          <w:sz w:val="24"/>
          <w:szCs w:val="24"/>
        </w:rPr>
        <w:t>Plan are described according to four modal themes, as follows;</w:t>
      </w:r>
    </w:p>
    <w:p w14:paraId="53DB42F7" w14:textId="77777777" w:rsidR="00583D1C" w:rsidRDefault="00583D1C" w:rsidP="000D36D1">
      <w:pPr>
        <w:numPr>
          <w:ilvl w:val="0"/>
          <w:numId w:val="8"/>
        </w:numPr>
        <w:autoSpaceDE w:val="0"/>
        <w:autoSpaceDN w:val="0"/>
        <w:adjustRightInd w:val="0"/>
        <w:spacing w:line="360" w:lineRule="auto"/>
        <w:ind w:left="1418" w:hanging="425"/>
        <w:contextualSpacing/>
        <w:rPr>
          <w:rFonts w:ascii="Arial" w:eastAsia="Calibri" w:hAnsi="Arial" w:cs="Arial"/>
          <w:color w:val="000000"/>
          <w:sz w:val="24"/>
          <w:szCs w:val="24"/>
        </w:rPr>
      </w:pPr>
      <w:r>
        <w:rPr>
          <w:rFonts w:ascii="Arial" w:eastAsia="Calibri" w:hAnsi="Arial" w:cs="Arial"/>
          <w:color w:val="000000"/>
          <w:sz w:val="24"/>
          <w:szCs w:val="24"/>
        </w:rPr>
        <w:t>Provision for Walking and Cycling – such as walking corridors and cycle routes;</w:t>
      </w:r>
    </w:p>
    <w:p w14:paraId="1DA4D88C" w14:textId="77777777" w:rsidR="00583D1C" w:rsidRDefault="00583D1C" w:rsidP="000D36D1">
      <w:pPr>
        <w:numPr>
          <w:ilvl w:val="0"/>
          <w:numId w:val="8"/>
        </w:numPr>
        <w:autoSpaceDE w:val="0"/>
        <w:autoSpaceDN w:val="0"/>
        <w:adjustRightInd w:val="0"/>
        <w:spacing w:line="360" w:lineRule="auto"/>
        <w:ind w:left="1418" w:hanging="425"/>
        <w:contextualSpacing/>
        <w:rPr>
          <w:rFonts w:ascii="Arial" w:eastAsia="Calibri" w:hAnsi="Arial" w:cs="Arial"/>
          <w:color w:val="000000"/>
          <w:sz w:val="24"/>
          <w:szCs w:val="24"/>
        </w:rPr>
      </w:pPr>
      <w:r>
        <w:rPr>
          <w:rFonts w:ascii="Arial" w:eastAsia="Calibri" w:hAnsi="Arial" w:cs="Arial"/>
          <w:color w:val="000000"/>
          <w:sz w:val="24"/>
          <w:szCs w:val="24"/>
        </w:rPr>
        <w:t>Public Transport measures – such as bus and rail schemes;</w:t>
      </w:r>
    </w:p>
    <w:p w14:paraId="58142C07" w14:textId="77777777" w:rsidR="00583D1C" w:rsidRDefault="00583D1C" w:rsidP="000D36D1">
      <w:pPr>
        <w:numPr>
          <w:ilvl w:val="0"/>
          <w:numId w:val="8"/>
        </w:numPr>
        <w:autoSpaceDE w:val="0"/>
        <w:autoSpaceDN w:val="0"/>
        <w:adjustRightInd w:val="0"/>
        <w:spacing w:line="360" w:lineRule="auto"/>
        <w:ind w:left="1418" w:hanging="425"/>
        <w:contextualSpacing/>
        <w:rPr>
          <w:rFonts w:ascii="Arial" w:eastAsia="Calibri" w:hAnsi="Arial" w:cs="Arial"/>
          <w:color w:val="000000"/>
          <w:sz w:val="24"/>
          <w:szCs w:val="24"/>
        </w:rPr>
      </w:pPr>
      <w:r>
        <w:rPr>
          <w:rFonts w:ascii="Arial" w:eastAsia="Calibri" w:hAnsi="Arial" w:cs="Arial"/>
          <w:color w:val="000000"/>
          <w:sz w:val="24"/>
          <w:szCs w:val="24"/>
        </w:rPr>
        <w:t>Highway measures – such as road schemes; and</w:t>
      </w:r>
    </w:p>
    <w:p w14:paraId="63059416" w14:textId="748E758F" w:rsidR="00583D1C" w:rsidRPr="000D36D1" w:rsidRDefault="00583D1C" w:rsidP="00BC0B78">
      <w:pPr>
        <w:numPr>
          <w:ilvl w:val="0"/>
          <w:numId w:val="8"/>
        </w:numPr>
        <w:autoSpaceDE w:val="0"/>
        <w:autoSpaceDN w:val="0"/>
        <w:adjustRightInd w:val="0"/>
        <w:spacing w:after="120" w:line="360" w:lineRule="auto"/>
        <w:ind w:left="1418" w:hanging="425"/>
        <w:contextualSpacing/>
        <w:jc w:val="both"/>
        <w:rPr>
          <w:rFonts w:ascii="Arial" w:eastAsia="Calibri" w:hAnsi="Arial" w:cs="Arial"/>
          <w:color w:val="000000"/>
          <w:sz w:val="24"/>
          <w:szCs w:val="24"/>
        </w:rPr>
      </w:pPr>
      <w:r w:rsidRPr="000D36D1">
        <w:rPr>
          <w:rFonts w:ascii="Arial" w:eastAsia="Calibri" w:hAnsi="Arial" w:cs="Arial"/>
          <w:color w:val="000000"/>
          <w:sz w:val="24"/>
          <w:szCs w:val="24"/>
        </w:rPr>
        <w:t>Management measures such as parking controls or traffic management used</w:t>
      </w:r>
      <w:r w:rsidR="000D36D1">
        <w:rPr>
          <w:rFonts w:ascii="Arial" w:eastAsia="Calibri" w:hAnsi="Arial" w:cs="Arial"/>
          <w:color w:val="000000"/>
          <w:sz w:val="24"/>
          <w:szCs w:val="24"/>
        </w:rPr>
        <w:t xml:space="preserve"> </w:t>
      </w:r>
      <w:r w:rsidRPr="000D36D1">
        <w:rPr>
          <w:rFonts w:ascii="Arial" w:eastAsia="Calibri" w:hAnsi="Arial" w:cs="Arial"/>
          <w:color w:val="000000"/>
          <w:sz w:val="24"/>
          <w:szCs w:val="24"/>
        </w:rPr>
        <w:t>to control traffic and influence travel demands and patterns.</w:t>
      </w:r>
    </w:p>
    <w:p w14:paraId="0366D036" w14:textId="77777777" w:rsidR="00D73ED8" w:rsidRDefault="00D73ED8" w:rsidP="00D73ED8">
      <w:pPr>
        <w:spacing w:after="120" w:line="360" w:lineRule="auto"/>
        <w:jc w:val="both"/>
        <w:rPr>
          <w:rFonts w:ascii="Arial" w:eastAsia="Calibri" w:hAnsi="Arial" w:cs="Arial"/>
          <w:color w:val="000000"/>
          <w:sz w:val="24"/>
          <w:szCs w:val="24"/>
        </w:rPr>
      </w:pPr>
    </w:p>
    <w:p w14:paraId="1A4E6164" w14:textId="5E594E04" w:rsidR="00D73ED8" w:rsidRPr="00BB2D2B" w:rsidRDefault="000D36D1" w:rsidP="000D36D1">
      <w:pPr>
        <w:spacing w:after="120" w:line="360" w:lineRule="auto"/>
        <w:ind w:left="720" w:hanging="720"/>
        <w:jc w:val="both"/>
        <w:rPr>
          <w:rFonts w:ascii="Arial" w:eastAsia="Calibri" w:hAnsi="Arial" w:cs="Arial"/>
          <w:color w:val="000000"/>
          <w:sz w:val="24"/>
          <w:szCs w:val="24"/>
        </w:rPr>
      </w:pPr>
      <w:r>
        <w:rPr>
          <w:rFonts w:ascii="Arial" w:eastAsia="Calibri" w:hAnsi="Arial" w:cs="Arial"/>
          <w:color w:val="000000"/>
          <w:sz w:val="24"/>
          <w:szCs w:val="24"/>
        </w:rPr>
        <w:t>3</w:t>
      </w:r>
      <w:r w:rsidR="00D73ED8">
        <w:rPr>
          <w:rFonts w:ascii="Arial" w:eastAsia="Calibri" w:hAnsi="Arial" w:cs="Arial"/>
          <w:color w:val="000000"/>
          <w:sz w:val="24"/>
          <w:szCs w:val="24"/>
        </w:rPr>
        <w:t>.</w:t>
      </w:r>
      <w:r w:rsidR="00E90560">
        <w:rPr>
          <w:rFonts w:ascii="Arial" w:eastAsia="Calibri" w:hAnsi="Arial" w:cs="Arial"/>
          <w:color w:val="000000"/>
          <w:sz w:val="24"/>
          <w:szCs w:val="24"/>
        </w:rPr>
        <w:t>7</w:t>
      </w:r>
      <w:r w:rsidR="00D73ED8">
        <w:rPr>
          <w:rFonts w:ascii="Arial" w:eastAsia="Calibri" w:hAnsi="Arial" w:cs="Arial"/>
          <w:color w:val="000000"/>
          <w:sz w:val="24"/>
          <w:szCs w:val="24"/>
        </w:rPr>
        <w:tab/>
        <w:t xml:space="preserve">The BMTP identified various transportation schemes which were included within BMAP’s Plan Strategy </w:t>
      </w:r>
      <w:r w:rsidR="0064558C">
        <w:rPr>
          <w:rFonts w:ascii="Arial" w:eastAsia="Calibri" w:hAnsi="Arial" w:cs="Arial"/>
          <w:color w:val="000000"/>
          <w:sz w:val="24"/>
          <w:szCs w:val="24"/>
        </w:rPr>
        <w:t>&amp;</w:t>
      </w:r>
      <w:r w:rsidR="00D73ED8">
        <w:rPr>
          <w:rFonts w:ascii="Arial" w:eastAsia="Calibri" w:hAnsi="Arial" w:cs="Arial"/>
          <w:color w:val="000000"/>
          <w:sz w:val="24"/>
          <w:szCs w:val="24"/>
        </w:rPr>
        <w:t xml:space="preserve"> Framework Volume 1</w:t>
      </w:r>
      <w:r w:rsidR="0064558C">
        <w:rPr>
          <w:rFonts w:ascii="Arial" w:eastAsia="Calibri" w:hAnsi="Arial" w:cs="Arial"/>
          <w:color w:val="000000"/>
          <w:sz w:val="24"/>
          <w:szCs w:val="24"/>
        </w:rPr>
        <w:t xml:space="preserve"> and District Proposals Volume 3 Lisburn and Volume 5 Castlereagh (see Annex 2)</w:t>
      </w:r>
      <w:r w:rsidR="00D73ED8">
        <w:rPr>
          <w:rFonts w:ascii="Arial" w:eastAsia="Calibri" w:hAnsi="Arial" w:cs="Arial"/>
          <w:color w:val="000000"/>
          <w:sz w:val="24"/>
          <w:szCs w:val="24"/>
        </w:rPr>
        <w:t>.  These are addressed in</w:t>
      </w:r>
      <w:r w:rsidR="00BC0B78">
        <w:rPr>
          <w:rFonts w:ascii="Arial" w:eastAsia="Calibri" w:hAnsi="Arial" w:cs="Arial"/>
          <w:color w:val="000000"/>
          <w:sz w:val="24"/>
          <w:szCs w:val="24"/>
        </w:rPr>
        <w:t xml:space="preserve"> detail under</w:t>
      </w:r>
      <w:r w:rsidR="00D73ED8">
        <w:rPr>
          <w:rFonts w:ascii="Arial" w:eastAsia="Calibri" w:hAnsi="Arial" w:cs="Arial"/>
          <w:color w:val="000000"/>
          <w:sz w:val="24"/>
          <w:szCs w:val="24"/>
        </w:rPr>
        <w:t xml:space="preserve"> </w:t>
      </w:r>
      <w:r w:rsidR="00BB2D2B" w:rsidRPr="00BB2D2B">
        <w:rPr>
          <w:rFonts w:ascii="Arial" w:eastAsia="Calibri" w:hAnsi="Arial" w:cs="Arial"/>
          <w:color w:val="000000"/>
          <w:sz w:val="24"/>
          <w:szCs w:val="24"/>
        </w:rPr>
        <w:t>Chapter 4</w:t>
      </w:r>
      <w:r w:rsidR="00BC0B78" w:rsidRPr="00BB2D2B">
        <w:rPr>
          <w:rFonts w:ascii="Arial" w:eastAsia="Calibri" w:hAnsi="Arial" w:cs="Arial"/>
          <w:color w:val="000000"/>
          <w:sz w:val="24"/>
          <w:szCs w:val="24"/>
        </w:rPr>
        <w:t>.</w:t>
      </w:r>
      <w:r w:rsidR="00D73ED8" w:rsidRPr="00BB2D2B">
        <w:rPr>
          <w:rFonts w:ascii="Arial" w:eastAsia="Calibri" w:hAnsi="Arial" w:cs="Arial"/>
          <w:color w:val="000000"/>
          <w:sz w:val="24"/>
          <w:szCs w:val="24"/>
        </w:rPr>
        <w:t xml:space="preserve"> </w:t>
      </w:r>
    </w:p>
    <w:p w14:paraId="1AEB53AE" w14:textId="77777777" w:rsidR="00996453" w:rsidRDefault="00996453" w:rsidP="00583D1C">
      <w:pPr>
        <w:spacing w:after="120" w:line="360" w:lineRule="auto"/>
        <w:ind w:left="720" w:hanging="720"/>
        <w:jc w:val="both"/>
        <w:rPr>
          <w:rFonts w:ascii="Arial" w:eastAsia="Calibri" w:hAnsi="Arial" w:cs="Arial"/>
          <w:color w:val="000000"/>
          <w:sz w:val="24"/>
          <w:szCs w:val="24"/>
        </w:rPr>
      </w:pPr>
    </w:p>
    <w:p w14:paraId="7EC3888D" w14:textId="17C4448E" w:rsidR="00A41B0E" w:rsidRPr="00583D1C" w:rsidRDefault="000D36D1" w:rsidP="00583D1C">
      <w:pPr>
        <w:spacing w:after="120" w:line="360" w:lineRule="auto"/>
        <w:ind w:left="720" w:hanging="720"/>
        <w:jc w:val="both"/>
        <w:rPr>
          <w:rFonts w:ascii="Arial" w:eastAsia="Calibri" w:hAnsi="Arial" w:cs="Arial"/>
          <w:bCs/>
          <w:color w:val="000000"/>
          <w:sz w:val="24"/>
          <w:szCs w:val="24"/>
        </w:rPr>
      </w:pPr>
      <w:r>
        <w:rPr>
          <w:rFonts w:ascii="Arial" w:eastAsia="Calibri" w:hAnsi="Arial" w:cs="Arial"/>
          <w:color w:val="000000"/>
          <w:sz w:val="24"/>
          <w:szCs w:val="24"/>
        </w:rPr>
        <w:t>3</w:t>
      </w:r>
      <w:r w:rsidR="003331F3" w:rsidRPr="00583D1C">
        <w:rPr>
          <w:rFonts w:ascii="Arial" w:eastAsia="Calibri" w:hAnsi="Arial" w:cs="Arial"/>
          <w:color w:val="000000"/>
          <w:sz w:val="24"/>
          <w:szCs w:val="24"/>
        </w:rPr>
        <w:t>.</w:t>
      </w:r>
      <w:r w:rsidR="00E90560">
        <w:rPr>
          <w:rFonts w:ascii="Arial" w:eastAsia="Calibri" w:hAnsi="Arial" w:cs="Arial"/>
          <w:color w:val="000000"/>
          <w:sz w:val="24"/>
          <w:szCs w:val="24"/>
        </w:rPr>
        <w:t>8</w:t>
      </w:r>
      <w:r w:rsidR="00925FBA" w:rsidRPr="00925FBA">
        <w:rPr>
          <w:rFonts w:ascii="Arial" w:eastAsia="Calibri" w:hAnsi="Arial" w:cs="Arial"/>
          <w:b/>
          <w:color w:val="000000"/>
          <w:sz w:val="24"/>
          <w:szCs w:val="24"/>
        </w:rPr>
        <w:tab/>
      </w:r>
      <w:r w:rsidR="00E45279" w:rsidRPr="00E45279">
        <w:rPr>
          <w:rFonts w:ascii="Arial" w:eastAsia="Calibri" w:hAnsi="Arial" w:cs="Arial"/>
          <w:color w:val="000000"/>
          <w:sz w:val="24"/>
          <w:szCs w:val="24"/>
        </w:rPr>
        <w:t>In addition, t</w:t>
      </w:r>
      <w:r w:rsidR="00583D1C" w:rsidRPr="00E45279">
        <w:rPr>
          <w:rFonts w:ascii="Arial" w:eastAsia="Calibri" w:hAnsi="Arial" w:cs="Arial"/>
          <w:color w:val="000000"/>
          <w:sz w:val="24"/>
          <w:szCs w:val="24"/>
        </w:rPr>
        <w:t>he</w:t>
      </w:r>
      <w:r w:rsidR="00583D1C">
        <w:rPr>
          <w:rFonts w:ascii="Arial" w:eastAsia="Calibri" w:hAnsi="Arial" w:cs="Arial"/>
          <w:b/>
          <w:color w:val="000000"/>
          <w:sz w:val="24"/>
          <w:szCs w:val="24"/>
        </w:rPr>
        <w:t xml:space="preserve"> </w:t>
      </w:r>
      <w:r w:rsidR="00583D1C" w:rsidRPr="00583D1C">
        <w:rPr>
          <w:rFonts w:ascii="Arial" w:eastAsia="Calibri" w:hAnsi="Arial" w:cs="Arial"/>
          <w:color w:val="000000"/>
          <w:sz w:val="24"/>
          <w:szCs w:val="24"/>
        </w:rPr>
        <w:t>BMTP proposed policies for demand management as a means of reducing the number of car journeys made during peak periods (</w:t>
      </w:r>
      <w:r w:rsidR="00A41B0E" w:rsidRPr="00583D1C">
        <w:rPr>
          <w:rFonts w:ascii="Arial" w:eastAsia="Calibri" w:hAnsi="Arial" w:cs="Arial"/>
          <w:bCs/>
          <w:color w:val="000000"/>
          <w:sz w:val="24"/>
          <w:szCs w:val="24"/>
        </w:rPr>
        <w:t>Policy TRAN 1</w:t>
      </w:r>
      <w:r w:rsidR="00E45279">
        <w:rPr>
          <w:rFonts w:ascii="Arial" w:eastAsia="Calibri" w:hAnsi="Arial" w:cs="Arial"/>
          <w:bCs/>
          <w:color w:val="000000"/>
          <w:sz w:val="24"/>
          <w:szCs w:val="24"/>
        </w:rPr>
        <w:t xml:space="preserve"> Plan Strategy &amp; Framework Volume 1</w:t>
      </w:r>
      <w:r w:rsidR="00583D1C" w:rsidRPr="00583D1C">
        <w:rPr>
          <w:rFonts w:ascii="Arial" w:eastAsia="Calibri" w:hAnsi="Arial" w:cs="Arial"/>
          <w:bCs/>
          <w:color w:val="000000"/>
          <w:sz w:val="24"/>
          <w:szCs w:val="24"/>
        </w:rPr>
        <w:t>)</w:t>
      </w:r>
      <w:r w:rsidR="00BC0B78">
        <w:rPr>
          <w:rFonts w:ascii="Arial" w:eastAsia="Calibri" w:hAnsi="Arial" w:cs="Arial"/>
          <w:bCs/>
          <w:color w:val="000000"/>
          <w:sz w:val="24"/>
          <w:szCs w:val="24"/>
        </w:rPr>
        <w:t>:</w:t>
      </w:r>
    </w:p>
    <w:p w14:paraId="60F55C2D" w14:textId="2DAA8A0E" w:rsidR="00A41B0E" w:rsidRDefault="00A41B0E" w:rsidP="00150264">
      <w:pPr>
        <w:spacing w:after="120" w:line="360" w:lineRule="auto"/>
        <w:ind w:left="720"/>
        <w:jc w:val="both"/>
        <w:rPr>
          <w:rFonts w:ascii="Arial" w:eastAsia="Calibri" w:hAnsi="Arial" w:cs="Arial"/>
          <w:color w:val="000000"/>
          <w:sz w:val="24"/>
          <w:szCs w:val="24"/>
        </w:rPr>
      </w:pPr>
      <w:r w:rsidRPr="006525F1">
        <w:rPr>
          <w:rFonts w:ascii="Arial" w:eastAsia="Calibri" w:hAnsi="Arial" w:cs="Arial"/>
          <w:b/>
          <w:color w:val="000000"/>
          <w:sz w:val="24"/>
          <w:szCs w:val="24"/>
        </w:rPr>
        <w:t>Parking Standards within Areas of Parking Restraint</w:t>
      </w:r>
      <w:r w:rsidR="00946A93">
        <w:rPr>
          <w:rFonts w:ascii="Arial" w:eastAsia="Calibri" w:hAnsi="Arial" w:cs="Arial"/>
          <w:b/>
          <w:color w:val="000000"/>
          <w:sz w:val="24"/>
          <w:szCs w:val="24"/>
        </w:rPr>
        <w:t xml:space="preserve">: </w:t>
      </w:r>
      <w:r w:rsidRPr="00A41B0E">
        <w:rPr>
          <w:rFonts w:ascii="Arial" w:eastAsia="Calibri" w:hAnsi="Arial" w:cs="Arial"/>
          <w:color w:val="000000"/>
          <w:sz w:val="24"/>
          <w:szCs w:val="24"/>
        </w:rPr>
        <w:t>Within designated Areas of Parking Restraint the following parking standards will be applied:-</w:t>
      </w:r>
    </w:p>
    <w:p w14:paraId="3FDE0BE8" w14:textId="77777777" w:rsidR="00A41B0E" w:rsidRPr="00A41B0E" w:rsidRDefault="00A41B0E" w:rsidP="00150264">
      <w:pPr>
        <w:autoSpaceDE w:val="0"/>
        <w:autoSpaceDN w:val="0"/>
        <w:adjustRightInd w:val="0"/>
        <w:spacing w:line="360" w:lineRule="auto"/>
        <w:ind w:firstLine="720"/>
        <w:rPr>
          <w:rFonts w:ascii="GillSansMT" w:hAnsi="GillSansMT" w:cs="GillSansMT"/>
          <w:sz w:val="24"/>
          <w:szCs w:val="24"/>
        </w:rPr>
      </w:pPr>
      <w:r w:rsidRPr="00A41B0E">
        <w:rPr>
          <w:rFonts w:ascii="GillSansMT" w:hAnsi="GillSansMT" w:cs="GillSansMT"/>
          <w:sz w:val="24"/>
          <w:szCs w:val="24"/>
        </w:rPr>
        <w:t xml:space="preserve">Lisburn City Centre - </w:t>
      </w:r>
    </w:p>
    <w:p w14:paraId="447B89CA" w14:textId="77777777" w:rsidR="00A41B0E" w:rsidRPr="00A41B0E" w:rsidRDefault="00A41B0E" w:rsidP="00150264">
      <w:pPr>
        <w:numPr>
          <w:ilvl w:val="1"/>
          <w:numId w:val="24"/>
        </w:numPr>
        <w:spacing w:line="360" w:lineRule="auto"/>
        <w:jc w:val="both"/>
        <w:rPr>
          <w:rFonts w:ascii="GillSans-Light" w:hAnsi="GillSans-Light" w:cs="GillSans-Light"/>
          <w:sz w:val="24"/>
          <w:szCs w:val="24"/>
        </w:rPr>
      </w:pPr>
      <w:r w:rsidRPr="00A41B0E">
        <w:rPr>
          <w:rFonts w:ascii="GillSans-Light" w:hAnsi="GillSans-Light" w:cs="GillSans-Light"/>
          <w:sz w:val="24"/>
          <w:szCs w:val="24"/>
        </w:rPr>
        <w:t>1 Space per Dwelling</w:t>
      </w:r>
    </w:p>
    <w:p w14:paraId="5261E14D" w14:textId="77777777" w:rsidR="00A41B0E" w:rsidRPr="00A41B0E" w:rsidRDefault="00A41B0E" w:rsidP="00150264">
      <w:pPr>
        <w:numPr>
          <w:ilvl w:val="1"/>
          <w:numId w:val="24"/>
        </w:numPr>
        <w:autoSpaceDE w:val="0"/>
        <w:autoSpaceDN w:val="0"/>
        <w:adjustRightInd w:val="0"/>
        <w:spacing w:line="360" w:lineRule="auto"/>
        <w:rPr>
          <w:rFonts w:ascii="GillSans-Light" w:hAnsi="GillSans-Light" w:cs="GillSans-Light"/>
          <w:sz w:val="24"/>
          <w:szCs w:val="24"/>
        </w:rPr>
      </w:pPr>
      <w:r w:rsidRPr="00A41B0E">
        <w:rPr>
          <w:rFonts w:ascii="GillSans-Light" w:hAnsi="GillSans-Light" w:cs="GillSans-Light"/>
          <w:sz w:val="24"/>
          <w:szCs w:val="24"/>
        </w:rPr>
        <w:t xml:space="preserve">1 </w:t>
      </w:r>
      <w:r w:rsidR="006525F1">
        <w:rPr>
          <w:rFonts w:ascii="GillSans-Light" w:hAnsi="GillSans-Light" w:cs="GillSans-Light"/>
          <w:sz w:val="24"/>
          <w:szCs w:val="24"/>
        </w:rPr>
        <w:t>N</w:t>
      </w:r>
      <w:r w:rsidRPr="00A41B0E">
        <w:rPr>
          <w:rFonts w:ascii="GillSans-Light" w:hAnsi="GillSans-Light" w:cs="GillSans-Light"/>
          <w:sz w:val="24"/>
          <w:szCs w:val="24"/>
        </w:rPr>
        <w:t xml:space="preserve">on-operational space per 50sqm of commercial </w:t>
      </w:r>
      <w:proofErr w:type="spellStart"/>
      <w:r w:rsidRPr="00A41B0E">
        <w:rPr>
          <w:rFonts w:ascii="GillSans-Light" w:hAnsi="GillSans-Light" w:cs="GillSans-Light"/>
          <w:sz w:val="24"/>
          <w:szCs w:val="24"/>
        </w:rPr>
        <w:t>floorspace</w:t>
      </w:r>
      <w:proofErr w:type="spellEnd"/>
    </w:p>
    <w:p w14:paraId="100D156D" w14:textId="77777777" w:rsidR="00A41B0E" w:rsidRDefault="00A41B0E" w:rsidP="00150264">
      <w:pPr>
        <w:numPr>
          <w:ilvl w:val="1"/>
          <w:numId w:val="24"/>
        </w:numPr>
        <w:autoSpaceDE w:val="0"/>
        <w:autoSpaceDN w:val="0"/>
        <w:adjustRightInd w:val="0"/>
        <w:spacing w:line="360" w:lineRule="auto"/>
        <w:rPr>
          <w:rFonts w:ascii="GillSans-Light" w:hAnsi="GillSans-Light" w:cs="GillSans-Light"/>
          <w:sz w:val="24"/>
          <w:szCs w:val="24"/>
        </w:rPr>
      </w:pPr>
      <w:r w:rsidRPr="00A41B0E">
        <w:rPr>
          <w:rFonts w:ascii="GillSans-Light" w:hAnsi="GillSans-Light" w:cs="GillSans-Light"/>
          <w:sz w:val="24"/>
          <w:szCs w:val="24"/>
        </w:rPr>
        <w:t xml:space="preserve">1 </w:t>
      </w:r>
      <w:r w:rsidR="006525F1">
        <w:rPr>
          <w:rFonts w:ascii="GillSans-Light" w:hAnsi="GillSans-Light" w:cs="GillSans-Light"/>
          <w:sz w:val="24"/>
          <w:szCs w:val="24"/>
        </w:rPr>
        <w:t>O</w:t>
      </w:r>
      <w:r w:rsidRPr="00A41B0E">
        <w:rPr>
          <w:rFonts w:ascii="GillSans-Light" w:hAnsi="GillSans-Light" w:cs="GillSans-Light"/>
          <w:sz w:val="24"/>
          <w:szCs w:val="24"/>
        </w:rPr>
        <w:t xml:space="preserve">perational space per 930sqm of commercial </w:t>
      </w:r>
      <w:proofErr w:type="spellStart"/>
      <w:r w:rsidRPr="00A41B0E">
        <w:rPr>
          <w:rFonts w:ascii="GillSans-Light" w:hAnsi="GillSans-Light" w:cs="GillSans-Light"/>
          <w:sz w:val="24"/>
          <w:szCs w:val="24"/>
        </w:rPr>
        <w:t>floorspace</w:t>
      </w:r>
      <w:proofErr w:type="spellEnd"/>
    </w:p>
    <w:p w14:paraId="60FBB0E4" w14:textId="77777777" w:rsidR="006525F1" w:rsidRPr="00A41B0E" w:rsidRDefault="006525F1" w:rsidP="00150264">
      <w:pPr>
        <w:autoSpaceDE w:val="0"/>
        <w:autoSpaceDN w:val="0"/>
        <w:adjustRightInd w:val="0"/>
        <w:spacing w:line="360" w:lineRule="auto"/>
        <w:ind w:left="1440"/>
        <w:rPr>
          <w:rFonts w:ascii="GillSans-Light" w:hAnsi="GillSans-Light" w:cs="GillSans-Light"/>
          <w:sz w:val="24"/>
          <w:szCs w:val="24"/>
        </w:rPr>
      </w:pPr>
    </w:p>
    <w:p w14:paraId="027F056B" w14:textId="512F99DB" w:rsidR="00946A93" w:rsidRDefault="00FA27FE" w:rsidP="00583D1C">
      <w:pPr>
        <w:autoSpaceDE w:val="0"/>
        <w:autoSpaceDN w:val="0"/>
        <w:adjustRightInd w:val="0"/>
        <w:spacing w:after="120" w:line="360" w:lineRule="auto"/>
        <w:ind w:left="720" w:hanging="720"/>
        <w:jc w:val="both"/>
        <w:rPr>
          <w:rFonts w:ascii="GillSans-Light" w:hAnsi="GillSans-Light" w:cs="GillSans-Light"/>
          <w:b/>
          <w:bCs/>
          <w:sz w:val="24"/>
          <w:szCs w:val="24"/>
        </w:rPr>
      </w:pPr>
      <w:r>
        <w:rPr>
          <w:rFonts w:ascii="GillSans-Light" w:hAnsi="GillSans-Light" w:cs="GillSans-Light"/>
          <w:bCs/>
          <w:sz w:val="24"/>
          <w:szCs w:val="24"/>
        </w:rPr>
        <w:t>3</w:t>
      </w:r>
      <w:r w:rsidR="003331F3" w:rsidRPr="00583D1C">
        <w:rPr>
          <w:rFonts w:ascii="GillSans-Light" w:hAnsi="GillSans-Light" w:cs="GillSans-Light"/>
          <w:bCs/>
          <w:sz w:val="24"/>
          <w:szCs w:val="24"/>
        </w:rPr>
        <w:t>.</w:t>
      </w:r>
      <w:r w:rsidR="00E90560">
        <w:rPr>
          <w:rFonts w:ascii="GillSans-Light" w:hAnsi="GillSans-Light" w:cs="GillSans-Light"/>
          <w:bCs/>
          <w:sz w:val="24"/>
          <w:szCs w:val="24"/>
        </w:rPr>
        <w:t>9</w:t>
      </w:r>
      <w:r w:rsidR="00925FBA">
        <w:rPr>
          <w:rFonts w:ascii="GillSans-Light" w:hAnsi="GillSans-Light" w:cs="GillSans-Light"/>
          <w:b/>
          <w:bCs/>
          <w:sz w:val="24"/>
          <w:szCs w:val="24"/>
        </w:rPr>
        <w:tab/>
      </w:r>
      <w:r w:rsidR="00E45279" w:rsidRPr="004F5931">
        <w:rPr>
          <w:rFonts w:ascii="GillSans-Light" w:hAnsi="GillSans-Light" w:cs="GillSans-Light"/>
          <w:bCs/>
          <w:sz w:val="24"/>
          <w:szCs w:val="24"/>
        </w:rPr>
        <w:t>T</w:t>
      </w:r>
      <w:r w:rsidR="00583D1C" w:rsidRPr="00583D1C">
        <w:rPr>
          <w:rFonts w:ascii="GillSans-Light" w:hAnsi="GillSans-Light" w:cs="GillSans-Light"/>
          <w:bCs/>
          <w:sz w:val="24"/>
          <w:szCs w:val="24"/>
        </w:rPr>
        <w:t xml:space="preserve">he BMTP </w:t>
      </w:r>
      <w:r w:rsidR="00E45279">
        <w:rPr>
          <w:rFonts w:ascii="GillSans-Light" w:hAnsi="GillSans-Light" w:cs="GillSans-Light"/>
          <w:bCs/>
          <w:sz w:val="24"/>
          <w:szCs w:val="24"/>
        </w:rPr>
        <w:t xml:space="preserve">also </w:t>
      </w:r>
      <w:r w:rsidR="00583D1C" w:rsidRPr="00583D1C">
        <w:rPr>
          <w:rFonts w:ascii="GillSans-Light" w:hAnsi="GillSans-Light" w:cs="GillSans-Light"/>
          <w:bCs/>
          <w:sz w:val="24"/>
          <w:szCs w:val="24"/>
        </w:rPr>
        <w:t xml:space="preserve">sought to address the issue of </w:t>
      </w:r>
      <w:r w:rsidR="000052B4">
        <w:rPr>
          <w:rFonts w:ascii="GillSans-Light" w:hAnsi="GillSans-Light" w:cs="GillSans-Light"/>
          <w:bCs/>
          <w:sz w:val="24"/>
          <w:szCs w:val="24"/>
        </w:rPr>
        <w:t xml:space="preserve">publicly owned </w:t>
      </w:r>
      <w:r w:rsidR="00583D1C" w:rsidRPr="00583D1C">
        <w:rPr>
          <w:rFonts w:ascii="GillSans-Light" w:hAnsi="GillSans-Light" w:cs="GillSans-Light"/>
          <w:bCs/>
          <w:sz w:val="24"/>
          <w:szCs w:val="24"/>
        </w:rPr>
        <w:t>ground level car parking in city and town centres where it is desirable to have an appropriate form of built development to reinstate the streetscape (</w:t>
      </w:r>
      <w:r w:rsidR="00F52369" w:rsidRPr="00583D1C">
        <w:rPr>
          <w:rFonts w:ascii="GillSans-Light" w:hAnsi="GillSans-Light" w:cs="GillSans-Light"/>
          <w:bCs/>
          <w:sz w:val="24"/>
          <w:szCs w:val="24"/>
        </w:rPr>
        <w:t>Policy TRAN 2</w:t>
      </w:r>
      <w:r w:rsidR="00E45279">
        <w:rPr>
          <w:rFonts w:ascii="GillSans-Light" w:hAnsi="GillSans-Light" w:cs="GillSans-Light"/>
          <w:bCs/>
          <w:sz w:val="24"/>
          <w:szCs w:val="24"/>
        </w:rPr>
        <w:t xml:space="preserve"> Plan Strategy &amp; Framework Volume 1</w:t>
      </w:r>
      <w:r w:rsidR="00583D1C" w:rsidRPr="00583D1C">
        <w:rPr>
          <w:rFonts w:ascii="GillSans-Light" w:hAnsi="GillSans-Light" w:cs="GillSans-Light"/>
          <w:bCs/>
          <w:sz w:val="24"/>
          <w:szCs w:val="24"/>
        </w:rPr>
        <w:t>).</w:t>
      </w:r>
      <w:r w:rsidR="00583D1C">
        <w:rPr>
          <w:rFonts w:ascii="GillSans-Light" w:hAnsi="GillSans-Light" w:cs="GillSans-Light"/>
          <w:b/>
          <w:bCs/>
          <w:sz w:val="24"/>
          <w:szCs w:val="24"/>
        </w:rPr>
        <w:t xml:space="preserve"> </w:t>
      </w:r>
    </w:p>
    <w:p w14:paraId="2FBAADAE" w14:textId="59F28E20" w:rsidR="00ED429B" w:rsidRDefault="00ED429B" w:rsidP="00ED429B">
      <w:pPr>
        <w:numPr>
          <w:ilvl w:val="0"/>
          <w:numId w:val="31"/>
        </w:numPr>
        <w:spacing w:line="360" w:lineRule="auto"/>
        <w:jc w:val="both"/>
        <w:rPr>
          <w:rFonts w:ascii="Arial" w:hAnsi="Arial" w:cs="Arial"/>
          <w:b/>
          <w:color w:val="000000"/>
          <w:sz w:val="28"/>
          <w:szCs w:val="28"/>
        </w:rPr>
      </w:pPr>
      <w:r>
        <w:rPr>
          <w:rFonts w:ascii="Arial" w:hAnsi="Arial" w:cs="Arial"/>
          <w:b/>
          <w:color w:val="000000"/>
          <w:sz w:val="28"/>
          <w:szCs w:val="28"/>
        </w:rPr>
        <w:lastRenderedPageBreak/>
        <w:t>TRANSPORT PROPOSALS IN BMAP/BMTP</w:t>
      </w:r>
    </w:p>
    <w:p w14:paraId="27A5C83A" w14:textId="77777777" w:rsidR="00ED429B" w:rsidRDefault="00ED429B" w:rsidP="00ED429B">
      <w:pPr>
        <w:autoSpaceDE w:val="0"/>
        <w:autoSpaceDN w:val="0"/>
        <w:adjustRightInd w:val="0"/>
        <w:spacing w:line="360" w:lineRule="auto"/>
        <w:jc w:val="both"/>
        <w:rPr>
          <w:rFonts w:ascii="Arial" w:eastAsia="Calibri" w:hAnsi="Arial" w:cs="Arial"/>
          <w:sz w:val="24"/>
          <w:szCs w:val="24"/>
        </w:rPr>
      </w:pPr>
    </w:p>
    <w:p w14:paraId="5CE1A4E9" w14:textId="6207361B" w:rsidR="00ED429B" w:rsidRDefault="00ED429B" w:rsidP="002137AE">
      <w:pPr>
        <w:spacing w:line="360" w:lineRule="auto"/>
        <w:ind w:left="720" w:hanging="720"/>
        <w:jc w:val="both"/>
        <w:rPr>
          <w:rFonts w:ascii="Arial" w:hAnsi="Arial" w:cs="Arial"/>
          <w:b/>
          <w:sz w:val="24"/>
          <w:szCs w:val="24"/>
        </w:rPr>
      </w:pPr>
      <w:r>
        <w:rPr>
          <w:rFonts w:ascii="Arial" w:eastAsia="Calibri" w:hAnsi="Arial" w:cs="Arial"/>
          <w:sz w:val="24"/>
          <w:szCs w:val="24"/>
        </w:rPr>
        <w:tab/>
      </w:r>
      <w:r>
        <w:rPr>
          <w:rFonts w:ascii="Arial" w:hAnsi="Arial" w:cs="Arial"/>
          <w:b/>
          <w:sz w:val="24"/>
          <w:szCs w:val="24"/>
        </w:rPr>
        <w:t xml:space="preserve">Belfast Metropolitan Area Plan – Lisburn </w:t>
      </w:r>
    </w:p>
    <w:p w14:paraId="578057BC" w14:textId="77777777" w:rsidR="00ED429B" w:rsidRDefault="00ED429B" w:rsidP="00ED429B">
      <w:pPr>
        <w:spacing w:line="360" w:lineRule="auto"/>
        <w:ind w:left="720" w:hanging="720"/>
        <w:jc w:val="both"/>
        <w:rPr>
          <w:rFonts w:ascii="Arial" w:hAnsi="Arial" w:cs="Arial"/>
          <w:b/>
          <w:sz w:val="24"/>
          <w:szCs w:val="24"/>
        </w:rPr>
      </w:pPr>
    </w:p>
    <w:p w14:paraId="71B2A002" w14:textId="0A7A3EB1" w:rsidR="00ED429B" w:rsidRDefault="00ED429B" w:rsidP="00ED429B">
      <w:pPr>
        <w:pStyle w:val="NoSpacing"/>
        <w:spacing w:line="360" w:lineRule="auto"/>
        <w:ind w:left="709" w:hanging="709"/>
        <w:jc w:val="both"/>
        <w:rPr>
          <w:rFonts w:ascii="Arial" w:hAnsi="Arial" w:cs="Arial"/>
          <w:sz w:val="24"/>
          <w:szCs w:val="24"/>
        </w:rPr>
      </w:pPr>
      <w:r>
        <w:rPr>
          <w:rFonts w:ascii="Arial" w:hAnsi="Arial" w:cs="Arial"/>
          <w:sz w:val="24"/>
          <w:szCs w:val="24"/>
        </w:rPr>
        <w:t>4</w:t>
      </w:r>
      <w:r w:rsidRPr="00614F32">
        <w:rPr>
          <w:rFonts w:ascii="Arial" w:hAnsi="Arial" w:cs="Arial"/>
          <w:sz w:val="24"/>
          <w:szCs w:val="24"/>
        </w:rPr>
        <w:t>.1</w:t>
      </w:r>
      <w:r>
        <w:rPr>
          <w:rFonts w:ascii="Arial" w:hAnsi="Arial" w:cs="Arial"/>
          <w:b/>
          <w:sz w:val="24"/>
          <w:szCs w:val="24"/>
        </w:rPr>
        <w:tab/>
      </w:r>
      <w:r>
        <w:rPr>
          <w:rFonts w:ascii="Arial" w:hAnsi="Arial" w:cs="Arial"/>
          <w:sz w:val="24"/>
          <w:szCs w:val="24"/>
        </w:rPr>
        <w:t xml:space="preserve">Lisburn’s location on the main Belfast to Dublin transportation corridor makes it a favourable location (the strategic highway comprising the M1, A1, A3 and A49). </w:t>
      </w:r>
    </w:p>
    <w:p w14:paraId="6CB16F53" w14:textId="77777777" w:rsidR="00ED429B" w:rsidRDefault="00ED429B" w:rsidP="00ED429B">
      <w:pPr>
        <w:pStyle w:val="NoSpacing"/>
        <w:spacing w:line="360" w:lineRule="auto"/>
        <w:ind w:left="709" w:hanging="709"/>
        <w:jc w:val="both"/>
        <w:rPr>
          <w:rFonts w:ascii="Arial" w:hAnsi="Arial" w:cs="Arial"/>
          <w:sz w:val="24"/>
          <w:szCs w:val="24"/>
        </w:rPr>
      </w:pPr>
    </w:p>
    <w:p w14:paraId="6E08B411" w14:textId="05D4F027" w:rsidR="00ED429B" w:rsidRPr="00BB2D2B" w:rsidRDefault="00ED429B" w:rsidP="00ED429B">
      <w:pPr>
        <w:pStyle w:val="NoSpacing"/>
        <w:spacing w:line="360" w:lineRule="auto"/>
        <w:ind w:left="709" w:hanging="709"/>
        <w:jc w:val="both"/>
        <w:rPr>
          <w:rFonts w:ascii="Arial" w:hAnsi="Arial" w:cs="Arial"/>
          <w:sz w:val="24"/>
          <w:szCs w:val="24"/>
        </w:rPr>
      </w:pPr>
      <w:r>
        <w:rPr>
          <w:rFonts w:ascii="Arial" w:hAnsi="Arial" w:cs="Arial"/>
          <w:sz w:val="24"/>
          <w:szCs w:val="24"/>
        </w:rPr>
        <w:t>4.2</w:t>
      </w:r>
      <w:r>
        <w:rPr>
          <w:rFonts w:ascii="Arial" w:hAnsi="Arial" w:cs="Arial"/>
          <w:sz w:val="24"/>
          <w:szCs w:val="24"/>
        </w:rPr>
        <w:tab/>
      </w:r>
      <w:r w:rsidRPr="00BB2D2B">
        <w:rPr>
          <w:rFonts w:ascii="Arial" w:hAnsi="Arial" w:cs="Arial"/>
          <w:sz w:val="24"/>
          <w:szCs w:val="24"/>
        </w:rPr>
        <w:t xml:space="preserve">Lisburn’s road network is characterised by an inner ring road which operates one-way and forms the perimeter of the mainly pedestrianised city centre and a high capacity southern orbital road made up of </w:t>
      </w:r>
      <w:proofErr w:type="spellStart"/>
      <w:r w:rsidRPr="00BB2D2B">
        <w:rPr>
          <w:rFonts w:ascii="Arial" w:hAnsi="Arial" w:cs="Arial"/>
          <w:sz w:val="24"/>
          <w:szCs w:val="24"/>
        </w:rPr>
        <w:t>Thiepval</w:t>
      </w:r>
      <w:proofErr w:type="spellEnd"/>
      <w:r w:rsidRPr="00BB2D2B">
        <w:rPr>
          <w:rFonts w:ascii="Arial" w:hAnsi="Arial" w:cs="Arial"/>
          <w:sz w:val="24"/>
          <w:szCs w:val="24"/>
        </w:rPr>
        <w:t xml:space="preserve"> Road, Governor’s Road, </w:t>
      </w:r>
      <w:proofErr w:type="spellStart"/>
      <w:r w:rsidRPr="00BB2D2B">
        <w:rPr>
          <w:rFonts w:ascii="Arial" w:hAnsi="Arial" w:cs="Arial"/>
          <w:sz w:val="24"/>
          <w:szCs w:val="24"/>
        </w:rPr>
        <w:t>Laganbank</w:t>
      </w:r>
      <w:proofErr w:type="spellEnd"/>
      <w:r w:rsidRPr="00BB2D2B">
        <w:rPr>
          <w:rFonts w:ascii="Arial" w:hAnsi="Arial" w:cs="Arial"/>
          <w:sz w:val="24"/>
          <w:szCs w:val="24"/>
        </w:rPr>
        <w:t xml:space="preserve"> Road and Queen’s Road.</w:t>
      </w:r>
    </w:p>
    <w:p w14:paraId="5EF0E630" w14:textId="77777777" w:rsidR="00ED429B" w:rsidRDefault="00ED429B" w:rsidP="00ED429B">
      <w:pPr>
        <w:pStyle w:val="NoSpacing"/>
        <w:spacing w:line="360" w:lineRule="auto"/>
        <w:ind w:firstLine="709"/>
        <w:jc w:val="both"/>
        <w:rPr>
          <w:rFonts w:ascii="Arial" w:hAnsi="Arial" w:cs="Arial"/>
          <w:sz w:val="24"/>
          <w:szCs w:val="24"/>
        </w:rPr>
      </w:pPr>
    </w:p>
    <w:p w14:paraId="5ABB9C92" w14:textId="08AE3418" w:rsidR="00ED429B" w:rsidRDefault="00ED429B" w:rsidP="00ED429B">
      <w:pPr>
        <w:pStyle w:val="NoSpacing"/>
        <w:spacing w:line="360" w:lineRule="auto"/>
        <w:ind w:left="709" w:hanging="709"/>
        <w:jc w:val="both"/>
        <w:rPr>
          <w:rFonts w:ascii="Arial" w:hAnsi="Arial" w:cs="Arial"/>
          <w:sz w:val="24"/>
          <w:szCs w:val="24"/>
        </w:rPr>
      </w:pPr>
      <w:r>
        <w:rPr>
          <w:rFonts w:ascii="Arial" w:hAnsi="Arial" w:cs="Arial"/>
          <w:sz w:val="24"/>
          <w:szCs w:val="24"/>
        </w:rPr>
        <w:t>4.3</w:t>
      </w:r>
      <w:r>
        <w:rPr>
          <w:rFonts w:ascii="Arial" w:hAnsi="Arial" w:cs="Arial"/>
          <w:sz w:val="24"/>
          <w:szCs w:val="24"/>
        </w:rPr>
        <w:tab/>
        <w:t>Paid car parking is in good supply in the city centre, most of which is surface parking and much of which is accessed off the one-way system. Parking is however also one of the main sources of city centre traffic congestion.</w:t>
      </w:r>
    </w:p>
    <w:p w14:paraId="6A7284C6" w14:textId="77777777" w:rsidR="00ED429B" w:rsidRPr="003B2E2A" w:rsidRDefault="00ED429B" w:rsidP="00ED429B">
      <w:pPr>
        <w:spacing w:line="360" w:lineRule="auto"/>
        <w:ind w:left="720" w:hanging="720"/>
        <w:jc w:val="both"/>
        <w:rPr>
          <w:rFonts w:ascii="Arial" w:hAnsi="Arial" w:cs="Arial"/>
          <w:b/>
          <w:sz w:val="24"/>
          <w:szCs w:val="24"/>
        </w:rPr>
      </w:pPr>
    </w:p>
    <w:p w14:paraId="465C83CF" w14:textId="155015E1" w:rsidR="00ED429B" w:rsidRPr="00893630" w:rsidRDefault="00ED429B" w:rsidP="00ED429B">
      <w:pPr>
        <w:autoSpaceDE w:val="0"/>
        <w:autoSpaceDN w:val="0"/>
        <w:adjustRightInd w:val="0"/>
        <w:spacing w:line="360" w:lineRule="auto"/>
        <w:ind w:left="720" w:hanging="720"/>
        <w:rPr>
          <w:rFonts w:ascii="GillSans" w:hAnsi="GillSans" w:cs="GillSans"/>
          <w:b/>
          <w:color w:val="262626"/>
          <w:sz w:val="24"/>
          <w:szCs w:val="24"/>
        </w:rPr>
      </w:pPr>
      <w:r>
        <w:rPr>
          <w:rFonts w:ascii="Arial" w:eastAsia="Calibri" w:hAnsi="Arial" w:cs="Arial"/>
          <w:sz w:val="24"/>
          <w:szCs w:val="24"/>
        </w:rPr>
        <w:t>4</w:t>
      </w:r>
      <w:r w:rsidRPr="00A2244D">
        <w:rPr>
          <w:rFonts w:ascii="Arial" w:eastAsia="Calibri" w:hAnsi="Arial" w:cs="Arial"/>
          <w:sz w:val="24"/>
          <w:szCs w:val="24"/>
        </w:rPr>
        <w:t>.</w:t>
      </w:r>
      <w:r>
        <w:rPr>
          <w:rFonts w:ascii="Arial" w:eastAsia="Calibri" w:hAnsi="Arial" w:cs="Arial"/>
          <w:sz w:val="24"/>
          <w:szCs w:val="24"/>
        </w:rPr>
        <w:t>4</w:t>
      </w:r>
      <w:r>
        <w:rPr>
          <w:rFonts w:ascii="Arial" w:eastAsia="Calibri" w:hAnsi="Arial" w:cs="Arial"/>
          <w:b/>
          <w:sz w:val="24"/>
          <w:szCs w:val="24"/>
        </w:rPr>
        <w:tab/>
      </w:r>
      <w:r>
        <w:rPr>
          <w:rFonts w:ascii="Arial" w:hAnsi="Arial" w:cs="Arial"/>
          <w:b/>
          <w:sz w:val="24"/>
          <w:szCs w:val="24"/>
        </w:rPr>
        <w:t>Proposal</w:t>
      </w:r>
      <w:r w:rsidRPr="00E5735D">
        <w:rPr>
          <w:rFonts w:ascii="Arial" w:hAnsi="Arial" w:cs="Arial"/>
          <w:b/>
          <w:sz w:val="24"/>
          <w:szCs w:val="24"/>
        </w:rPr>
        <w:t xml:space="preserve"> </w:t>
      </w:r>
      <w:r w:rsidRPr="00E5735D">
        <w:rPr>
          <w:rFonts w:ascii="GillSans-Light" w:hAnsi="GillSans-Light" w:cs="GillSans-Light"/>
          <w:b/>
          <w:sz w:val="24"/>
          <w:szCs w:val="24"/>
        </w:rPr>
        <w:t>LC 17/01</w:t>
      </w:r>
      <w:r>
        <w:rPr>
          <w:rFonts w:ascii="GillSans-Light" w:hAnsi="GillSans-Light" w:cs="GillSans-Light"/>
          <w:b/>
          <w:sz w:val="24"/>
          <w:szCs w:val="24"/>
        </w:rPr>
        <w:t>:</w:t>
      </w:r>
      <w:r w:rsidRPr="00E5735D">
        <w:rPr>
          <w:rFonts w:ascii="GillSans-Light" w:hAnsi="GillSans-Light" w:cs="GillSans-Light"/>
          <w:b/>
          <w:sz w:val="24"/>
          <w:szCs w:val="24"/>
        </w:rPr>
        <w:t xml:space="preserve"> M1 between Blacks Road and </w:t>
      </w:r>
      <w:proofErr w:type="spellStart"/>
      <w:r w:rsidRPr="00E5735D">
        <w:rPr>
          <w:rFonts w:ascii="GillSans-Light" w:hAnsi="GillSans-Light" w:cs="GillSans-Light"/>
          <w:b/>
          <w:sz w:val="24"/>
          <w:szCs w:val="24"/>
        </w:rPr>
        <w:t>Sprucefield</w:t>
      </w:r>
      <w:proofErr w:type="spellEnd"/>
      <w:r w:rsidRPr="00E5735D">
        <w:rPr>
          <w:rFonts w:ascii="GillSans-Light" w:hAnsi="GillSans-Light" w:cs="GillSans-Light"/>
          <w:b/>
          <w:sz w:val="24"/>
          <w:szCs w:val="24"/>
        </w:rPr>
        <w:t xml:space="preserve"> (Strategic)</w:t>
      </w:r>
    </w:p>
    <w:p w14:paraId="66397AE8" w14:textId="367926D5" w:rsidR="00ED429B" w:rsidRPr="00BD7B71" w:rsidRDefault="00ED429B" w:rsidP="00ED429B">
      <w:pPr>
        <w:autoSpaceDE w:val="0"/>
        <w:autoSpaceDN w:val="0"/>
        <w:adjustRightInd w:val="0"/>
        <w:spacing w:line="360" w:lineRule="auto"/>
        <w:ind w:left="720"/>
        <w:rPr>
          <w:rFonts w:ascii="GillSans-Light" w:hAnsi="GillSans-Light" w:cs="GillSans-Light"/>
          <w:b/>
          <w:sz w:val="24"/>
          <w:szCs w:val="24"/>
        </w:rPr>
      </w:pPr>
      <w:r w:rsidRPr="00BD7B71">
        <w:rPr>
          <w:rFonts w:ascii="GillSans-Light" w:hAnsi="GillSans-Light" w:cs="GillSans-Light"/>
          <w:sz w:val="24"/>
          <w:szCs w:val="24"/>
        </w:rPr>
        <w:t xml:space="preserve">Widening of the M1 between Blacks Road and </w:t>
      </w:r>
      <w:proofErr w:type="spellStart"/>
      <w:r w:rsidRPr="00BD7B71">
        <w:rPr>
          <w:rFonts w:ascii="GillSans-Light" w:hAnsi="GillSans-Light" w:cs="GillSans-Light"/>
          <w:sz w:val="24"/>
          <w:szCs w:val="24"/>
        </w:rPr>
        <w:t>Sprucefield</w:t>
      </w:r>
      <w:proofErr w:type="spellEnd"/>
      <w:r w:rsidRPr="00BD7B71">
        <w:rPr>
          <w:rFonts w:ascii="GillSans-Light" w:hAnsi="GillSans-Light" w:cs="GillSans-Light"/>
          <w:sz w:val="24"/>
          <w:szCs w:val="24"/>
        </w:rPr>
        <w:t xml:space="preserve"> to dual 3-lane motorway and a new link between the M1 and A1 at </w:t>
      </w:r>
      <w:proofErr w:type="spellStart"/>
      <w:r w:rsidRPr="00BD7B71">
        <w:rPr>
          <w:rFonts w:ascii="GillSans-Light" w:hAnsi="GillSans-Light" w:cs="GillSans-Light"/>
          <w:sz w:val="24"/>
          <w:szCs w:val="24"/>
        </w:rPr>
        <w:t>Sprucefield</w:t>
      </w:r>
      <w:proofErr w:type="spellEnd"/>
      <w:r w:rsidR="00327C8E">
        <w:rPr>
          <w:rFonts w:ascii="GillSans-Light" w:hAnsi="GillSans-Light" w:cs="GillSans-Light"/>
          <w:sz w:val="24"/>
          <w:szCs w:val="24"/>
        </w:rPr>
        <w:t>.</w:t>
      </w:r>
    </w:p>
    <w:p w14:paraId="462D06E6" w14:textId="77777777" w:rsidR="00ED429B" w:rsidRPr="00BD7B71" w:rsidRDefault="00ED429B" w:rsidP="00ED429B">
      <w:pPr>
        <w:spacing w:line="360" w:lineRule="auto"/>
        <w:ind w:left="720" w:hanging="720"/>
        <w:jc w:val="both"/>
        <w:rPr>
          <w:rFonts w:ascii="GillSans-Light" w:hAnsi="GillSans-Light" w:cs="GillSans-Light"/>
          <w:sz w:val="24"/>
          <w:szCs w:val="24"/>
        </w:rPr>
      </w:pPr>
    </w:p>
    <w:p w14:paraId="486E7F9E" w14:textId="69545C30" w:rsidR="00ED429B" w:rsidRDefault="00ED429B" w:rsidP="00ED429B">
      <w:pPr>
        <w:spacing w:line="360" w:lineRule="auto"/>
        <w:ind w:left="720" w:hanging="720"/>
        <w:jc w:val="both"/>
        <w:rPr>
          <w:rFonts w:ascii="GillSans-Light" w:hAnsi="GillSans-Light" w:cs="GillSans-Light"/>
          <w:color w:val="262626"/>
          <w:sz w:val="24"/>
          <w:szCs w:val="24"/>
        </w:rPr>
      </w:pPr>
      <w:r>
        <w:rPr>
          <w:rFonts w:ascii="GillSans-Light" w:hAnsi="GillSans-Light" w:cs="GillSans-Light"/>
          <w:sz w:val="24"/>
          <w:szCs w:val="24"/>
        </w:rPr>
        <w:t>4</w:t>
      </w:r>
      <w:r w:rsidRPr="00BD7B71">
        <w:rPr>
          <w:rFonts w:ascii="GillSans-Light" w:hAnsi="GillSans-Light" w:cs="GillSans-Light"/>
          <w:sz w:val="24"/>
          <w:szCs w:val="24"/>
        </w:rPr>
        <w:t>.5</w:t>
      </w:r>
      <w:r w:rsidRPr="00BD7B71">
        <w:rPr>
          <w:rFonts w:ascii="GillSans-Light" w:hAnsi="GillSans-Light" w:cs="GillSans-Light"/>
          <w:sz w:val="24"/>
          <w:szCs w:val="24"/>
        </w:rPr>
        <w:tab/>
        <w:t xml:space="preserve">The M1 motorway forms a key part of the Regional Strategic Transport Network, running south-west of Belfast to Lisburn and onwards to the west. It is anticipated that peak traffic levels on the section of the M1 between Blacks Road and Lisburn will approach or exceed available road capacity. </w:t>
      </w:r>
      <w:r>
        <w:rPr>
          <w:rFonts w:ascii="GillSans-Light" w:hAnsi="GillSans-Light" w:cs="GillSans-Light"/>
          <w:sz w:val="24"/>
          <w:szCs w:val="24"/>
        </w:rPr>
        <w:t>The p</w:t>
      </w:r>
      <w:r w:rsidRPr="00BD7B71">
        <w:rPr>
          <w:rFonts w:ascii="GillSans-Light" w:hAnsi="GillSans-Light" w:cs="GillSans-Light"/>
          <w:sz w:val="24"/>
          <w:szCs w:val="24"/>
        </w:rPr>
        <w:t xml:space="preserve">roposal allows for the protection and detailed planning for the widening of the M1 between Blacks Road and </w:t>
      </w:r>
      <w:proofErr w:type="spellStart"/>
      <w:r w:rsidRPr="00BD7B71">
        <w:rPr>
          <w:rFonts w:ascii="GillSans-Light" w:hAnsi="GillSans-Light" w:cs="GillSans-Light"/>
          <w:sz w:val="24"/>
          <w:szCs w:val="24"/>
        </w:rPr>
        <w:t>Sprucefield</w:t>
      </w:r>
      <w:proofErr w:type="spellEnd"/>
      <w:r w:rsidRPr="00BD7B71">
        <w:rPr>
          <w:rFonts w:ascii="GillSans-Light" w:hAnsi="GillSans-Light" w:cs="GillSans-Light"/>
          <w:sz w:val="24"/>
          <w:szCs w:val="24"/>
        </w:rPr>
        <w:t xml:space="preserve"> from a dual 2-lane motorway to a dual 3-lane motorway, and improving the connection between the M1 and A1. </w:t>
      </w:r>
      <w:r w:rsidRPr="00BB2D2B">
        <w:rPr>
          <w:rFonts w:ascii="GillSans-Light" w:hAnsi="GillSans-Light" w:cs="GillSans-Light"/>
          <w:sz w:val="24"/>
          <w:szCs w:val="24"/>
        </w:rPr>
        <w:t>The</w:t>
      </w:r>
      <w:r w:rsidRPr="00F1140A">
        <w:rPr>
          <w:rFonts w:ascii="GillSans-Light" w:hAnsi="GillSans-Light" w:cs="GillSans-Light"/>
          <w:color w:val="FF0000"/>
          <w:sz w:val="24"/>
          <w:szCs w:val="24"/>
        </w:rPr>
        <w:t xml:space="preserve"> </w:t>
      </w:r>
      <w:r w:rsidRPr="001428CE">
        <w:rPr>
          <w:rFonts w:ascii="GillSans-Light" w:hAnsi="GillSans-Light" w:cs="GillSans-Light"/>
          <w:sz w:val="24"/>
          <w:szCs w:val="24"/>
        </w:rPr>
        <w:t>Department has completed a high level feasibility study on how best to maximise the potential of motorway hard shoulders as running lanes. The study report confirms that both carriageways of the M1 from Junction 1 (Broadway) to Junction 8 (</w:t>
      </w:r>
      <w:proofErr w:type="spellStart"/>
      <w:r w:rsidRPr="001428CE">
        <w:rPr>
          <w:rFonts w:ascii="GillSans-Light" w:hAnsi="GillSans-Light" w:cs="GillSans-Light"/>
          <w:sz w:val="24"/>
          <w:szCs w:val="24"/>
        </w:rPr>
        <w:t>Blaris</w:t>
      </w:r>
      <w:proofErr w:type="spellEnd"/>
      <w:r w:rsidRPr="001428CE">
        <w:rPr>
          <w:rFonts w:ascii="GillSans-Light" w:hAnsi="GillSans-Light" w:cs="GillSans-Light"/>
          <w:sz w:val="24"/>
          <w:szCs w:val="24"/>
        </w:rPr>
        <w:t xml:space="preserve">) would benefit from the introduction </w:t>
      </w:r>
      <w:r>
        <w:rPr>
          <w:rFonts w:ascii="GillSans-Light" w:hAnsi="GillSans-Light" w:cs="GillSans-Light"/>
          <w:sz w:val="24"/>
          <w:szCs w:val="24"/>
        </w:rPr>
        <w:t>o</w:t>
      </w:r>
      <w:r w:rsidRPr="001428CE">
        <w:rPr>
          <w:rFonts w:ascii="GillSans-Light" w:hAnsi="GillSans-Light" w:cs="GillSans-Light"/>
          <w:sz w:val="24"/>
          <w:szCs w:val="24"/>
        </w:rPr>
        <w:t>f hard shoulder running or ‘Smart Motorways’ as it is more formally known.</w:t>
      </w:r>
      <w:r>
        <w:rPr>
          <w:rFonts w:ascii="GillSans-Light" w:hAnsi="GillSans-Light" w:cs="GillSans-Light"/>
          <w:sz w:val="24"/>
          <w:szCs w:val="24"/>
        </w:rPr>
        <w:t xml:space="preserve"> </w:t>
      </w:r>
    </w:p>
    <w:p w14:paraId="18D261D9" w14:textId="7943D7B1" w:rsidR="00ED429B" w:rsidRPr="003045A1" w:rsidRDefault="00ED429B" w:rsidP="00ED429B">
      <w:pPr>
        <w:spacing w:line="360" w:lineRule="auto"/>
        <w:ind w:left="720" w:hanging="720"/>
        <w:jc w:val="both"/>
        <w:rPr>
          <w:rFonts w:ascii="Arial" w:hAnsi="Arial" w:cs="Arial"/>
          <w:sz w:val="24"/>
          <w:szCs w:val="24"/>
          <w:highlight w:val="yellow"/>
        </w:rPr>
      </w:pPr>
      <w:r>
        <w:rPr>
          <w:rFonts w:ascii="Arial" w:hAnsi="Arial" w:cs="Arial"/>
          <w:sz w:val="24"/>
          <w:szCs w:val="24"/>
        </w:rPr>
        <w:lastRenderedPageBreak/>
        <w:t>4</w:t>
      </w:r>
      <w:r w:rsidRPr="00B625C4">
        <w:rPr>
          <w:rFonts w:ascii="Arial" w:hAnsi="Arial" w:cs="Arial"/>
          <w:sz w:val="24"/>
          <w:szCs w:val="24"/>
        </w:rPr>
        <w:t>.</w:t>
      </w:r>
      <w:r>
        <w:rPr>
          <w:rFonts w:ascii="Arial" w:hAnsi="Arial" w:cs="Arial"/>
          <w:sz w:val="24"/>
          <w:szCs w:val="24"/>
        </w:rPr>
        <w:t>6</w:t>
      </w:r>
      <w:r>
        <w:rPr>
          <w:rFonts w:ascii="Arial" w:hAnsi="Arial" w:cs="Arial"/>
          <w:b/>
          <w:sz w:val="24"/>
          <w:szCs w:val="24"/>
        </w:rPr>
        <w:tab/>
      </w:r>
      <w:r w:rsidRPr="00F1140A">
        <w:rPr>
          <w:rFonts w:ascii="Arial" w:hAnsi="Arial" w:cs="Arial"/>
          <w:sz w:val="24"/>
          <w:szCs w:val="24"/>
        </w:rPr>
        <w:t>The Department for Infrastructure have indicated that currently there is no timescale for the commencement of the M1/</w:t>
      </w:r>
      <w:proofErr w:type="spellStart"/>
      <w:r w:rsidRPr="00F1140A">
        <w:rPr>
          <w:rFonts w:ascii="Arial" w:hAnsi="Arial" w:cs="Arial"/>
          <w:sz w:val="24"/>
          <w:szCs w:val="24"/>
        </w:rPr>
        <w:t>Sprucefield</w:t>
      </w:r>
      <w:proofErr w:type="spellEnd"/>
      <w:r w:rsidRPr="00F1140A">
        <w:rPr>
          <w:rFonts w:ascii="Arial" w:hAnsi="Arial" w:cs="Arial"/>
          <w:sz w:val="24"/>
          <w:szCs w:val="24"/>
        </w:rPr>
        <w:t xml:space="preserve"> Bypass scheme.</w:t>
      </w:r>
      <w:r w:rsidRPr="00F1140A">
        <w:t xml:space="preserve"> </w:t>
      </w:r>
      <w:proofErr w:type="spellStart"/>
      <w:r w:rsidRPr="00F1140A">
        <w:rPr>
          <w:rFonts w:ascii="Arial" w:hAnsi="Arial" w:cs="Arial"/>
          <w:sz w:val="24"/>
          <w:szCs w:val="24"/>
        </w:rPr>
        <w:t>TransportNI</w:t>
      </w:r>
      <w:proofErr w:type="spellEnd"/>
      <w:r w:rsidRPr="00F1140A">
        <w:rPr>
          <w:rFonts w:ascii="Arial" w:hAnsi="Arial" w:cs="Arial"/>
          <w:sz w:val="24"/>
          <w:szCs w:val="24"/>
        </w:rPr>
        <w:t xml:space="preserve"> have options for the route of the M1/A1 link, but no decision has yet been made at this time as to which is preferred. </w:t>
      </w:r>
      <w:r w:rsidRPr="00F1140A">
        <w:rPr>
          <w:rFonts w:ascii="Arial" w:eastAsia="Calibri" w:hAnsi="Arial" w:cs="Arial"/>
          <w:sz w:val="24"/>
          <w:szCs w:val="24"/>
        </w:rPr>
        <w:t xml:space="preserve">The Regional Development Strategy (RDS) </w:t>
      </w:r>
      <w:r w:rsidRPr="001428CE">
        <w:rPr>
          <w:rFonts w:ascii="Arial" w:eastAsia="Calibri" w:hAnsi="Arial" w:cs="Arial"/>
          <w:sz w:val="24"/>
          <w:szCs w:val="24"/>
        </w:rPr>
        <w:t xml:space="preserve">identified the M1 and A1 as a key transport corridor </w:t>
      </w:r>
      <w:r w:rsidRPr="00F1140A">
        <w:rPr>
          <w:rFonts w:ascii="Arial" w:eastAsia="Calibri" w:hAnsi="Arial" w:cs="Arial"/>
          <w:sz w:val="24"/>
          <w:szCs w:val="24"/>
        </w:rPr>
        <w:t>and</w:t>
      </w:r>
      <w:r>
        <w:rPr>
          <w:rFonts w:ascii="Arial" w:eastAsia="Calibri" w:hAnsi="Arial" w:cs="Arial"/>
          <w:sz w:val="24"/>
          <w:szCs w:val="24"/>
        </w:rPr>
        <w:t xml:space="preserve"> t</w:t>
      </w:r>
      <w:r w:rsidRPr="00F1140A">
        <w:rPr>
          <w:rFonts w:ascii="Arial" w:eastAsia="Calibri" w:hAnsi="Arial" w:cs="Arial"/>
          <w:sz w:val="24"/>
          <w:szCs w:val="24"/>
        </w:rPr>
        <w:t>he Belfast Metropolitan Transport Plan (BMTP) recognise</w:t>
      </w:r>
      <w:r>
        <w:rPr>
          <w:rFonts w:ascii="Arial" w:eastAsia="Calibri" w:hAnsi="Arial" w:cs="Arial"/>
          <w:sz w:val="24"/>
          <w:szCs w:val="24"/>
        </w:rPr>
        <w:t>d</w:t>
      </w:r>
      <w:r w:rsidRPr="00F1140A">
        <w:rPr>
          <w:rFonts w:ascii="Arial" w:eastAsia="Calibri" w:hAnsi="Arial" w:cs="Arial"/>
          <w:sz w:val="24"/>
          <w:szCs w:val="24"/>
        </w:rPr>
        <w:t xml:space="preserve"> the strategic significance of this route and the existing congestion problems on the M1 and at the M1/A1 junction. The proposed scheme</w:t>
      </w:r>
      <w:r>
        <w:rPr>
          <w:rFonts w:ascii="Arial" w:eastAsia="Calibri" w:hAnsi="Arial" w:cs="Arial"/>
          <w:sz w:val="24"/>
          <w:szCs w:val="24"/>
        </w:rPr>
        <w:t xml:space="preserve"> </w:t>
      </w:r>
      <w:r w:rsidRPr="00F1140A">
        <w:rPr>
          <w:rFonts w:ascii="Arial" w:eastAsia="Calibri" w:hAnsi="Arial" w:cs="Arial"/>
          <w:sz w:val="24"/>
          <w:szCs w:val="24"/>
        </w:rPr>
        <w:t>will provide a high standard link between the M1 motorway and the A1. It is intended that the proposal will</w:t>
      </w:r>
      <w:r w:rsidRPr="00F76C9A">
        <w:t xml:space="preserve"> </w:t>
      </w:r>
      <w:r>
        <w:rPr>
          <w:rFonts w:ascii="Arial" w:eastAsia="Calibri" w:hAnsi="Arial" w:cs="Arial"/>
          <w:sz w:val="24"/>
          <w:szCs w:val="24"/>
        </w:rPr>
        <w:t>reduce</w:t>
      </w:r>
      <w:r w:rsidRPr="00F76C9A">
        <w:rPr>
          <w:rFonts w:ascii="Arial" w:eastAsia="Calibri" w:hAnsi="Arial" w:cs="Arial"/>
          <w:sz w:val="24"/>
          <w:szCs w:val="24"/>
        </w:rPr>
        <w:t xml:space="preserve"> journey times by avoiding delays in the </w:t>
      </w:r>
      <w:proofErr w:type="spellStart"/>
      <w:r w:rsidRPr="00F76C9A">
        <w:rPr>
          <w:rFonts w:ascii="Arial" w:eastAsia="Calibri" w:hAnsi="Arial" w:cs="Arial"/>
          <w:sz w:val="24"/>
          <w:szCs w:val="24"/>
        </w:rPr>
        <w:t>Sprucefield</w:t>
      </w:r>
      <w:proofErr w:type="spellEnd"/>
      <w:r w:rsidRPr="00F76C9A">
        <w:rPr>
          <w:rFonts w:ascii="Arial" w:eastAsia="Calibri" w:hAnsi="Arial" w:cs="Arial"/>
          <w:sz w:val="24"/>
          <w:szCs w:val="24"/>
        </w:rPr>
        <w:t xml:space="preserve"> area</w:t>
      </w:r>
      <w:r w:rsidRPr="00F1140A">
        <w:rPr>
          <w:rFonts w:ascii="Arial" w:eastAsia="Calibri" w:hAnsi="Arial" w:cs="Arial"/>
          <w:sz w:val="24"/>
          <w:szCs w:val="24"/>
        </w:rPr>
        <w:t xml:space="preserve"> </w:t>
      </w:r>
      <w:r>
        <w:rPr>
          <w:rFonts w:ascii="Arial" w:eastAsia="Calibri" w:hAnsi="Arial" w:cs="Arial"/>
          <w:sz w:val="24"/>
          <w:szCs w:val="24"/>
        </w:rPr>
        <w:t>and</w:t>
      </w:r>
      <w:r w:rsidRPr="00F1140A">
        <w:rPr>
          <w:rFonts w:ascii="Arial" w:eastAsia="Calibri" w:hAnsi="Arial" w:cs="Arial"/>
          <w:sz w:val="24"/>
          <w:szCs w:val="24"/>
        </w:rPr>
        <w:t xml:space="preserve"> congestion at the roundabout junction on the A1 at Hillsborough. </w:t>
      </w:r>
      <w:proofErr w:type="spellStart"/>
      <w:r w:rsidRPr="003045A1">
        <w:rPr>
          <w:rFonts w:ascii="Arial" w:eastAsia="Calibri" w:hAnsi="Arial" w:cs="Arial"/>
          <w:sz w:val="24"/>
          <w:szCs w:val="24"/>
        </w:rPr>
        <w:t>TransportNI</w:t>
      </w:r>
      <w:proofErr w:type="spellEnd"/>
      <w:r w:rsidRPr="003045A1">
        <w:rPr>
          <w:rFonts w:ascii="Arial" w:eastAsia="Calibri" w:hAnsi="Arial" w:cs="Arial"/>
          <w:sz w:val="24"/>
          <w:szCs w:val="24"/>
        </w:rPr>
        <w:t xml:space="preserve"> commissioned consultants to consider a range of options for capacity enhancement along this route. A report was published in 2011 which </w:t>
      </w:r>
      <w:r w:rsidRPr="00F76C9A">
        <w:rPr>
          <w:rFonts w:ascii="Arial" w:eastAsia="Calibri" w:hAnsi="Arial" w:cs="Arial"/>
          <w:sz w:val="24"/>
          <w:szCs w:val="24"/>
        </w:rPr>
        <w:t>determined 2 route corridors within which further options will be examined</w:t>
      </w:r>
      <w:r>
        <w:rPr>
          <w:rFonts w:ascii="Arial" w:eastAsia="Calibri" w:hAnsi="Arial" w:cs="Arial"/>
          <w:sz w:val="24"/>
          <w:szCs w:val="24"/>
        </w:rPr>
        <w:t xml:space="preserve">. </w:t>
      </w:r>
      <w:r w:rsidRPr="003045A1">
        <w:rPr>
          <w:rFonts w:ascii="Arial" w:eastAsia="Calibri" w:hAnsi="Arial" w:cs="Arial"/>
          <w:sz w:val="24"/>
          <w:szCs w:val="24"/>
        </w:rPr>
        <w:t xml:space="preserve">Since then there has been insufficient funding to continue with the development of this scheme. </w:t>
      </w:r>
      <w:proofErr w:type="spellStart"/>
      <w:r w:rsidRPr="003045A1">
        <w:rPr>
          <w:rFonts w:ascii="Arial" w:eastAsia="Calibri" w:hAnsi="Arial" w:cs="Arial"/>
          <w:sz w:val="24"/>
          <w:szCs w:val="24"/>
        </w:rPr>
        <w:t>TransportNI</w:t>
      </w:r>
      <w:proofErr w:type="spellEnd"/>
      <w:r w:rsidRPr="003045A1">
        <w:rPr>
          <w:rFonts w:ascii="Arial" w:eastAsia="Calibri" w:hAnsi="Arial" w:cs="Arial"/>
          <w:sz w:val="24"/>
          <w:szCs w:val="24"/>
        </w:rPr>
        <w:t xml:space="preserve"> is progressing the development of new Transport Plans in line with The New Approach to Regional Transportation, and this will set out a long-term programme of investment. Development of these plans will provide an opportunity for all strategic roads projects, including the M1/A1 link, to be considered for funding.</w:t>
      </w:r>
      <w:r w:rsidRPr="007221FF">
        <w:rPr>
          <w:rFonts w:ascii="Arial" w:eastAsia="Calibri" w:hAnsi="Arial" w:cs="Arial"/>
          <w:sz w:val="24"/>
          <w:szCs w:val="24"/>
        </w:rPr>
        <w:t xml:space="preserve"> </w:t>
      </w:r>
    </w:p>
    <w:p w14:paraId="5A00912E" w14:textId="335DAC2B" w:rsidR="00ED429B" w:rsidRDefault="00ED429B" w:rsidP="00ED429B">
      <w:pPr>
        <w:autoSpaceDE w:val="0"/>
        <w:autoSpaceDN w:val="0"/>
        <w:adjustRightInd w:val="0"/>
        <w:spacing w:line="360" w:lineRule="auto"/>
        <w:rPr>
          <w:rFonts w:ascii="Arial" w:hAnsi="Arial" w:cs="Arial"/>
          <w:b/>
          <w:sz w:val="24"/>
          <w:szCs w:val="24"/>
        </w:rPr>
      </w:pPr>
      <w:r>
        <w:rPr>
          <w:rFonts w:ascii="Arial" w:hAnsi="Arial" w:cs="Arial"/>
          <w:b/>
          <w:noProof/>
          <w:sz w:val="24"/>
          <w:szCs w:val="24"/>
        </w:rPr>
        <w:lastRenderedPageBreak/>
        <w:drawing>
          <wp:anchor distT="0" distB="0" distL="114300" distR="114300" simplePos="0" relativeHeight="251686400" behindDoc="1" locked="0" layoutInCell="1" allowOverlap="1" wp14:anchorId="04A3AFB8" wp14:editId="1698C8B0">
            <wp:simplePos x="0" y="0"/>
            <wp:positionH relativeFrom="margin">
              <wp:align>center</wp:align>
            </wp:positionH>
            <wp:positionV relativeFrom="paragraph">
              <wp:posOffset>207369</wp:posOffset>
            </wp:positionV>
            <wp:extent cx="5348605" cy="4643120"/>
            <wp:effectExtent l="0" t="0" r="4445" b="5080"/>
            <wp:wrapTight wrapText="bothSides">
              <wp:wrapPolygon edited="0">
                <wp:start x="0" y="0"/>
                <wp:lineTo x="0" y="21535"/>
                <wp:lineTo x="21541" y="21535"/>
                <wp:lineTo x="21541" y="0"/>
                <wp:lineTo x="0" y="0"/>
              </wp:wrapPolygon>
            </wp:wrapTight>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8605" cy="4643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5279">
        <w:rPr>
          <w:rFonts w:ascii="Arial" w:hAnsi="Arial" w:cs="Arial"/>
          <w:b/>
          <w:sz w:val="24"/>
          <w:szCs w:val="24"/>
        </w:rPr>
        <w:t xml:space="preserve">Figure </w:t>
      </w:r>
      <w:r w:rsidR="00BB2D2B">
        <w:rPr>
          <w:rFonts w:ascii="Arial" w:hAnsi="Arial" w:cs="Arial"/>
          <w:b/>
          <w:sz w:val="24"/>
          <w:szCs w:val="24"/>
        </w:rPr>
        <w:t>2</w:t>
      </w:r>
      <w:r w:rsidRPr="00AB5279">
        <w:rPr>
          <w:rFonts w:ascii="Arial" w:hAnsi="Arial" w:cs="Arial"/>
          <w:b/>
          <w:sz w:val="24"/>
          <w:szCs w:val="24"/>
        </w:rPr>
        <w:t>: Proposed M1-Sprucefield Bypass</w:t>
      </w:r>
      <w:r>
        <w:rPr>
          <w:rFonts w:ascii="Arial" w:hAnsi="Arial" w:cs="Arial"/>
          <w:b/>
          <w:sz w:val="24"/>
          <w:szCs w:val="24"/>
        </w:rPr>
        <w:t xml:space="preserve"> (Strategic)</w:t>
      </w:r>
    </w:p>
    <w:p w14:paraId="62CE7943" w14:textId="77777777" w:rsidR="00ED429B" w:rsidRDefault="00ED429B" w:rsidP="00ED429B">
      <w:pPr>
        <w:spacing w:after="120" w:line="360" w:lineRule="auto"/>
        <w:ind w:left="720" w:hanging="720"/>
        <w:jc w:val="both"/>
        <w:rPr>
          <w:rFonts w:ascii="Arial" w:hAnsi="Arial" w:cs="Arial"/>
        </w:rPr>
      </w:pPr>
      <w:r>
        <w:rPr>
          <w:rFonts w:ascii="Arial" w:hAnsi="Arial" w:cs="Arial"/>
        </w:rPr>
        <w:t xml:space="preserve">Source: M1/A1 </w:t>
      </w:r>
      <w:proofErr w:type="spellStart"/>
      <w:r>
        <w:rPr>
          <w:rFonts w:ascii="Arial" w:hAnsi="Arial" w:cs="Arial"/>
        </w:rPr>
        <w:t>Sprucefield</w:t>
      </w:r>
      <w:proofErr w:type="spellEnd"/>
      <w:r>
        <w:rPr>
          <w:rFonts w:ascii="Arial" w:hAnsi="Arial" w:cs="Arial"/>
        </w:rPr>
        <w:t xml:space="preserve"> Bypass Scheme BMAP</w:t>
      </w:r>
    </w:p>
    <w:p w14:paraId="0539CC57" w14:textId="77777777" w:rsidR="00ED429B" w:rsidRDefault="00ED429B" w:rsidP="00ED429B">
      <w:pPr>
        <w:spacing w:line="360" w:lineRule="auto"/>
        <w:ind w:left="720" w:firstLine="720"/>
        <w:jc w:val="both"/>
        <w:rPr>
          <w:rFonts w:ascii="Arial" w:hAnsi="Arial" w:cs="Arial"/>
        </w:rPr>
      </w:pPr>
    </w:p>
    <w:p w14:paraId="0B04AA85" w14:textId="0E98DE2E" w:rsidR="00ED429B" w:rsidRPr="00BD7B71" w:rsidRDefault="00ED429B" w:rsidP="00ED429B">
      <w:pPr>
        <w:spacing w:line="360" w:lineRule="auto"/>
        <w:jc w:val="both"/>
        <w:rPr>
          <w:rFonts w:ascii="GillSans" w:hAnsi="GillSans" w:cs="GillSans"/>
          <w:b/>
          <w:sz w:val="24"/>
          <w:szCs w:val="24"/>
        </w:rPr>
      </w:pPr>
      <w:r>
        <w:rPr>
          <w:rFonts w:ascii="Arial" w:hAnsi="Arial" w:cs="Arial"/>
          <w:sz w:val="24"/>
          <w:szCs w:val="24"/>
        </w:rPr>
        <w:t>4</w:t>
      </w:r>
      <w:r w:rsidRPr="007671FD">
        <w:rPr>
          <w:rFonts w:ascii="Arial" w:hAnsi="Arial" w:cs="Arial"/>
          <w:sz w:val="24"/>
          <w:szCs w:val="24"/>
        </w:rPr>
        <w:t>.</w:t>
      </w:r>
      <w:r w:rsidR="00BB2D2B">
        <w:rPr>
          <w:rFonts w:ascii="Arial" w:hAnsi="Arial" w:cs="Arial"/>
          <w:sz w:val="24"/>
          <w:szCs w:val="24"/>
        </w:rPr>
        <w:t>7</w:t>
      </w:r>
      <w:r w:rsidRPr="00BD7B71">
        <w:rPr>
          <w:rFonts w:ascii="Arial" w:hAnsi="Arial" w:cs="Arial"/>
          <w:b/>
          <w:sz w:val="24"/>
          <w:szCs w:val="24"/>
        </w:rPr>
        <w:tab/>
        <w:t xml:space="preserve">Proposal </w:t>
      </w:r>
      <w:r w:rsidRPr="00BD7B71">
        <w:rPr>
          <w:rFonts w:ascii="GillSans-Light" w:hAnsi="GillSans-Light" w:cs="GillSans-Light"/>
          <w:b/>
          <w:sz w:val="24"/>
          <w:szCs w:val="24"/>
        </w:rPr>
        <w:t xml:space="preserve">LC 17/02: </w:t>
      </w:r>
      <w:proofErr w:type="spellStart"/>
      <w:r w:rsidRPr="00BD7B71">
        <w:rPr>
          <w:rFonts w:ascii="GillSans-Light" w:hAnsi="GillSans-Light" w:cs="GillSans-Light"/>
          <w:b/>
          <w:sz w:val="24"/>
          <w:szCs w:val="24"/>
        </w:rPr>
        <w:t>Knockmore</w:t>
      </w:r>
      <w:proofErr w:type="spellEnd"/>
      <w:r w:rsidRPr="00BD7B71">
        <w:rPr>
          <w:rFonts w:ascii="GillSans-Light" w:hAnsi="GillSans-Light" w:cs="GillSans-Light"/>
          <w:b/>
          <w:sz w:val="24"/>
          <w:szCs w:val="24"/>
        </w:rPr>
        <w:t xml:space="preserve"> – M1 Link (Non-Strategic)</w:t>
      </w:r>
    </w:p>
    <w:p w14:paraId="4D0E6271" w14:textId="77777777" w:rsidR="00ED429B" w:rsidRPr="00BD7B71" w:rsidRDefault="00ED429B" w:rsidP="00ED429B">
      <w:pPr>
        <w:autoSpaceDE w:val="0"/>
        <w:autoSpaceDN w:val="0"/>
        <w:adjustRightInd w:val="0"/>
        <w:spacing w:line="360" w:lineRule="auto"/>
        <w:ind w:left="720"/>
        <w:rPr>
          <w:rFonts w:ascii="GillSans-Light" w:hAnsi="GillSans-Light" w:cs="GillSans-Light"/>
          <w:sz w:val="24"/>
          <w:szCs w:val="24"/>
        </w:rPr>
      </w:pPr>
      <w:r w:rsidRPr="00BD7B71">
        <w:rPr>
          <w:rFonts w:ascii="GillSans-Light" w:hAnsi="GillSans-Light" w:cs="GillSans-Light"/>
          <w:sz w:val="24"/>
          <w:szCs w:val="24"/>
        </w:rPr>
        <w:t xml:space="preserve">The </w:t>
      </w:r>
      <w:proofErr w:type="spellStart"/>
      <w:r w:rsidRPr="00BD7B71">
        <w:rPr>
          <w:rFonts w:ascii="GillSans-Light" w:hAnsi="GillSans-Light" w:cs="GillSans-Light"/>
          <w:sz w:val="24"/>
          <w:szCs w:val="24"/>
        </w:rPr>
        <w:t>Knockmore</w:t>
      </w:r>
      <w:proofErr w:type="spellEnd"/>
      <w:r w:rsidRPr="00BD7B71">
        <w:rPr>
          <w:rFonts w:ascii="GillSans-Light" w:hAnsi="GillSans-Light" w:cs="GillSans-Light"/>
          <w:sz w:val="24"/>
          <w:szCs w:val="24"/>
        </w:rPr>
        <w:t xml:space="preserve"> Link (LC 17/02) will provide access to the Major Employment Location at West Lisburn as identified in accordance with the RDS.</w:t>
      </w:r>
    </w:p>
    <w:p w14:paraId="3BE376BF" w14:textId="77777777" w:rsidR="00ED429B" w:rsidRDefault="00ED429B" w:rsidP="00ED429B">
      <w:pPr>
        <w:autoSpaceDE w:val="0"/>
        <w:autoSpaceDN w:val="0"/>
        <w:adjustRightInd w:val="0"/>
        <w:spacing w:line="360" w:lineRule="auto"/>
        <w:rPr>
          <w:rFonts w:ascii="GillSans-Light" w:hAnsi="GillSans-Light" w:cs="GillSans-Light"/>
          <w:color w:val="262626"/>
          <w:sz w:val="24"/>
          <w:szCs w:val="24"/>
        </w:rPr>
      </w:pPr>
    </w:p>
    <w:p w14:paraId="204F543B" w14:textId="4C52C720" w:rsidR="00ED429B" w:rsidRPr="00BD7B71" w:rsidRDefault="00ED429B" w:rsidP="00ED429B">
      <w:pPr>
        <w:autoSpaceDE w:val="0"/>
        <w:autoSpaceDN w:val="0"/>
        <w:adjustRightInd w:val="0"/>
        <w:spacing w:line="360" w:lineRule="auto"/>
        <w:rPr>
          <w:rFonts w:ascii="GillSans-Light" w:hAnsi="GillSans-Light" w:cs="GillSans-Light"/>
          <w:b/>
          <w:sz w:val="24"/>
          <w:szCs w:val="24"/>
        </w:rPr>
      </w:pPr>
      <w:r>
        <w:rPr>
          <w:rFonts w:ascii="GillSans-Light" w:hAnsi="GillSans-Light" w:cs="GillSans-Light"/>
          <w:sz w:val="24"/>
          <w:szCs w:val="24"/>
        </w:rPr>
        <w:t>4</w:t>
      </w:r>
      <w:r w:rsidRPr="00BD7B71">
        <w:rPr>
          <w:rFonts w:ascii="GillSans-Light" w:hAnsi="GillSans-Light" w:cs="GillSans-Light"/>
          <w:sz w:val="24"/>
          <w:szCs w:val="24"/>
        </w:rPr>
        <w:t>.</w:t>
      </w:r>
      <w:r w:rsidR="00BB2D2B">
        <w:rPr>
          <w:rFonts w:ascii="GillSans-Light" w:hAnsi="GillSans-Light" w:cs="GillSans-Light"/>
          <w:sz w:val="24"/>
          <w:szCs w:val="24"/>
        </w:rPr>
        <w:t>8</w:t>
      </w:r>
      <w:r w:rsidRPr="00BD7B71">
        <w:rPr>
          <w:rFonts w:ascii="GillSans-Light" w:hAnsi="GillSans-Light" w:cs="GillSans-Light"/>
          <w:b/>
          <w:sz w:val="24"/>
          <w:szCs w:val="24"/>
        </w:rPr>
        <w:tab/>
        <w:t>Proposal LC 17/03: North Lisburn Feeder Road (Non-Strategic)</w:t>
      </w:r>
    </w:p>
    <w:p w14:paraId="1E5F22EB" w14:textId="77777777" w:rsidR="00ED429B" w:rsidRPr="00BD7B71" w:rsidRDefault="00ED429B" w:rsidP="00ED429B">
      <w:pPr>
        <w:autoSpaceDE w:val="0"/>
        <w:autoSpaceDN w:val="0"/>
        <w:adjustRightInd w:val="0"/>
        <w:spacing w:line="360" w:lineRule="auto"/>
        <w:ind w:left="720"/>
        <w:jc w:val="both"/>
        <w:rPr>
          <w:rFonts w:ascii="GillSans-Light" w:hAnsi="GillSans-Light" w:cs="GillSans-Light"/>
          <w:sz w:val="24"/>
          <w:szCs w:val="24"/>
        </w:rPr>
      </w:pPr>
      <w:r w:rsidRPr="00BD7B71">
        <w:rPr>
          <w:rFonts w:ascii="GillSans-Light" w:hAnsi="GillSans-Light" w:cs="GillSans-Light"/>
          <w:sz w:val="24"/>
          <w:szCs w:val="24"/>
        </w:rPr>
        <w:t xml:space="preserve">The North Lisburn Feeder Road (LC 17/03) will facilitate new housing developments to the north east of Lisburn and will provide an alternative orbital route around Lisburn.  Developers will be responsible for funding both LC17/02 and LC17/03 either in full or in a substantial part. Phases 1 and 2 of the North Lisburn Feeder Road are already constructed and Phase 3 will be built by developers to support the ongoing development in this area. </w:t>
      </w:r>
    </w:p>
    <w:p w14:paraId="42CB4FC9" w14:textId="77777777" w:rsidR="00ED429B" w:rsidRDefault="00ED429B" w:rsidP="00ED429B">
      <w:pPr>
        <w:spacing w:line="360" w:lineRule="auto"/>
        <w:ind w:left="720" w:hanging="720"/>
        <w:jc w:val="both"/>
        <w:rPr>
          <w:rFonts w:ascii="GillSans-Light" w:hAnsi="GillSans-Light" w:cs="GillSans-Light"/>
          <w:color w:val="262626"/>
          <w:sz w:val="24"/>
          <w:szCs w:val="24"/>
        </w:rPr>
      </w:pPr>
      <w:r>
        <w:rPr>
          <w:rFonts w:ascii="GillSans-Light" w:hAnsi="GillSans-Light" w:cs="GillSans-Light"/>
          <w:color w:val="262626"/>
          <w:sz w:val="24"/>
          <w:szCs w:val="24"/>
        </w:rPr>
        <w:t xml:space="preserve"> </w:t>
      </w:r>
    </w:p>
    <w:p w14:paraId="0466133F" w14:textId="77777777" w:rsidR="00BB2D2B" w:rsidRPr="00BD7B71" w:rsidRDefault="00BB2D2B" w:rsidP="00ED429B">
      <w:pPr>
        <w:spacing w:line="360" w:lineRule="auto"/>
        <w:ind w:left="720" w:hanging="720"/>
        <w:jc w:val="both"/>
        <w:rPr>
          <w:rFonts w:ascii="GillSans-Light" w:hAnsi="GillSans-Light" w:cs="GillSans-Light"/>
          <w:sz w:val="24"/>
          <w:szCs w:val="24"/>
        </w:rPr>
      </w:pPr>
    </w:p>
    <w:p w14:paraId="0CC0B7A0" w14:textId="1C806316" w:rsidR="00ED429B" w:rsidRPr="00BD7B71" w:rsidRDefault="00ED429B" w:rsidP="00ED429B">
      <w:pPr>
        <w:autoSpaceDE w:val="0"/>
        <w:autoSpaceDN w:val="0"/>
        <w:adjustRightInd w:val="0"/>
        <w:spacing w:line="360" w:lineRule="auto"/>
        <w:rPr>
          <w:rFonts w:ascii="GillSans-Light" w:hAnsi="GillSans-Light" w:cs="GillSans-Light"/>
          <w:sz w:val="24"/>
          <w:szCs w:val="24"/>
        </w:rPr>
      </w:pPr>
      <w:r>
        <w:rPr>
          <w:rFonts w:ascii="GillSans-Light" w:hAnsi="GillSans-Light" w:cs="GillSans-Light"/>
          <w:sz w:val="24"/>
          <w:szCs w:val="24"/>
        </w:rPr>
        <w:lastRenderedPageBreak/>
        <w:t>4</w:t>
      </w:r>
      <w:r w:rsidRPr="00BD7B71">
        <w:rPr>
          <w:rFonts w:ascii="GillSans-Light" w:hAnsi="GillSans-Light" w:cs="GillSans-Light"/>
          <w:sz w:val="24"/>
          <w:szCs w:val="24"/>
        </w:rPr>
        <w:t>.</w:t>
      </w:r>
      <w:r w:rsidR="00BB2D2B">
        <w:rPr>
          <w:rFonts w:ascii="GillSans-Light" w:hAnsi="GillSans-Light" w:cs="GillSans-Light"/>
          <w:sz w:val="24"/>
          <w:szCs w:val="24"/>
        </w:rPr>
        <w:t>9</w:t>
      </w:r>
      <w:r w:rsidRPr="00BD7B71">
        <w:rPr>
          <w:rFonts w:ascii="GillSans-Light" w:hAnsi="GillSans-Light" w:cs="GillSans-Light"/>
          <w:b/>
          <w:sz w:val="24"/>
          <w:szCs w:val="24"/>
        </w:rPr>
        <w:tab/>
        <w:t xml:space="preserve">Proposal LC 18: </w:t>
      </w:r>
      <w:r w:rsidRPr="00BD7B71">
        <w:rPr>
          <w:rFonts w:ascii="GillSans" w:hAnsi="GillSans" w:cs="GillSans"/>
          <w:b/>
          <w:sz w:val="24"/>
          <w:szCs w:val="24"/>
        </w:rPr>
        <w:t>Relocation of Rail Halt/Station</w:t>
      </w:r>
    </w:p>
    <w:p w14:paraId="5851344A" w14:textId="77777777" w:rsidR="00ED429B" w:rsidRDefault="00ED429B" w:rsidP="00ED429B">
      <w:pPr>
        <w:autoSpaceDE w:val="0"/>
        <w:autoSpaceDN w:val="0"/>
        <w:adjustRightInd w:val="0"/>
        <w:spacing w:line="360" w:lineRule="auto"/>
        <w:ind w:left="720"/>
        <w:jc w:val="both"/>
        <w:rPr>
          <w:rFonts w:ascii="GillSans-Light" w:hAnsi="GillSans-Light" w:cs="GillSans-Light"/>
          <w:color w:val="262626"/>
          <w:sz w:val="24"/>
          <w:szCs w:val="24"/>
        </w:rPr>
      </w:pPr>
      <w:r>
        <w:rPr>
          <w:rFonts w:ascii="GillSans-Light" w:hAnsi="GillSans-Light" w:cs="GillSans-Light"/>
          <w:color w:val="262626"/>
          <w:sz w:val="24"/>
          <w:szCs w:val="24"/>
        </w:rPr>
        <w:t xml:space="preserve">A scheme to relocate the rail halt/station from </w:t>
      </w:r>
      <w:proofErr w:type="spellStart"/>
      <w:r>
        <w:rPr>
          <w:rFonts w:ascii="GillSans-Light" w:hAnsi="GillSans-Light" w:cs="GillSans-Light"/>
          <w:color w:val="262626"/>
          <w:sz w:val="24"/>
          <w:szCs w:val="24"/>
        </w:rPr>
        <w:t>Knockmore</w:t>
      </w:r>
      <w:proofErr w:type="spellEnd"/>
      <w:r>
        <w:rPr>
          <w:rFonts w:ascii="GillSans-Light" w:hAnsi="GillSans-Light" w:cs="GillSans-Light"/>
          <w:color w:val="262626"/>
          <w:sz w:val="24"/>
          <w:szCs w:val="24"/>
        </w:rPr>
        <w:t xml:space="preserve"> to West Lisburn will facilitate the employment zonings at West Lisburn / </w:t>
      </w:r>
      <w:proofErr w:type="spellStart"/>
      <w:r>
        <w:rPr>
          <w:rFonts w:ascii="GillSans-Light" w:hAnsi="GillSans-Light" w:cs="GillSans-Light"/>
          <w:color w:val="262626"/>
          <w:sz w:val="24"/>
          <w:szCs w:val="24"/>
        </w:rPr>
        <w:t>Blaris</w:t>
      </w:r>
      <w:proofErr w:type="spellEnd"/>
      <w:r>
        <w:rPr>
          <w:rFonts w:ascii="GillSans-Light" w:hAnsi="GillSans-Light" w:cs="GillSans-Light"/>
          <w:color w:val="262626"/>
          <w:sz w:val="24"/>
          <w:szCs w:val="24"/>
        </w:rPr>
        <w:t xml:space="preserve">. The BMTP proposes that the existing Lisburn – Belfast services are extended to start and end from the West Lisburn station and that the </w:t>
      </w:r>
      <w:proofErr w:type="spellStart"/>
      <w:r>
        <w:rPr>
          <w:rFonts w:ascii="GillSans-Light" w:hAnsi="GillSans-Light" w:cs="GillSans-Light"/>
          <w:color w:val="262626"/>
          <w:sz w:val="24"/>
          <w:szCs w:val="24"/>
        </w:rPr>
        <w:t>Portadown</w:t>
      </w:r>
      <w:proofErr w:type="spellEnd"/>
      <w:r>
        <w:rPr>
          <w:rFonts w:ascii="GillSans-Light" w:hAnsi="GillSans-Light" w:cs="GillSans-Light"/>
          <w:color w:val="262626"/>
          <w:sz w:val="24"/>
          <w:szCs w:val="24"/>
        </w:rPr>
        <w:t xml:space="preserve"> service also stops there. A new stop at West Lisburn on the Belfast – Dublin Enterprise is also proposed.</w:t>
      </w:r>
    </w:p>
    <w:p w14:paraId="3E4FD971" w14:textId="77777777" w:rsidR="00ED429B" w:rsidRDefault="00ED429B" w:rsidP="00ED429B">
      <w:pPr>
        <w:autoSpaceDE w:val="0"/>
        <w:autoSpaceDN w:val="0"/>
        <w:adjustRightInd w:val="0"/>
        <w:spacing w:line="360" w:lineRule="auto"/>
        <w:ind w:left="720"/>
        <w:jc w:val="both"/>
        <w:rPr>
          <w:rFonts w:ascii="GillSans-Light" w:hAnsi="GillSans-Light" w:cs="GillSans-Light"/>
          <w:color w:val="262626"/>
          <w:sz w:val="24"/>
          <w:szCs w:val="24"/>
        </w:rPr>
      </w:pPr>
    </w:p>
    <w:p w14:paraId="1855A6BC" w14:textId="36007F1C" w:rsidR="00ED429B" w:rsidRPr="00BD7B71" w:rsidRDefault="00ED429B" w:rsidP="00ED429B">
      <w:pPr>
        <w:autoSpaceDE w:val="0"/>
        <w:autoSpaceDN w:val="0"/>
        <w:adjustRightInd w:val="0"/>
        <w:spacing w:line="360" w:lineRule="auto"/>
        <w:jc w:val="both"/>
        <w:rPr>
          <w:rFonts w:ascii="GillSans-Light" w:hAnsi="GillSans-Light" w:cs="GillSans-Light"/>
          <w:sz w:val="24"/>
          <w:szCs w:val="24"/>
        </w:rPr>
      </w:pPr>
      <w:r>
        <w:rPr>
          <w:rFonts w:ascii="GillSans" w:hAnsi="GillSans" w:cs="GillSans"/>
          <w:color w:val="262626"/>
          <w:sz w:val="24"/>
          <w:szCs w:val="24"/>
        </w:rPr>
        <w:t>4</w:t>
      </w:r>
      <w:r w:rsidRPr="00EE7339">
        <w:rPr>
          <w:rFonts w:ascii="GillSans" w:hAnsi="GillSans" w:cs="GillSans"/>
          <w:color w:val="262626"/>
          <w:sz w:val="24"/>
          <w:szCs w:val="24"/>
        </w:rPr>
        <w:t>.</w:t>
      </w:r>
      <w:r>
        <w:rPr>
          <w:rFonts w:ascii="GillSans" w:hAnsi="GillSans" w:cs="GillSans"/>
          <w:color w:val="262626"/>
          <w:sz w:val="24"/>
          <w:szCs w:val="24"/>
        </w:rPr>
        <w:t>1</w:t>
      </w:r>
      <w:r w:rsidR="00BB2D2B">
        <w:rPr>
          <w:rFonts w:ascii="GillSans" w:hAnsi="GillSans" w:cs="GillSans"/>
          <w:color w:val="262626"/>
          <w:sz w:val="24"/>
          <w:szCs w:val="24"/>
        </w:rPr>
        <w:t>0</w:t>
      </w:r>
      <w:r>
        <w:rPr>
          <w:rFonts w:ascii="GillSans" w:hAnsi="GillSans" w:cs="GillSans"/>
          <w:b/>
          <w:color w:val="262626"/>
          <w:sz w:val="24"/>
          <w:szCs w:val="24"/>
        </w:rPr>
        <w:tab/>
      </w:r>
      <w:r w:rsidRPr="00BD7B71">
        <w:rPr>
          <w:rFonts w:ascii="GillSans" w:hAnsi="GillSans" w:cs="GillSans"/>
          <w:b/>
          <w:sz w:val="24"/>
          <w:szCs w:val="24"/>
        </w:rPr>
        <w:t>Proposal LC 19: Park and Ride Site Lisburn City</w:t>
      </w:r>
    </w:p>
    <w:p w14:paraId="28EA363E" w14:textId="77777777" w:rsidR="00ED429B" w:rsidRPr="00BD7B71" w:rsidRDefault="00ED429B" w:rsidP="00ED429B">
      <w:pPr>
        <w:autoSpaceDE w:val="0"/>
        <w:autoSpaceDN w:val="0"/>
        <w:adjustRightInd w:val="0"/>
        <w:spacing w:line="360" w:lineRule="auto"/>
        <w:ind w:left="720"/>
        <w:jc w:val="both"/>
        <w:rPr>
          <w:rFonts w:ascii="GillSans-Light" w:hAnsi="GillSans-Light" w:cs="GillSans-Light"/>
          <w:sz w:val="24"/>
          <w:szCs w:val="24"/>
        </w:rPr>
      </w:pPr>
      <w:r w:rsidRPr="00BD7B71">
        <w:rPr>
          <w:rFonts w:ascii="GillSans" w:hAnsi="GillSans" w:cs="GillSans"/>
          <w:sz w:val="24"/>
          <w:szCs w:val="24"/>
        </w:rPr>
        <w:t xml:space="preserve">A Park and Ride Site </w:t>
      </w:r>
      <w:r w:rsidRPr="00BD7B71">
        <w:rPr>
          <w:rFonts w:ascii="GillSans-Light" w:hAnsi="GillSans-Light" w:cs="GillSans-Light"/>
          <w:sz w:val="24"/>
          <w:szCs w:val="24"/>
        </w:rPr>
        <w:t>is identified at West Lisburn</w:t>
      </w:r>
      <w:r w:rsidRPr="00BD7B71">
        <w:rPr>
          <w:rFonts w:ascii="GillSans" w:hAnsi="GillSans" w:cs="GillSans"/>
          <w:sz w:val="24"/>
          <w:szCs w:val="24"/>
        </w:rPr>
        <w:t xml:space="preserve">, </w:t>
      </w:r>
      <w:r w:rsidRPr="00BD7B71">
        <w:rPr>
          <w:rFonts w:ascii="GillSans-Light" w:hAnsi="GillSans-Light" w:cs="GillSans-Light"/>
          <w:sz w:val="24"/>
          <w:szCs w:val="24"/>
        </w:rPr>
        <w:t>adjacent to the proposed West Lisburn rail</w:t>
      </w:r>
      <w:r w:rsidRPr="00BD7B71">
        <w:rPr>
          <w:rFonts w:ascii="GillSans" w:hAnsi="GillSans" w:cs="GillSans"/>
          <w:sz w:val="24"/>
          <w:szCs w:val="24"/>
        </w:rPr>
        <w:t xml:space="preserve"> </w:t>
      </w:r>
      <w:r w:rsidRPr="00BD7B71">
        <w:rPr>
          <w:rFonts w:ascii="GillSans-Light" w:hAnsi="GillSans-Light" w:cs="GillSans-Light"/>
          <w:sz w:val="24"/>
          <w:szCs w:val="24"/>
        </w:rPr>
        <w:t>halt/station and will encourage travel by train.</w:t>
      </w:r>
    </w:p>
    <w:p w14:paraId="3C2FA7FD" w14:textId="77777777" w:rsidR="00ED429B" w:rsidRDefault="00ED429B" w:rsidP="00ED429B">
      <w:pPr>
        <w:spacing w:line="360" w:lineRule="auto"/>
        <w:jc w:val="both"/>
        <w:rPr>
          <w:rFonts w:ascii="GillSans" w:hAnsi="GillSans" w:cs="GillSans"/>
          <w:color w:val="262626"/>
          <w:sz w:val="24"/>
          <w:szCs w:val="24"/>
        </w:rPr>
      </w:pPr>
    </w:p>
    <w:p w14:paraId="0B4C68FC" w14:textId="77777777" w:rsidR="00ED429B" w:rsidRDefault="00ED429B" w:rsidP="00ED429B">
      <w:pPr>
        <w:spacing w:line="360" w:lineRule="auto"/>
        <w:jc w:val="both"/>
        <w:rPr>
          <w:rFonts w:ascii="Arial" w:hAnsi="Arial" w:cs="Arial"/>
          <w:b/>
          <w:sz w:val="24"/>
          <w:szCs w:val="24"/>
        </w:rPr>
      </w:pPr>
      <w:r>
        <w:rPr>
          <w:rFonts w:ascii="Arial" w:hAnsi="Arial" w:cs="Arial"/>
        </w:rPr>
        <w:tab/>
      </w:r>
      <w:r w:rsidRPr="00614F32">
        <w:rPr>
          <w:rFonts w:ascii="Arial" w:hAnsi="Arial" w:cs="Arial"/>
          <w:b/>
          <w:sz w:val="24"/>
          <w:szCs w:val="24"/>
        </w:rPr>
        <w:t>Belfast Metropolitan Transport Plan</w:t>
      </w:r>
      <w:r>
        <w:rPr>
          <w:rFonts w:ascii="Arial" w:hAnsi="Arial" w:cs="Arial"/>
          <w:b/>
          <w:sz w:val="24"/>
          <w:szCs w:val="24"/>
        </w:rPr>
        <w:t xml:space="preserve"> 2015</w:t>
      </w:r>
    </w:p>
    <w:p w14:paraId="0D643762" w14:textId="79FFDC5C" w:rsidR="00ED429B" w:rsidRDefault="00ED429B" w:rsidP="00ED429B">
      <w:pPr>
        <w:spacing w:line="360" w:lineRule="auto"/>
        <w:ind w:left="720" w:hanging="720"/>
        <w:jc w:val="both"/>
        <w:rPr>
          <w:rFonts w:ascii="Arial" w:hAnsi="Arial" w:cs="Arial"/>
          <w:sz w:val="24"/>
          <w:szCs w:val="24"/>
        </w:rPr>
      </w:pPr>
      <w:r>
        <w:rPr>
          <w:rFonts w:ascii="Arial" w:hAnsi="Arial" w:cs="Arial"/>
          <w:sz w:val="24"/>
          <w:szCs w:val="24"/>
        </w:rPr>
        <w:t>4</w:t>
      </w:r>
      <w:r w:rsidRPr="00614F32">
        <w:rPr>
          <w:rFonts w:ascii="Arial" w:hAnsi="Arial" w:cs="Arial"/>
          <w:sz w:val="24"/>
          <w:szCs w:val="24"/>
        </w:rPr>
        <w:t>.1</w:t>
      </w:r>
      <w:r w:rsidR="00BB2D2B">
        <w:rPr>
          <w:rFonts w:ascii="Arial" w:hAnsi="Arial" w:cs="Arial"/>
          <w:sz w:val="24"/>
          <w:szCs w:val="24"/>
        </w:rPr>
        <w:t>1</w:t>
      </w:r>
      <w:r w:rsidRPr="00614F32">
        <w:rPr>
          <w:rFonts w:ascii="Arial" w:hAnsi="Arial" w:cs="Arial"/>
          <w:sz w:val="24"/>
          <w:szCs w:val="24"/>
        </w:rPr>
        <w:tab/>
      </w:r>
      <w:r>
        <w:rPr>
          <w:rFonts w:ascii="Arial" w:hAnsi="Arial" w:cs="Arial"/>
          <w:sz w:val="24"/>
          <w:szCs w:val="24"/>
        </w:rPr>
        <w:t xml:space="preserve">The Belfast Metropolitan Transport Plan 2015 proposes a number of transportation initiatives to enhance Lisburn’s accessibility and role as a strategic location within the region, </w:t>
      </w:r>
      <w:proofErr w:type="spellStart"/>
      <w:r>
        <w:rPr>
          <w:rFonts w:ascii="Arial" w:hAnsi="Arial" w:cs="Arial"/>
          <w:sz w:val="24"/>
          <w:szCs w:val="24"/>
        </w:rPr>
        <w:t>i.e</w:t>
      </w:r>
      <w:proofErr w:type="spellEnd"/>
      <w:r>
        <w:rPr>
          <w:rFonts w:ascii="Arial" w:hAnsi="Arial" w:cs="Arial"/>
          <w:sz w:val="24"/>
          <w:szCs w:val="24"/>
        </w:rPr>
        <w:t>:</w:t>
      </w:r>
    </w:p>
    <w:p w14:paraId="58AD680B" w14:textId="77777777" w:rsidR="00ED429B" w:rsidRPr="00614F32" w:rsidRDefault="00ED429B" w:rsidP="00ED429B">
      <w:pPr>
        <w:pStyle w:val="ListParagraph"/>
        <w:numPr>
          <w:ilvl w:val="1"/>
          <w:numId w:val="40"/>
        </w:numPr>
        <w:spacing w:line="360" w:lineRule="auto"/>
        <w:jc w:val="both"/>
        <w:rPr>
          <w:rFonts w:ascii="Arial" w:hAnsi="Arial" w:cs="Arial"/>
          <w:sz w:val="24"/>
          <w:szCs w:val="24"/>
        </w:rPr>
      </w:pPr>
      <w:r w:rsidRPr="00614F32">
        <w:rPr>
          <w:rFonts w:ascii="Arial" w:hAnsi="Arial" w:cs="Arial"/>
          <w:sz w:val="24"/>
          <w:szCs w:val="24"/>
        </w:rPr>
        <w:t>The improvement of rail services between Lisburn and Belfast</w:t>
      </w:r>
    </w:p>
    <w:p w14:paraId="0F7D45BE" w14:textId="77777777" w:rsidR="00ED429B" w:rsidRDefault="00ED429B" w:rsidP="00ED429B">
      <w:pPr>
        <w:pStyle w:val="ListParagraph"/>
        <w:numPr>
          <w:ilvl w:val="1"/>
          <w:numId w:val="40"/>
        </w:numPr>
        <w:spacing w:line="360" w:lineRule="auto"/>
        <w:jc w:val="both"/>
        <w:rPr>
          <w:rFonts w:ascii="Arial" w:hAnsi="Arial" w:cs="Arial"/>
          <w:sz w:val="24"/>
          <w:szCs w:val="24"/>
        </w:rPr>
      </w:pPr>
      <w:r w:rsidRPr="00614F32">
        <w:rPr>
          <w:rFonts w:ascii="Arial" w:hAnsi="Arial" w:cs="Arial"/>
          <w:sz w:val="24"/>
          <w:szCs w:val="24"/>
        </w:rPr>
        <w:t>Development of a Quality Bus Corridor between Lisburn and Belfast City Centre;</w:t>
      </w:r>
    </w:p>
    <w:p w14:paraId="53E93209" w14:textId="77777777" w:rsidR="00ED429B" w:rsidRPr="00614F32" w:rsidRDefault="00ED429B" w:rsidP="00ED429B">
      <w:pPr>
        <w:pStyle w:val="ListParagraph"/>
        <w:numPr>
          <w:ilvl w:val="1"/>
          <w:numId w:val="40"/>
        </w:numPr>
        <w:spacing w:line="360" w:lineRule="auto"/>
        <w:jc w:val="both"/>
        <w:rPr>
          <w:rFonts w:ascii="Arial" w:hAnsi="Arial" w:cs="Arial"/>
          <w:sz w:val="24"/>
          <w:szCs w:val="24"/>
        </w:rPr>
      </w:pPr>
      <w:r>
        <w:rPr>
          <w:rFonts w:ascii="Arial" w:hAnsi="Arial" w:cs="Arial"/>
          <w:sz w:val="24"/>
          <w:szCs w:val="24"/>
        </w:rPr>
        <w:t xml:space="preserve">Provision of park-and Ride facilities at key locations </w:t>
      </w:r>
    </w:p>
    <w:p w14:paraId="34315CF6" w14:textId="77777777" w:rsidR="00ED429B" w:rsidRPr="00614F32" w:rsidRDefault="00ED429B" w:rsidP="00ED429B">
      <w:pPr>
        <w:pStyle w:val="ListParagraph"/>
        <w:numPr>
          <w:ilvl w:val="1"/>
          <w:numId w:val="40"/>
        </w:numPr>
        <w:spacing w:line="360" w:lineRule="auto"/>
        <w:jc w:val="both"/>
        <w:rPr>
          <w:rFonts w:ascii="Arial" w:hAnsi="Arial" w:cs="Arial"/>
          <w:sz w:val="24"/>
          <w:szCs w:val="24"/>
        </w:rPr>
      </w:pPr>
      <w:r w:rsidRPr="00614F32">
        <w:rPr>
          <w:rFonts w:ascii="Arial" w:hAnsi="Arial" w:cs="Arial"/>
          <w:sz w:val="24"/>
          <w:szCs w:val="24"/>
        </w:rPr>
        <w:t>The introduction of Intelligent Transport Systems (ITS) solutions including Variable Message Sign</w:t>
      </w:r>
      <w:r>
        <w:rPr>
          <w:rFonts w:ascii="Arial" w:hAnsi="Arial" w:cs="Arial"/>
          <w:sz w:val="24"/>
          <w:szCs w:val="24"/>
        </w:rPr>
        <w:t>s (VMS) in conjunction with par</w:t>
      </w:r>
      <w:r w:rsidRPr="00614F32">
        <w:rPr>
          <w:rFonts w:ascii="Arial" w:hAnsi="Arial" w:cs="Arial"/>
          <w:sz w:val="24"/>
          <w:szCs w:val="24"/>
        </w:rPr>
        <w:t xml:space="preserve">king provision; and </w:t>
      </w:r>
    </w:p>
    <w:p w14:paraId="64C80D1A" w14:textId="77777777" w:rsidR="00ED429B" w:rsidRDefault="00ED429B" w:rsidP="00ED429B">
      <w:pPr>
        <w:pStyle w:val="ListParagraph"/>
        <w:numPr>
          <w:ilvl w:val="1"/>
          <w:numId w:val="40"/>
        </w:numPr>
        <w:spacing w:line="360" w:lineRule="auto"/>
        <w:jc w:val="both"/>
        <w:rPr>
          <w:rFonts w:ascii="Arial" w:hAnsi="Arial" w:cs="Arial"/>
          <w:sz w:val="24"/>
          <w:szCs w:val="24"/>
        </w:rPr>
      </w:pPr>
      <w:r w:rsidRPr="00614F32">
        <w:rPr>
          <w:rFonts w:ascii="Arial" w:hAnsi="Arial" w:cs="Arial"/>
          <w:sz w:val="24"/>
          <w:szCs w:val="24"/>
        </w:rPr>
        <w:t xml:space="preserve">The widening of the M1 and junction improvements on the </w:t>
      </w:r>
      <w:proofErr w:type="spellStart"/>
      <w:r w:rsidRPr="00614F32">
        <w:rPr>
          <w:rFonts w:ascii="Arial" w:hAnsi="Arial" w:cs="Arial"/>
          <w:sz w:val="24"/>
          <w:szCs w:val="24"/>
        </w:rPr>
        <w:t>Westlink</w:t>
      </w:r>
      <w:proofErr w:type="spellEnd"/>
      <w:r w:rsidRPr="00614F32">
        <w:rPr>
          <w:rFonts w:ascii="Arial" w:hAnsi="Arial" w:cs="Arial"/>
          <w:sz w:val="24"/>
          <w:szCs w:val="24"/>
        </w:rPr>
        <w:t>.</w:t>
      </w:r>
    </w:p>
    <w:p w14:paraId="69AB8013" w14:textId="77777777" w:rsidR="00ED429B" w:rsidRDefault="00ED429B" w:rsidP="00ED429B">
      <w:pPr>
        <w:spacing w:line="360" w:lineRule="auto"/>
        <w:jc w:val="both"/>
        <w:rPr>
          <w:rFonts w:ascii="Arial" w:hAnsi="Arial" w:cs="Arial"/>
          <w:sz w:val="24"/>
          <w:szCs w:val="24"/>
        </w:rPr>
      </w:pPr>
    </w:p>
    <w:p w14:paraId="735D4CBD" w14:textId="13281F7B" w:rsidR="00ED429B" w:rsidRDefault="00ED429B" w:rsidP="00BB2D2B">
      <w:pPr>
        <w:spacing w:line="360" w:lineRule="auto"/>
        <w:ind w:left="720" w:hanging="720"/>
        <w:jc w:val="both"/>
        <w:rPr>
          <w:rFonts w:ascii="Arial" w:hAnsi="Arial" w:cs="Arial"/>
          <w:sz w:val="24"/>
          <w:szCs w:val="24"/>
        </w:rPr>
      </w:pPr>
      <w:r>
        <w:rPr>
          <w:rFonts w:ascii="Arial" w:hAnsi="Arial" w:cs="Arial"/>
          <w:sz w:val="24"/>
          <w:szCs w:val="24"/>
        </w:rPr>
        <w:t>4.1</w:t>
      </w:r>
      <w:r w:rsidR="00BB2D2B">
        <w:rPr>
          <w:rFonts w:ascii="Arial" w:hAnsi="Arial" w:cs="Arial"/>
          <w:sz w:val="24"/>
          <w:szCs w:val="24"/>
        </w:rPr>
        <w:t>2</w:t>
      </w:r>
      <w:r>
        <w:rPr>
          <w:rFonts w:ascii="Arial" w:hAnsi="Arial" w:cs="Arial"/>
          <w:sz w:val="24"/>
          <w:szCs w:val="24"/>
        </w:rPr>
        <w:tab/>
      </w:r>
      <w:r w:rsidRPr="006212B6">
        <w:rPr>
          <w:rFonts w:ascii="Arial" w:hAnsi="Arial" w:cs="Arial"/>
          <w:sz w:val="24"/>
          <w:szCs w:val="24"/>
        </w:rPr>
        <w:t xml:space="preserve">Each of these projects </w:t>
      </w:r>
      <w:r>
        <w:rPr>
          <w:rFonts w:ascii="Arial" w:hAnsi="Arial" w:cs="Arial"/>
          <w:sz w:val="24"/>
          <w:szCs w:val="24"/>
        </w:rPr>
        <w:t>are</w:t>
      </w:r>
      <w:r w:rsidRPr="006212B6">
        <w:rPr>
          <w:rFonts w:ascii="Arial" w:hAnsi="Arial" w:cs="Arial"/>
          <w:sz w:val="24"/>
          <w:szCs w:val="24"/>
        </w:rPr>
        <w:t xml:space="preserve"> ongoing, but no definite time line for</w:t>
      </w:r>
      <w:r>
        <w:rPr>
          <w:rFonts w:ascii="Arial" w:hAnsi="Arial" w:cs="Arial"/>
          <w:sz w:val="24"/>
          <w:szCs w:val="24"/>
        </w:rPr>
        <w:t xml:space="preserve"> implementation </w:t>
      </w:r>
      <w:r w:rsidRPr="006212B6">
        <w:rPr>
          <w:rFonts w:ascii="Arial" w:hAnsi="Arial" w:cs="Arial"/>
          <w:sz w:val="24"/>
          <w:szCs w:val="24"/>
        </w:rPr>
        <w:t>delivery</w:t>
      </w:r>
      <w:r>
        <w:rPr>
          <w:rFonts w:ascii="Arial" w:hAnsi="Arial" w:cs="Arial"/>
          <w:sz w:val="24"/>
          <w:szCs w:val="24"/>
        </w:rPr>
        <w:t xml:space="preserve"> or </w:t>
      </w:r>
      <w:r w:rsidRPr="006212B6">
        <w:rPr>
          <w:rFonts w:ascii="Arial" w:hAnsi="Arial" w:cs="Arial"/>
          <w:sz w:val="24"/>
          <w:szCs w:val="24"/>
        </w:rPr>
        <w:t>completion</w:t>
      </w:r>
      <w:r>
        <w:rPr>
          <w:rFonts w:ascii="Arial" w:hAnsi="Arial" w:cs="Arial"/>
          <w:sz w:val="24"/>
          <w:szCs w:val="24"/>
        </w:rPr>
        <w:t xml:space="preserve"> has been provided </w:t>
      </w:r>
      <w:r w:rsidRPr="006212B6">
        <w:rPr>
          <w:rFonts w:ascii="Arial" w:hAnsi="Arial" w:cs="Arial"/>
          <w:sz w:val="24"/>
          <w:szCs w:val="24"/>
        </w:rPr>
        <w:t>due to funding</w:t>
      </w:r>
      <w:r>
        <w:rPr>
          <w:rFonts w:ascii="Arial" w:hAnsi="Arial" w:cs="Arial"/>
          <w:sz w:val="24"/>
          <w:szCs w:val="24"/>
        </w:rPr>
        <w:t xml:space="preserve"> streams</w:t>
      </w:r>
      <w:r w:rsidRPr="006212B6">
        <w:rPr>
          <w:rFonts w:ascii="Arial" w:hAnsi="Arial" w:cs="Arial"/>
          <w:sz w:val="24"/>
          <w:szCs w:val="24"/>
        </w:rPr>
        <w:t>.</w:t>
      </w:r>
      <w:r w:rsidR="00BB2D2B">
        <w:rPr>
          <w:rFonts w:ascii="Arial" w:hAnsi="Arial" w:cs="Arial"/>
          <w:sz w:val="24"/>
          <w:szCs w:val="24"/>
        </w:rPr>
        <w:t xml:space="preserve"> It is considered that:</w:t>
      </w:r>
    </w:p>
    <w:p w14:paraId="5D55E7D1" w14:textId="77777777" w:rsidR="00ED429B" w:rsidRDefault="00ED429B" w:rsidP="00ED429B">
      <w:pPr>
        <w:pStyle w:val="ListParagraph"/>
        <w:numPr>
          <w:ilvl w:val="1"/>
          <w:numId w:val="40"/>
        </w:numPr>
        <w:spacing w:line="360" w:lineRule="auto"/>
        <w:jc w:val="both"/>
        <w:rPr>
          <w:rFonts w:ascii="Arial" w:hAnsi="Arial" w:cs="Arial"/>
          <w:sz w:val="24"/>
          <w:szCs w:val="24"/>
        </w:rPr>
      </w:pPr>
      <w:r w:rsidRPr="006212B6">
        <w:rPr>
          <w:rFonts w:ascii="Arial" w:hAnsi="Arial" w:cs="Arial"/>
          <w:sz w:val="24"/>
          <w:szCs w:val="24"/>
        </w:rPr>
        <w:t xml:space="preserve">The improvement to rail services between Lisburn and Belfast needs reviewed and </w:t>
      </w:r>
      <w:r>
        <w:rPr>
          <w:rFonts w:ascii="Arial" w:hAnsi="Arial" w:cs="Arial"/>
          <w:sz w:val="24"/>
          <w:szCs w:val="24"/>
        </w:rPr>
        <w:t xml:space="preserve">new </w:t>
      </w:r>
      <w:r w:rsidRPr="006212B6">
        <w:rPr>
          <w:rFonts w:ascii="Arial" w:hAnsi="Arial" w:cs="Arial"/>
          <w:sz w:val="24"/>
          <w:szCs w:val="24"/>
        </w:rPr>
        <w:t xml:space="preserve">targets </w:t>
      </w:r>
      <w:r>
        <w:rPr>
          <w:rFonts w:ascii="Arial" w:hAnsi="Arial" w:cs="Arial"/>
          <w:sz w:val="24"/>
          <w:szCs w:val="24"/>
        </w:rPr>
        <w:t>agreed</w:t>
      </w:r>
      <w:r w:rsidRPr="006212B6">
        <w:rPr>
          <w:rFonts w:ascii="Arial" w:hAnsi="Arial" w:cs="Arial"/>
          <w:sz w:val="24"/>
          <w:szCs w:val="24"/>
        </w:rPr>
        <w:t xml:space="preserve">. </w:t>
      </w:r>
    </w:p>
    <w:p w14:paraId="43AB3230" w14:textId="77777777" w:rsidR="00ED429B" w:rsidRPr="00614F32" w:rsidRDefault="00ED429B" w:rsidP="00ED429B">
      <w:pPr>
        <w:pStyle w:val="ListParagraph"/>
        <w:numPr>
          <w:ilvl w:val="1"/>
          <w:numId w:val="40"/>
        </w:numPr>
        <w:spacing w:line="360" w:lineRule="auto"/>
        <w:jc w:val="both"/>
        <w:rPr>
          <w:rFonts w:ascii="Arial" w:hAnsi="Arial" w:cs="Arial"/>
          <w:sz w:val="24"/>
          <w:szCs w:val="24"/>
        </w:rPr>
      </w:pPr>
      <w:r w:rsidRPr="006212B6">
        <w:rPr>
          <w:rFonts w:ascii="Arial" w:hAnsi="Arial" w:cs="Arial"/>
          <w:sz w:val="24"/>
          <w:szCs w:val="24"/>
        </w:rPr>
        <w:t xml:space="preserve">A development strategy and time line to reflect funding created </w:t>
      </w:r>
      <w:r>
        <w:rPr>
          <w:rFonts w:ascii="Arial" w:hAnsi="Arial" w:cs="Arial"/>
          <w:sz w:val="24"/>
          <w:szCs w:val="24"/>
        </w:rPr>
        <w:t>for the d</w:t>
      </w:r>
      <w:r w:rsidRPr="00614F32">
        <w:rPr>
          <w:rFonts w:ascii="Arial" w:hAnsi="Arial" w:cs="Arial"/>
          <w:sz w:val="24"/>
          <w:szCs w:val="24"/>
        </w:rPr>
        <w:t>evelopment of a Quality Bus Corridor between Lisburn and Belfast City Centre;</w:t>
      </w:r>
    </w:p>
    <w:p w14:paraId="19B13F8B" w14:textId="77777777" w:rsidR="00ED429B" w:rsidRPr="00614F32" w:rsidRDefault="00ED429B" w:rsidP="00ED429B">
      <w:pPr>
        <w:pStyle w:val="ListParagraph"/>
        <w:numPr>
          <w:ilvl w:val="1"/>
          <w:numId w:val="40"/>
        </w:numPr>
        <w:spacing w:line="360" w:lineRule="auto"/>
        <w:jc w:val="both"/>
        <w:rPr>
          <w:rFonts w:ascii="Arial" w:hAnsi="Arial" w:cs="Arial"/>
          <w:sz w:val="24"/>
          <w:szCs w:val="24"/>
        </w:rPr>
      </w:pPr>
      <w:r w:rsidRPr="006212B6">
        <w:rPr>
          <w:rFonts w:ascii="Arial" w:hAnsi="Arial" w:cs="Arial"/>
          <w:sz w:val="24"/>
          <w:szCs w:val="24"/>
        </w:rPr>
        <w:t>Devel</w:t>
      </w:r>
      <w:r>
        <w:rPr>
          <w:rFonts w:ascii="Arial" w:hAnsi="Arial" w:cs="Arial"/>
          <w:sz w:val="24"/>
          <w:szCs w:val="24"/>
        </w:rPr>
        <w:t>opment of ITS ad VMS is ongoing</w:t>
      </w:r>
      <w:r w:rsidRPr="00614F32">
        <w:rPr>
          <w:rFonts w:ascii="Arial" w:hAnsi="Arial" w:cs="Arial"/>
          <w:sz w:val="24"/>
          <w:szCs w:val="24"/>
        </w:rPr>
        <w:t xml:space="preserve">; and </w:t>
      </w:r>
    </w:p>
    <w:p w14:paraId="3FDF84BF" w14:textId="77777777" w:rsidR="00ED429B" w:rsidRDefault="00ED429B" w:rsidP="00ED429B">
      <w:pPr>
        <w:pStyle w:val="ListParagraph"/>
        <w:numPr>
          <w:ilvl w:val="1"/>
          <w:numId w:val="40"/>
        </w:numPr>
        <w:spacing w:line="360" w:lineRule="auto"/>
        <w:jc w:val="both"/>
        <w:rPr>
          <w:rFonts w:ascii="Arial" w:hAnsi="Arial" w:cs="Arial"/>
          <w:sz w:val="24"/>
          <w:szCs w:val="24"/>
        </w:rPr>
      </w:pPr>
      <w:r w:rsidRPr="00494F6C">
        <w:rPr>
          <w:rFonts w:ascii="Arial" w:hAnsi="Arial" w:cs="Arial"/>
          <w:sz w:val="24"/>
          <w:szCs w:val="24"/>
        </w:rPr>
        <w:lastRenderedPageBreak/>
        <w:t xml:space="preserve">Some bus lanes have been introduced on the M1 and further works are to be designed. Junction improvements on the </w:t>
      </w:r>
      <w:proofErr w:type="spellStart"/>
      <w:r w:rsidRPr="00494F6C">
        <w:rPr>
          <w:rFonts w:ascii="Arial" w:hAnsi="Arial" w:cs="Arial"/>
          <w:sz w:val="24"/>
          <w:szCs w:val="24"/>
        </w:rPr>
        <w:t>Westlink</w:t>
      </w:r>
      <w:proofErr w:type="spellEnd"/>
      <w:r w:rsidRPr="00494F6C">
        <w:rPr>
          <w:rFonts w:ascii="Arial" w:hAnsi="Arial" w:cs="Arial"/>
          <w:sz w:val="24"/>
          <w:szCs w:val="24"/>
        </w:rPr>
        <w:t xml:space="preserve"> are complete and hard running is partially introduced with an extension planned.</w:t>
      </w:r>
    </w:p>
    <w:p w14:paraId="7CF477A3" w14:textId="77777777" w:rsidR="00ED429B" w:rsidRPr="00494F6C" w:rsidRDefault="00ED429B" w:rsidP="00ED429B">
      <w:pPr>
        <w:pStyle w:val="ListParagraph"/>
        <w:numPr>
          <w:ilvl w:val="1"/>
          <w:numId w:val="40"/>
        </w:numPr>
        <w:spacing w:line="360" w:lineRule="auto"/>
        <w:jc w:val="both"/>
        <w:rPr>
          <w:rFonts w:ascii="Arial" w:hAnsi="Arial" w:cs="Arial"/>
          <w:sz w:val="24"/>
          <w:szCs w:val="24"/>
        </w:rPr>
      </w:pPr>
      <w:r>
        <w:rPr>
          <w:rFonts w:ascii="Arial" w:hAnsi="Arial" w:cs="Arial"/>
          <w:sz w:val="24"/>
          <w:szCs w:val="24"/>
        </w:rPr>
        <w:t>Park and ride facilities have been provided</w:t>
      </w:r>
    </w:p>
    <w:p w14:paraId="499EA9C4" w14:textId="77777777" w:rsidR="00ED429B" w:rsidRPr="00614F32" w:rsidRDefault="00ED429B" w:rsidP="00ED429B">
      <w:pPr>
        <w:pStyle w:val="ListParagraph"/>
        <w:spacing w:line="360" w:lineRule="auto"/>
        <w:ind w:left="1440"/>
        <w:jc w:val="both"/>
        <w:rPr>
          <w:rFonts w:ascii="Arial" w:hAnsi="Arial" w:cs="Arial"/>
          <w:sz w:val="24"/>
          <w:szCs w:val="24"/>
        </w:rPr>
      </w:pPr>
    </w:p>
    <w:p w14:paraId="66E3A04A" w14:textId="05F3E1C5" w:rsidR="00ED429B" w:rsidRDefault="00ED429B" w:rsidP="00ED429B">
      <w:pPr>
        <w:pStyle w:val="BodyText"/>
        <w:spacing w:line="360" w:lineRule="auto"/>
        <w:ind w:left="720" w:hanging="720"/>
        <w:jc w:val="both"/>
        <w:rPr>
          <w:rFonts w:ascii="Arial" w:hAnsi="Arial" w:cs="Arial"/>
          <w:sz w:val="24"/>
          <w:szCs w:val="24"/>
        </w:rPr>
      </w:pPr>
      <w:r>
        <w:rPr>
          <w:rFonts w:ascii="Arial" w:hAnsi="Arial" w:cs="Arial"/>
          <w:sz w:val="24"/>
          <w:szCs w:val="24"/>
        </w:rPr>
        <w:t>4.1</w:t>
      </w:r>
      <w:r w:rsidR="00BB2D2B">
        <w:rPr>
          <w:rFonts w:ascii="Arial" w:hAnsi="Arial" w:cs="Arial"/>
          <w:sz w:val="24"/>
          <w:szCs w:val="24"/>
        </w:rPr>
        <w:t>3</w:t>
      </w:r>
      <w:r>
        <w:rPr>
          <w:rFonts w:ascii="Arial" w:hAnsi="Arial" w:cs="Arial"/>
          <w:sz w:val="24"/>
          <w:szCs w:val="24"/>
        </w:rPr>
        <w:tab/>
        <w:t>In relation to the M1/A1 Link contained in BMAP, the BMTP states that its implementation may be outside i</w:t>
      </w:r>
      <w:r w:rsidR="00BB2D2B">
        <w:rPr>
          <w:rFonts w:ascii="Arial" w:hAnsi="Arial" w:cs="Arial"/>
          <w:sz w:val="24"/>
          <w:szCs w:val="24"/>
        </w:rPr>
        <w:t>t</w:t>
      </w:r>
      <w:r>
        <w:rPr>
          <w:rFonts w:ascii="Arial" w:hAnsi="Arial" w:cs="Arial"/>
          <w:sz w:val="24"/>
          <w:szCs w:val="24"/>
        </w:rPr>
        <w:t xml:space="preserve">s </w:t>
      </w:r>
      <w:r w:rsidR="00BB2D2B">
        <w:rPr>
          <w:rFonts w:ascii="Arial" w:hAnsi="Arial" w:cs="Arial"/>
          <w:sz w:val="24"/>
          <w:szCs w:val="24"/>
        </w:rPr>
        <w:t>time</w:t>
      </w:r>
      <w:r>
        <w:rPr>
          <w:rFonts w:ascii="Arial" w:hAnsi="Arial" w:cs="Arial"/>
          <w:sz w:val="24"/>
          <w:szCs w:val="24"/>
        </w:rPr>
        <w:t xml:space="preserve"> period; however it further states that development pressures at </w:t>
      </w:r>
      <w:proofErr w:type="spellStart"/>
      <w:r>
        <w:rPr>
          <w:rFonts w:ascii="Arial" w:hAnsi="Arial" w:cs="Arial"/>
          <w:sz w:val="24"/>
          <w:szCs w:val="24"/>
        </w:rPr>
        <w:t>Sprucefield</w:t>
      </w:r>
      <w:proofErr w:type="spellEnd"/>
      <w:r>
        <w:rPr>
          <w:rFonts w:ascii="Arial" w:hAnsi="Arial" w:cs="Arial"/>
          <w:sz w:val="24"/>
          <w:szCs w:val="24"/>
        </w:rPr>
        <w:t xml:space="preserve"> area or the Maze area may require these schemes to be implemented earlier with developers responsible for their funding either in full or in a very substantial part.</w:t>
      </w:r>
    </w:p>
    <w:p w14:paraId="458919CA" w14:textId="77777777" w:rsidR="00ED429B" w:rsidRDefault="00ED429B" w:rsidP="00ED429B">
      <w:pPr>
        <w:pStyle w:val="BodyText"/>
        <w:spacing w:line="360" w:lineRule="auto"/>
        <w:ind w:left="720" w:hanging="720"/>
        <w:jc w:val="both"/>
        <w:rPr>
          <w:rFonts w:ascii="Arial" w:hAnsi="Arial" w:cs="Arial"/>
          <w:sz w:val="24"/>
          <w:szCs w:val="24"/>
        </w:rPr>
      </w:pPr>
    </w:p>
    <w:p w14:paraId="37AF2B3B" w14:textId="53A25621" w:rsidR="00ED429B" w:rsidRDefault="00ED429B" w:rsidP="00ED429B">
      <w:pPr>
        <w:pStyle w:val="BodyText"/>
        <w:spacing w:line="360" w:lineRule="auto"/>
        <w:ind w:left="720" w:hanging="720"/>
        <w:jc w:val="both"/>
        <w:rPr>
          <w:rFonts w:ascii="Arial" w:hAnsi="Arial" w:cs="Arial"/>
          <w:sz w:val="24"/>
          <w:szCs w:val="24"/>
        </w:rPr>
      </w:pPr>
      <w:r>
        <w:rPr>
          <w:rFonts w:ascii="Arial" w:hAnsi="Arial" w:cs="Arial"/>
          <w:sz w:val="24"/>
          <w:szCs w:val="24"/>
        </w:rPr>
        <w:t>4.1</w:t>
      </w:r>
      <w:r w:rsidR="00BB2D2B">
        <w:rPr>
          <w:rFonts w:ascii="Arial" w:hAnsi="Arial" w:cs="Arial"/>
          <w:sz w:val="24"/>
          <w:szCs w:val="24"/>
        </w:rPr>
        <w:t>4</w:t>
      </w:r>
      <w:r>
        <w:rPr>
          <w:rFonts w:ascii="Arial" w:hAnsi="Arial" w:cs="Arial"/>
          <w:sz w:val="24"/>
          <w:szCs w:val="24"/>
        </w:rPr>
        <w:tab/>
        <w:t>In order to encourage greater use of public transport and more walking and cycling (thereby reducing car dependency) a range of measures are included:</w:t>
      </w:r>
    </w:p>
    <w:p w14:paraId="561A4FE6" w14:textId="77777777" w:rsidR="00ED429B" w:rsidRDefault="00ED429B" w:rsidP="00ED429B">
      <w:pPr>
        <w:pStyle w:val="BodyText"/>
        <w:numPr>
          <w:ilvl w:val="0"/>
          <w:numId w:val="34"/>
        </w:numPr>
        <w:spacing w:line="360" w:lineRule="auto"/>
        <w:ind w:left="1134" w:hanging="392"/>
        <w:jc w:val="both"/>
        <w:rPr>
          <w:rFonts w:ascii="Arial" w:hAnsi="Arial" w:cs="Arial"/>
          <w:sz w:val="24"/>
          <w:szCs w:val="24"/>
        </w:rPr>
      </w:pPr>
      <w:r>
        <w:rPr>
          <w:rFonts w:ascii="Arial" w:hAnsi="Arial" w:cs="Arial"/>
          <w:sz w:val="24"/>
          <w:szCs w:val="24"/>
        </w:rPr>
        <w:t>The development of an integrated network of Quality Walking Routes  and cycle routes and improved links to bus and rail stations</w:t>
      </w:r>
    </w:p>
    <w:p w14:paraId="4A77FFBF" w14:textId="77777777" w:rsidR="00ED429B" w:rsidRDefault="00ED429B" w:rsidP="00ED429B">
      <w:pPr>
        <w:pStyle w:val="BodyText"/>
        <w:numPr>
          <w:ilvl w:val="0"/>
          <w:numId w:val="34"/>
        </w:numPr>
        <w:spacing w:line="360" w:lineRule="auto"/>
        <w:ind w:left="1134" w:hanging="392"/>
        <w:jc w:val="both"/>
        <w:rPr>
          <w:rFonts w:ascii="Arial" w:hAnsi="Arial" w:cs="Arial"/>
          <w:sz w:val="24"/>
          <w:szCs w:val="24"/>
        </w:rPr>
      </w:pPr>
      <w:r>
        <w:rPr>
          <w:rFonts w:ascii="Arial" w:hAnsi="Arial" w:cs="Arial"/>
          <w:sz w:val="24"/>
          <w:szCs w:val="24"/>
        </w:rPr>
        <w:t>Improvements to local bus services and inter urban bus services including bus priority measures</w:t>
      </w:r>
    </w:p>
    <w:p w14:paraId="789B3061" w14:textId="601E1696" w:rsidR="00ED429B" w:rsidRDefault="00ED429B" w:rsidP="00ED429B">
      <w:pPr>
        <w:pStyle w:val="BodyText"/>
        <w:numPr>
          <w:ilvl w:val="0"/>
          <w:numId w:val="34"/>
        </w:numPr>
        <w:spacing w:line="360" w:lineRule="auto"/>
        <w:ind w:left="1134" w:hanging="392"/>
        <w:jc w:val="both"/>
        <w:rPr>
          <w:rFonts w:ascii="Arial" w:hAnsi="Arial" w:cs="Arial"/>
          <w:sz w:val="24"/>
          <w:szCs w:val="24"/>
        </w:rPr>
      </w:pPr>
      <w:r>
        <w:rPr>
          <w:rFonts w:ascii="Arial" w:hAnsi="Arial" w:cs="Arial"/>
          <w:sz w:val="24"/>
          <w:szCs w:val="24"/>
        </w:rPr>
        <w:t>A contra-flow bus lane enabling buses to access the bus station thereby avoiding the one way system</w:t>
      </w:r>
      <w:r w:rsidR="00BB2D2B">
        <w:rPr>
          <w:rFonts w:ascii="Arial" w:hAnsi="Arial" w:cs="Arial"/>
          <w:sz w:val="24"/>
          <w:szCs w:val="24"/>
        </w:rPr>
        <w:t>.</w:t>
      </w:r>
    </w:p>
    <w:p w14:paraId="00AF4CB3" w14:textId="77777777" w:rsidR="00BB2D2B" w:rsidRDefault="00BB2D2B" w:rsidP="00BB2D2B">
      <w:pPr>
        <w:pStyle w:val="BodyText"/>
        <w:spacing w:line="360" w:lineRule="auto"/>
        <w:ind w:left="1134"/>
        <w:jc w:val="both"/>
        <w:rPr>
          <w:rFonts w:ascii="Arial" w:hAnsi="Arial" w:cs="Arial"/>
          <w:sz w:val="24"/>
          <w:szCs w:val="24"/>
        </w:rPr>
      </w:pPr>
    </w:p>
    <w:p w14:paraId="749BEBF3" w14:textId="15CF0808" w:rsidR="00ED429B" w:rsidRDefault="00BB2D2B" w:rsidP="00BB2D2B">
      <w:pPr>
        <w:pStyle w:val="BodyText"/>
        <w:spacing w:line="360" w:lineRule="auto"/>
        <w:ind w:left="742" w:hanging="742"/>
        <w:jc w:val="both"/>
        <w:rPr>
          <w:rFonts w:ascii="Arial" w:hAnsi="Arial" w:cs="Arial"/>
          <w:sz w:val="24"/>
          <w:szCs w:val="24"/>
        </w:rPr>
      </w:pPr>
      <w:r>
        <w:rPr>
          <w:rFonts w:ascii="Arial" w:hAnsi="Arial" w:cs="Arial"/>
          <w:sz w:val="24"/>
          <w:szCs w:val="24"/>
        </w:rPr>
        <w:t>4.15</w:t>
      </w:r>
      <w:r>
        <w:rPr>
          <w:rFonts w:ascii="Arial" w:hAnsi="Arial" w:cs="Arial"/>
          <w:sz w:val="24"/>
          <w:szCs w:val="24"/>
        </w:rPr>
        <w:tab/>
      </w:r>
      <w:r w:rsidR="00ED429B" w:rsidRPr="00544986">
        <w:rPr>
          <w:rFonts w:ascii="Arial" w:hAnsi="Arial" w:cs="Arial"/>
          <w:sz w:val="24"/>
          <w:szCs w:val="24"/>
        </w:rPr>
        <w:t xml:space="preserve">Some work has already been undertaken since the </w:t>
      </w:r>
      <w:proofErr w:type="spellStart"/>
      <w:r w:rsidR="00ED429B" w:rsidRPr="00544986">
        <w:rPr>
          <w:rFonts w:ascii="Arial" w:hAnsi="Arial" w:cs="Arial"/>
          <w:sz w:val="24"/>
          <w:szCs w:val="24"/>
        </w:rPr>
        <w:t>BusTrak</w:t>
      </w:r>
      <w:proofErr w:type="spellEnd"/>
      <w:r w:rsidR="00ED429B" w:rsidRPr="00544986">
        <w:rPr>
          <w:rFonts w:ascii="Arial" w:hAnsi="Arial" w:cs="Arial"/>
          <w:sz w:val="24"/>
          <w:szCs w:val="24"/>
        </w:rPr>
        <w:t xml:space="preserve"> contract to implement bus priority measures as a TICC contract; however costs are shared 50:50 with </w:t>
      </w:r>
      <w:proofErr w:type="spellStart"/>
      <w:r w:rsidR="00ED429B" w:rsidRPr="00544986">
        <w:rPr>
          <w:rFonts w:ascii="Arial" w:hAnsi="Arial" w:cs="Arial"/>
          <w:sz w:val="24"/>
          <w:szCs w:val="24"/>
        </w:rPr>
        <w:t>Translink</w:t>
      </w:r>
      <w:proofErr w:type="spellEnd"/>
      <w:r w:rsidR="00ED429B" w:rsidRPr="00544986">
        <w:rPr>
          <w:rFonts w:ascii="Arial" w:hAnsi="Arial" w:cs="Arial"/>
          <w:sz w:val="24"/>
          <w:szCs w:val="24"/>
        </w:rPr>
        <w:t>. Deployment of bus priority needs careful consideration to the impact on junction efficiency and other road users.</w:t>
      </w:r>
    </w:p>
    <w:p w14:paraId="1CB7CD14" w14:textId="77777777" w:rsidR="00ED429B" w:rsidRDefault="00ED429B" w:rsidP="00ED429B">
      <w:pPr>
        <w:pStyle w:val="BodyText"/>
        <w:spacing w:line="360" w:lineRule="auto"/>
        <w:ind w:left="720" w:hanging="720"/>
        <w:jc w:val="both"/>
        <w:rPr>
          <w:rFonts w:ascii="Arial" w:hAnsi="Arial" w:cs="Arial"/>
          <w:sz w:val="24"/>
          <w:szCs w:val="24"/>
        </w:rPr>
      </w:pPr>
    </w:p>
    <w:p w14:paraId="52433F39" w14:textId="44F0DDE1" w:rsidR="00ED429B" w:rsidRDefault="00ED429B" w:rsidP="00ED429B">
      <w:pPr>
        <w:pStyle w:val="BodyText"/>
        <w:spacing w:line="360" w:lineRule="auto"/>
        <w:ind w:left="720" w:hanging="720"/>
        <w:jc w:val="both"/>
        <w:rPr>
          <w:rFonts w:ascii="Arial" w:hAnsi="Arial" w:cs="Arial"/>
          <w:sz w:val="24"/>
          <w:szCs w:val="24"/>
        </w:rPr>
      </w:pPr>
      <w:r>
        <w:rPr>
          <w:rFonts w:ascii="Arial" w:hAnsi="Arial" w:cs="Arial"/>
          <w:sz w:val="24"/>
          <w:szCs w:val="24"/>
        </w:rPr>
        <w:t>4.16</w:t>
      </w:r>
      <w:r>
        <w:rPr>
          <w:rFonts w:ascii="Arial" w:hAnsi="Arial" w:cs="Arial"/>
          <w:sz w:val="24"/>
          <w:szCs w:val="24"/>
        </w:rPr>
        <w:tab/>
        <w:t>The BMTP also identifies the need to retain the option of re-instating the Antrim-Lisburn rail line as part of a potential passenger circle line which could serve the Belfast International Airport.</w:t>
      </w:r>
    </w:p>
    <w:p w14:paraId="78DD4811" w14:textId="77777777" w:rsidR="00ED429B" w:rsidRDefault="00ED429B" w:rsidP="00ED429B">
      <w:pPr>
        <w:pStyle w:val="ListParagraph"/>
        <w:autoSpaceDE w:val="0"/>
        <w:autoSpaceDN w:val="0"/>
        <w:adjustRightInd w:val="0"/>
        <w:spacing w:after="200" w:line="360" w:lineRule="auto"/>
        <w:contextualSpacing/>
        <w:jc w:val="both"/>
        <w:rPr>
          <w:rFonts w:ascii="Arial" w:hAnsi="Arial" w:cs="Arial"/>
          <w:b/>
          <w:color w:val="000000"/>
          <w:sz w:val="24"/>
          <w:szCs w:val="24"/>
        </w:rPr>
      </w:pPr>
    </w:p>
    <w:p w14:paraId="7D557518" w14:textId="77777777" w:rsidR="00BB2D2B" w:rsidRDefault="00BB2D2B" w:rsidP="00ED429B">
      <w:pPr>
        <w:pStyle w:val="ListParagraph"/>
        <w:autoSpaceDE w:val="0"/>
        <w:autoSpaceDN w:val="0"/>
        <w:adjustRightInd w:val="0"/>
        <w:spacing w:after="200" w:line="360" w:lineRule="auto"/>
        <w:contextualSpacing/>
        <w:jc w:val="both"/>
        <w:rPr>
          <w:rFonts w:ascii="Arial" w:hAnsi="Arial" w:cs="Arial"/>
          <w:b/>
          <w:color w:val="000000"/>
          <w:sz w:val="24"/>
          <w:szCs w:val="24"/>
        </w:rPr>
      </w:pPr>
    </w:p>
    <w:p w14:paraId="5C22B6A0" w14:textId="58F2BEB3" w:rsidR="00ED429B" w:rsidRPr="00064D8D" w:rsidRDefault="00ED429B" w:rsidP="00ED429B">
      <w:pPr>
        <w:pStyle w:val="ListParagraph"/>
        <w:autoSpaceDE w:val="0"/>
        <w:autoSpaceDN w:val="0"/>
        <w:adjustRightInd w:val="0"/>
        <w:spacing w:after="200" w:line="360" w:lineRule="auto"/>
        <w:contextualSpacing/>
        <w:jc w:val="both"/>
        <w:rPr>
          <w:rFonts w:ascii="Arial" w:hAnsi="Arial" w:cs="Arial"/>
          <w:b/>
          <w:color w:val="000000"/>
          <w:sz w:val="24"/>
          <w:szCs w:val="24"/>
        </w:rPr>
      </w:pPr>
      <w:r>
        <w:rPr>
          <w:rFonts w:ascii="Arial" w:hAnsi="Arial" w:cs="Arial"/>
          <w:b/>
          <w:color w:val="000000"/>
          <w:sz w:val="24"/>
          <w:szCs w:val="24"/>
        </w:rPr>
        <w:lastRenderedPageBreak/>
        <w:t>Belfast Metropolitan Area Plan - Castlereagh</w:t>
      </w:r>
    </w:p>
    <w:p w14:paraId="3AC4FB1B" w14:textId="0274E145" w:rsidR="00ED429B" w:rsidRPr="008402CB" w:rsidRDefault="00ED429B" w:rsidP="00ED429B">
      <w:pPr>
        <w:pStyle w:val="ListParagraph"/>
        <w:autoSpaceDE w:val="0"/>
        <w:autoSpaceDN w:val="0"/>
        <w:adjustRightInd w:val="0"/>
        <w:spacing w:line="360" w:lineRule="auto"/>
        <w:ind w:left="0"/>
        <w:rPr>
          <w:rFonts w:ascii="Arial" w:hAnsi="Arial" w:cs="Arial"/>
          <w:b/>
          <w:color w:val="000000"/>
          <w:sz w:val="24"/>
          <w:szCs w:val="24"/>
        </w:rPr>
      </w:pPr>
      <w:r>
        <w:rPr>
          <w:rFonts w:ascii="Arial" w:hAnsi="Arial" w:cs="Arial"/>
          <w:color w:val="000000"/>
          <w:sz w:val="24"/>
          <w:szCs w:val="24"/>
        </w:rPr>
        <w:t>4</w:t>
      </w:r>
      <w:r w:rsidRPr="0005751E">
        <w:rPr>
          <w:rFonts w:ascii="Arial" w:hAnsi="Arial" w:cs="Arial"/>
          <w:color w:val="000000"/>
          <w:sz w:val="24"/>
          <w:szCs w:val="24"/>
        </w:rPr>
        <w:t>.1</w:t>
      </w:r>
      <w:r>
        <w:rPr>
          <w:rFonts w:ascii="Arial" w:hAnsi="Arial" w:cs="Arial"/>
          <w:color w:val="000000"/>
          <w:sz w:val="24"/>
          <w:szCs w:val="24"/>
        </w:rPr>
        <w:t>7</w:t>
      </w:r>
      <w:r>
        <w:rPr>
          <w:rFonts w:ascii="Arial" w:hAnsi="Arial" w:cs="Arial"/>
          <w:b/>
          <w:color w:val="000000"/>
          <w:sz w:val="24"/>
          <w:szCs w:val="24"/>
        </w:rPr>
        <w:tab/>
        <w:t xml:space="preserve">Belfast Rapid Transit </w:t>
      </w:r>
      <w:r w:rsidRPr="008402CB">
        <w:rPr>
          <w:rFonts w:ascii="Arial" w:hAnsi="Arial" w:cs="Arial"/>
          <w:b/>
          <w:color w:val="000000"/>
          <w:sz w:val="24"/>
          <w:szCs w:val="24"/>
        </w:rPr>
        <w:t>(EWAY)</w:t>
      </w:r>
    </w:p>
    <w:p w14:paraId="31E212A0" w14:textId="77777777" w:rsidR="00ED429B" w:rsidRDefault="00ED429B" w:rsidP="00ED429B">
      <w:pPr>
        <w:pStyle w:val="ListParagraph"/>
        <w:autoSpaceDE w:val="0"/>
        <w:autoSpaceDN w:val="0"/>
        <w:adjustRightInd w:val="0"/>
        <w:spacing w:after="200" w:line="360" w:lineRule="auto"/>
        <w:contextualSpacing/>
        <w:rPr>
          <w:rFonts w:ascii="Arial" w:hAnsi="Arial" w:cs="Arial"/>
          <w:color w:val="000000"/>
          <w:sz w:val="24"/>
          <w:szCs w:val="24"/>
        </w:rPr>
      </w:pPr>
      <w:r>
        <w:rPr>
          <w:rFonts w:ascii="Arial" w:hAnsi="Arial" w:cs="Arial"/>
          <w:color w:val="000000"/>
          <w:sz w:val="24"/>
          <w:szCs w:val="24"/>
        </w:rPr>
        <w:t>The Belfast Rapid Transit scheme (EWAY) was identified by DRD as one of the four new Rapid Transit schemes to be implemented (Volume 1 Plan Strategy &amp; Framework, Volume 1, BMAP).</w:t>
      </w:r>
      <w:r w:rsidRPr="00E30386">
        <w:t xml:space="preserve"> </w:t>
      </w:r>
      <w:r w:rsidRPr="00E30386">
        <w:rPr>
          <w:rFonts w:ascii="Arial" w:hAnsi="Arial" w:cs="Arial"/>
          <w:color w:val="000000"/>
          <w:sz w:val="24"/>
          <w:szCs w:val="24"/>
        </w:rPr>
        <w:t xml:space="preserve">The first phase of the BRT network, </w:t>
      </w:r>
      <w:r>
        <w:rPr>
          <w:rFonts w:ascii="Arial" w:hAnsi="Arial" w:cs="Arial"/>
          <w:color w:val="000000"/>
          <w:sz w:val="24"/>
          <w:szCs w:val="24"/>
        </w:rPr>
        <w:t xml:space="preserve">is now completed </w:t>
      </w:r>
      <w:r w:rsidRPr="00E30386">
        <w:rPr>
          <w:rFonts w:ascii="Arial" w:hAnsi="Arial" w:cs="Arial"/>
          <w:color w:val="000000"/>
          <w:sz w:val="24"/>
          <w:szCs w:val="24"/>
        </w:rPr>
        <w:t>link</w:t>
      </w:r>
      <w:r>
        <w:rPr>
          <w:rFonts w:ascii="Arial" w:hAnsi="Arial" w:cs="Arial"/>
          <w:color w:val="000000"/>
          <w:sz w:val="24"/>
          <w:szCs w:val="24"/>
        </w:rPr>
        <w:t xml:space="preserve">ing </w:t>
      </w:r>
      <w:r w:rsidRPr="00E30386">
        <w:rPr>
          <w:rFonts w:ascii="Arial" w:hAnsi="Arial" w:cs="Arial"/>
          <w:color w:val="000000"/>
          <w:sz w:val="24"/>
          <w:szCs w:val="24"/>
        </w:rPr>
        <w:t>East Belfast, West Belfast and Titanic Quarter via the city centre</w:t>
      </w:r>
      <w:r>
        <w:rPr>
          <w:rFonts w:ascii="Arial" w:hAnsi="Arial" w:cs="Arial"/>
          <w:color w:val="000000"/>
          <w:sz w:val="24"/>
          <w:szCs w:val="24"/>
        </w:rPr>
        <w:t>.</w:t>
      </w:r>
    </w:p>
    <w:p w14:paraId="48F15978" w14:textId="1EA56D39" w:rsidR="00ED429B" w:rsidRPr="0090220E" w:rsidRDefault="00ED429B" w:rsidP="00ED429B">
      <w:pPr>
        <w:autoSpaceDE w:val="0"/>
        <w:autoSpaceDN w:val="0"/>
        <w:adjustRightInd w:val="0"/>
        <w:spacing w:after="200" w:line="360" w:lineRule="auto"/>
        <w:contextualSpacing/>
        <w:rPr>
          <w:rFonts w:ascii="Arial" w:hAnsi="Arial" w:cs="Arial"/>
          <w:b/>
          <w:color w:val="000000"/>
          <w:sz w:val="24"/>
          <w:szCs w:val="24"/>
        </w:rPr>
      </w:pPr>
      <w:r w:rsidRPr="0090220E">
        <w:rPr>
          <w:rFonts w:ascii="Arial" w:hAnsi="Arial" w:cs="Arial"/>
          <w:b/>
          <w:noProof/>
          <w:color w:val="000000"/>
          <w:sz w:val="24"/>
          <w:szCs w:val="24"/>
        </w:rPr>
        <w:drawing>
          <wp:anchor distT="0" distB="0" distL="114300" distR="114300" simplePos="0" relativeHeight="251685376" behindDoc="1" locked="0" layoutInCell="1" allowOverlap="1" wp14:anchorId="4B59FD43" wp14:editId="5655D499">
            <wp:simplePos x="0" y="0"/>
            <wp:positionH relativeFrom="column">
              <wp:posOffset>-318135</wp:posOffset>
            </wp:positionH>
            <wp:positionV relativeFrom="paragraph">
              <wp:posOffset>262255</wp:posOffset>
            </wp:positionV>
            <wp:extent cx="6463030" cy="4460240"/>
            <wp:effectExtent l="0" t="0" r="0" b="0"/>
            <wp:wrapTight wrapText="bothSides">
              <wp:wrapPolygon edited="0">
                <wp:start x="0" y="0"/>
                <wp:lineTo x="0" y="21495"/>
                <wp:lineTo x="21519" y="21495"/>
                <wp:lineTo x="21519"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3030" cy="446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20E">
        <w:rPr>
          <w:rFonts w:ascii="Arial" w:hAnsi="Arial" w:cs="Arial"/>
          <w:b/>
          <w:color w:val="000000"/>
          <w:sz w:val="24"/>
          <w:szCs w:val="24"/>
        </w:rPr>
        <w:t xml:space="preserve">          Figure </w:t>
      </w:r>
      <w:r w:rsidR="00BB2D2B" w:rsidRPr="0090220E">
        <w:rPr>
          <w:rFonts w:ascii="Arial" w:hAnsi="Arial" w:cs="Arial"/>
          <w:b/>
          <w:color w:val="000000"/>
          <w:sz w:val="24"/>
          <w:szCs w:val="24"/>
        </w:rPr>
        <w:t>3</w:t>
      </w:r>
      <w:r w:rsidRPr="0090220E">
        <w:rPr>
          <w:rFonts w:ascii="Arial" w:hAnsi="Arial" w:cs="Arial"/>
          <w:b/>
          <w:color w:val="000000"/>
          <w:sz w:val="24"/>
          <w:szCs w:val="24"/>
        </w:rPr>
        <w:t>: Glider Route Map</w:t>
      </w:r>
    </w:p>
    <w:p w14:paraId="6E022629" w14:textId="77777777" w:rsidR="00ED429B" w:rsidRPr="00E30386" w:rsidRDefault="00ED429B" w:rsidP="00ED429B">
      <w:pPr>
        <w:autoSpaceDE w:val="0"/>
        <w:autoSpaceDN w:val="0"/>
        <w:adjustRightInd w:val="0"/>
        <w:spacing w:after="200" w:line="360" w:lineRule="auto"/>
        <w:contextualSpacing/>
        <w:rPr>
          <w:rFonts w:ascii="Arial" w:hAnsi="Arial" w:cs="Arial"/>
          <w:color w:val="000000"/>
          <w:sz w:val="24"/>
          <w:szCs w:val="24"/>
        </w:rPr>
      </w:pPr>
      <w:r>
        <w:rPr>
          <w:rFonts w:ascii="Arial" w:hAnsi="Arial" w:cs="Arial"/>
          <w:color w:val="000000"/>
          <w:sz w:val="24"/>
          <w:szCs w:val="24"/>
        </w:rPr>
        <w:t>Source: Department for Infrastructure Website</w:t>
      </w:r>
    </w:p>
    <w:p w14:paraId="637EDD5E" w14:textId="77777777" w:rsidR="00ED429B" w:rsidRDefault="00ED429B" w:rsidP="00ED429B">
      <w:pPr>
        <w:pStyle w:val="ListParagraph"/>
        <w:autoSpaceDE w:val="0"/>
        <w:autoSpaceDN w:val="0"/>
        <w:adjustRightInd w:val="0"/>
        <w:spacing w:after="200" w:line="360" w:lineRule="auto"/>
        <w:ind w:left="0"/>
        <w:contextualSpacing/>
        <w:rPr>
          <w:rFonts w:ascii="Arial" w:hAnsi="Arial" w:cs="Arial"/>
          <w:color w:val="000000"/>
          <w:sz w:val="24"/>
          <w:szCs w:val="24"/>
        </w:rPr>
      </w:pPr>
    </w:p>
    <w:p w14:paraId="3102122E" w14:textId="14615E2A" w:rsidR="00ED429B" w:rsidRDefault="00ED429B" w:rsidP="0090220E">
      <w:pPr>
        <w:pStyle w:val="ListParagraph"/>
        <w:autoSpaceDE w:val="0"/>
        <w:autoSpaceDN w:val="0"/>
        <w:adjustRightInd w:val="0"/>
        <w:spacing w:after="200" w:line="360" w:lineRule="auto"/>
        <w:ind w:hanging="720"/>
        <w:contextualSpacing/>
        <w:rPr>
          <w:rFonts w:ascii="Arial" w:hAnsi="Arial" w:cs="Arial"/>
          <w:color w:val="000000"/>
          <w:sz w:val="24"/>
          <w:szCs w:val="24"/>
        </w:rPr>
      </w:pPr>
      <w:r>
        <w:rPr>
          <w:rFonts w:ascii="Arial" w:hAnsi="Arial" w:cs="Arial"/>
          <w:color w:val="000000"/>
          <w:sz w:val="24"/>
          <w:szCs w:val="24"/>
        </w:rPr>
        <w:t>4.18</w:t>
      </w:r>
      <w:r>
        <w:rPr>
          <w:rFonts w:ascii="Arial" w:hAnsi="Arial" w:cs="Arial"/>
          <w:color w:val="000000"/>
          <w:sz w:val="24"/>
          <w:szCs w:val="24"/>
        </w:rPr>
        <w:tab/>
      </w:r>
      <w:r w:rsidRPr="00544986">
        <w:rPr>
          <w:rFonts w:ascii="Arial" w:hAnsi="Arial" w:cs="Arial"/>
          <w:color w:val="000000"/>
          <w:sz w:val="24"/>
          <w:szCs w:val="24"/>
        </w:rPr>
        <w:t>The Department for Infrastructure’s Belfast Rapid Transit project</w:t>
      </w:r>
      <w:r>
        <w:rPr>
          <w:rFonts w:ascii="Arial" w:hAnsi="Arial" w:cs="Arial"/>
          <w:color w:val="000000"/>
          <w:sz w:val="24"/>
          <w:szCs w:val="24"/>
        </w:rPr>
        <w:t xml:space="preserve"> (Glider)</w:t>
      </w:r>
      <w:r w:rsidRPr="00544986">
        <w:rPr>
          <w:rFonts w:ascii="Arial" w:hAnsi="Arial" w:cs="Arial"/>
          <w:color w:val="000000"/>
          <w:sz w:val="24"/>
          <w:szCs w:val="24"/>
        </w:rPr>
        <w:t xml:space="preserve"> </w:t>
      </w:r>
      <w:r>
        <w:rPr>
          <w:rFonts w:ascii="Arial" w:hAnsi="Arial" w:cs="Arial"/>
          <w:color w:val="000000"/>
          <w:sz w:val="24"/>
          <w:szCs w:val="24"/>
        </w:rPr>
        <w:t xml:space="preserve">was to </w:t>
      </w:r>
      <w:r w:rsidRPr="00544986">
        <w:rPr>
          <w:rFonts w:ascii="Arial" w:hAnsi="Arial" w:cs="Arial"/>
          <w:color w:val="000000"/>
          <w:sz w:val="24"/>
          <w:szCs w:val="24"/>
        </w:rPr>
        <w:t xml:space="preserve">create a new and dynamic public transport system. Belfast Rapid Transit </w:t>
      </w:r>
      <w:r>
        <w:rPr>
          <w:rFonts w:ascii="Arial" w:hAnsi="Arial" w:cs="Arial"/>
          <w:color w:val="000000"/>
          <w:sz w:val="24"/>
          <w:szCs w:val="24"/>
        </w:rPr>
        <w:t>now</w:t>
      </w:r>
      <w:r w:rsidRPr="00544986">
        <w:rPr>
          <w:rFonts w:ascii="Arial" w:hAnsi="Arial" w:cs="Arial"/>
          <w:color w:val="000000"/>
          <w:sz w:val="24"/>
          <w:szCs w:val="24"/>
        </w:rPr>
        <w:t xml:space="preserve"> offer</w:t>
      </w:r>
      <w:r>
        <w:rPr>
          <w:rFonts w:ascii="Arial" w:hAnsi="Arial" w:cs="Arial"/>
          <w:color w:val="000000"/>
          <w:sz w:val="24"/>
          <w:szCs w:val="24"/>
        </w:rPr>
        <w:t>s</w:t>
      </w:r>
      <w:r w:rsidRPr="00544986">
        <w:rPr>
          <w:rFonts w:ascii="Arial" w:hAnsi="Arial" w:cs="Arial"/>
          <w:color w:val="000000"/>
          <w:sz w:val="24"/>
          <w:szCs w:val="24"/>
        </w:rPr>
        <w:t xml:space="preserve"> a high quality service providing people with better access to jobs, hospitals, shops, schools, colleges, and entertainment. The Belfast Rapid Transit system use</w:t>
      </w:r>
      <w:r>
        <w:rPr>
          <w:rFonts w:ascii="Arial" w:hAnsi="Arial" w:cs="Arial"/>
          <w:color w:val="000000"/>
          <w:sz w:val="24"/>
          <w:szCs w:val="24"/>
        </w:rPr>
        <w:t>s</w:t>
      </w:r>
      <w:r w:rsidRPr="00544986">
        <w:rPr>
          <w:rFonts w:ascii="Arial" w:hAnsi="Arial" w:cs="Arial"/>
          <w:color w:val="000000"/>
          <w:sz w:val="24"/>
          <w:szCs w:val="24"/>
        </w:rPr>
        <w:t xml:space="preserve"> high quality rapid transit vehicles which provide a </w:t>
      </w:r>
      <w:r w:rsidRPr="00544986">
        <w:rPr>
          <w:rFonts w:ascii="Arial" w:hAnsi="Arial" w:cs="Arial"/>
          <w:color w:val="000000"/>
          <w:sz w:val="24"/>
          <w:szCs w:val="24"/>
        </w:rPr>
        <w:lastRenderedPageBreak/>
        <w:t xml:space="preserve">modern, comfortable environment for passengers in terms of space, security and on-board information. The vehicles run on dedicated bus lanes for the </w:t>
      </w:r>
      <w:r>
        <w:rPr>
          <w:rFonts w:ascii="Arial" w:hAnsi="Arial" w:cs="Arial"/>
          <w:color w:val="000000"/>
          <w:sz w:val="24"/>
          <w:szCs w:val="24"/>
        </w:rPr>
        <w:t xml:space="preserve">vast </w:t>
      </w:r>
      <w:r w:rsidRPr="00544986">
        <w:rPr>
          <w:rFonts w:ascii="Arial" w:hAnsi="Arial" w:cs="Arial"/>
          <w:color w:val="000000"/>
          <w:sz w:val="24"/>
          <w:szCs w:val="24"/>
        </w:rPr>
        <w:t>majority of the routes. The system incorporate</w:t>
      </w:r>
      <w:r>
        <w:rPr>
          <w:rFonts w:ascii="Arial" w:hAnsi="Arial" w:cs="Arial"/>
          <w:color w:val="000000"/>
          <w:sz w:val="24"/>
          <w:szCs w:val="24"/>
        </w:rPr>
        <w:t>s</w:t>
      </w:r>
      <w:r w:rsidRPr="00544986">
        <w:rPr>
          <w:rFonts w:ascii="Arial" w:hAnsi="Arial" w:cs="Arial"/>
          <w:color w:val="000000"/>
          <w:sz w:val="24"/>
          <w:szCs w:val="24"/>
        </w:rPr>
        <w:t xml:space="preserve"> high quality halts with easy access to vehicles, real time information systems for easier journey planning and off-vehicle ticketing to speed up the boarding process. The speed, reliability and comfort of the Belfast Rapid Transit services </w:t>
      </w:r>
      <w:r>
        <w:rPr>
          <w:rFonts w:ascii="Arial" w:hAnsi="Arial" w:cs="Arial"/>
          <w:color w:val="000000"/>
          <w:sz w:val="24"/>
          <w:szCs w:val="24"/>
        </w:rPr>
        <w:t xml:space="preserve">is </w:t>
      </w:r>
      <w:r w:rsidRPr="00544986">
        <w:rPr>
          <w:rFonts w:ascii="Arial" w:hAnsi="Arial" w:cs="Arial"/>
          <w:color w:val="000000"/>
          <w:sz w:val="24"/>
          <w:szCs w:val="24"/>
        </w:rPr>
        <w:t>provid</w:t>
      </w:r>
      <w:r>
        <w:rPr>
          <w:rFonts w:ascii="Arial" w:hAnsi="Arial" w:cs="Arial"/>
          <w:color w:val="000000"/>
          <w:sz w:val="24"/>
          <w:szCs w:val="24"/>
        </w:rPr>
        <w:t>ing</w:t>
      </w:r>
      <w:r w:rsidRPr="00544986">
        <w:rPr>
          <w:rFonts w:ascii="Arial" w:hAnsi="Arial" w:cs="Arial"/>
          <w:color w:val="000000"/>
          <w:sz w:val="24"/>
          <w:szCs w:val="24"/>
        </w:rPr>
        <w:t xml:space="preserve"> an attractive alternative to private car use</w:t>
      </w:r>
      <w:r>
        <w:rPr>
          <w:rFonts w:ascii="Arial" w:hAnsi="Arial" w:cs="Arial"/>
          <w:color w:val="000000"/>
          <w:sz w:val="24"/>
          <w:szCs w:val="24"/>
        </w:rPr>
        <w:t xml:space="preserve"> on the current routes</w:t>
      </w:r>
      <w:r w:rsidRPr="00544986">
        <w:rPr>
          <w:rFonts w:ascii="Arial" w:hAnsi="Arial" w:cs="Arial"/>
          <w:color w:val="000000"/>
          <w:sz w:val="24"/>
          <w:szCs w:val="24"/>
        </w:rPr>
        <w:t>. The first phase of the Belfast Rapid Transit network link</w:t>
      </w:r>
      <w:r>
        <w:rPr>
          <w:rFonts w:ascii="Arial" w:hAnsi="Arial" w:cs="Arial"/>
          <w:color w:val="000000"/>
          <w:sz w:val="24"/>
          <w:szCs w:val="24"/>
        </w:rPr>
        <w:t>s</w:t>
      </w:r>
      <w:r w:rsidRPr="00544986">
        <w:rPr>
          <w:rFonts w:ascii="Arial" w:hAnsi="Arial" w:cs="Arial"/>
          <w:color w:val="000000"/>
          <w:sz w:val="24"/>
          <w:szCs w:val="24"/>
        </w:rPr>
        <w:t xml:space="preserve"> </w:t>
      </w:r>
      <w:proofErr w:type="spellStart"/>
      <w:r w:rsidRPr="00544986">
        <w:rPr>
          <w:rFonts w:ascii="Arial" w:hAnsi="Arial" w:cs="Arial"/>
          <w:color w:val="000000"/>
          <w:sz w:val="24"/>
          <w:szCs w:val="24"/>
        </w:rPr>
        <w:t>Dundonald</w:t>
      </w:r>
      <w:proofErr w:type="spellEnd"/>
      <w:r w:rsidRPr="00544986">
        <w:rPr>
          <w:rFonts w:ascii="Arial" w:hAnsi="Arial" w:cs="Arial"/>
          <w:color w:val="000000"/>
          <w:sz w:val="24"/>
          <w:szCs w:val="24"/>
        </w:rPr>
        <w:t xml:space="preserve"> with West Belfast and Titanic Quarter via the city centre</w:t>
      </w:r>
      <w:r w:rsidR="005A6096">
        <w:rPr>
          <w:rFonts w:ascii="Arial" w:hAnsi="Arial" w:cs="Arial"/>
          <w:color w:val="000000"/>
          <w:sz w:val="24"/>
          <w:szCs w:val="24"/>
        </w:rPr>
        <w:t>.</w:t>
      </w:r>
      <w:r w:rsidRPr="00544986">
        <w:rPr>
          <w:rFonts w:ascii="Arial" w:hAnsi="Arial" w:cs="Arial"/>
          <w:color w:val="000000"/>
          <w:sz w:val="24"/>
          <w:szCs w:val="24"/>
        </w:rPr>
        <w:t xml:space="preserve"> The route in East Belfast link</w:t>
      </w:r>
      <w:r>
        <w:rPr>
          <w:rFonts w:ascii="Arial" w:hAnsi="Arial" w:cs="Arial"/>
          <w:color w:val="000000"/>
          <w:sz w:val="24"/>
          <w:szCs w:val="24"/>
        </w:rPr>
        <w:t>s</w:t>
      </w:r>
      <w:r w:rsidRPr="00544986">
        <w:rPr>
          <w:rFonts w:ascii="Arial" w:hAnsi="Arial" w:cs="Arial"/>
          <w:color w:val="000000"/>
          <w:sz w:val="24"/>
          <w:szCs w:val="24"/>
        </w:rPr>
        <w:t xml:space="preserve"> the city centre with </w:t>
      </w:r>
      <w:proofErr w:type="spellStart"/>
      <w:r w:rsidRPr="00544986">
        <w:rPr>
          <w:rFonts w:ascii="Arial" w:hAnsi="Arial" w:cs="Arial"/>
          <w:color w:val="000000"/>
          <w:sz w:val="24"/>
          <w:szCs w:val="24"/>
        </w:rPr>
        <w:t>Dundonald</w:t>
      </w:r>
      <w:proofErr w:type="spellEnd"/>
      <w:r w:rsidRPr="00544986">
        <w:rPr>
          <w:rFonts w:ascii="Arial" w:hAnsi="Arial" w:cs="Arial"/>
          <w:color w:val="000000"/>
          <w:sz w:val="24"/>
          <w:szCs w:val="24"/>
        </w:rPr>
        <w:t xml:space="preserve"> Park &amp; Ride via the </w:t>
      </w:r>
      <w:proofErr w:type="spellStart"/>
      <w:r w:rsidRPr="00544986">
        <w:rPr>
          <w:rFonts w:ascii="Arial" w:hAnsi="Arial" w:cs="Arial"/>
          <w:color w:val="000000"/>
          <w:sz w:val="24"/>
          <w:szCs w:val="24"/>
        </w:rPr>
        <w:t>Albertbridge</w:t>
      </w:r>
      <w:proofErr w:type="spellEnd"/>
      <w:r w:rsidRPr="00544986">
        <w:rPr>
          <w:rFonts w:ascii="Arial" w:hAnsi="Arial" w:cs="Arial"/>
          <w:color w:val="000000"/>
          <w:sz w:val="24"/>
          <w:szCs w:val="24"/>
        </w:rPr>
        <w:t xml:space="preserve"> Ro</w:t>
      </w:r>
      <w:r>
        <w:rPr>
          <w:rFonts w:ascii="Arial" w:hAnsi="Arial" w:cs="Arial"/>
          <w:color w:val="000000"/>
          <w:sz w:val="24"/>
          <w:szCs w:val="24"/>
        </w:rPr>
        <w:t>ad and Upper Newtownards Road</w:t>
      </w:r>
      <w:r w:rsidR="005A6096">
        <w:rPr>
          <w:rFonts w:ascii="Arial" w:hAnsi="Arial" w:cs="Arial"/>
          <w:color w:val="000000"/>
          <w:sz w:val="24"/>
          <w:szCs w:val="24"/>
        </w:rPr>
        <w:t>.</w:t>
      </w:r>
      <w:r>
        <w:rPr>
          <w:rFonts w:ascii="Arial" w:hAnsi="Arial" w:cs="Arial"/>
          <w:color w:val="000000"/>
          <w:sz w:val="24"/>
          <w:szCs w:val="24"/>
        </w:rPr>
        <w:t xml:space="preserve"> The route in West Belfast terminates at </w:t>
      </w:r>
      <w:proofErr w:type="spellStart"/>
      <w:r>
        <w:rPr>
          <w:rFonts w:ascii="Arial" w:hAnsi="Arial" w:cs="Arial"/>
          <w:color w:val="000000"/>
          <w:sz w:val="24"/>
          <w:szCs w:val="24"/>
        </w:rPr>
        <w:t>McKinstry</w:t>
      </w:r>
      <w:proofErr w:type="spellEnd"/>
      <w:r>
        <w:rPr>
          <w:rFonts w:ascii="Arial" w:hAnsi="Arial" w:cs="Arial"/>
          <w:color w:val="000000"/>
          <w:sz w:val="24"/>
          <w:szCs w:val="24"/>
        </w:rPr>
        <w:t xml:space="preserve"> Roundabout.</w:t>
      </w:r>
    </w:p>
    <w:p w14:paraId="37802C4E" w14:textId="77777777" w:rsidR="00ED429B" w:rsidRDefault="00ED429B" w:rsidP="00ED429B">
      <w:pPr>
        <w:pStyle w:val="ListParagraph"/>
        <w:autoSpaceDE w:val="0"/>
        <w:autoSpaceDN w:val="0"/>
        <w:adjustRightInd w:val="0"/>
        <w:spacing w:after="200" w:line="360" w:lineRule="auto"/>
        <w:contextualSpacing/>
        <w:rPr>
          <w:rFonts w:ascii="Arial" w:hAnsi="Arial" w:cs="Arial"/>
          <w:color w:val="000000"/>
          <w:sz w:val="24"/>
          <w:szCs w:val="24"/>
        </w:rPr>
      </w:pPr>
    </w:p>
    <w:p w14:paraId="4B306BA6" w14:textId="5B4793EE" w:rsidR="00ED429B" w:rsidRPr="00BA76DD" w:rsidRDefault="00ED429B" w:rsidP="00ED429B">
      <w:pPr>
        <w:autoSpaceDE w:val="0"/>
        <w:autoSpaceDN w:val="0"/>
        <w:adjustRightInd w:val="0"/>
        <w:spacing w:after="200" w:line="360" w:lineRule="auto"/>
        <w:contextualSpacing/>
        <w:rPr>
          <w:rFonts w:ascii="Arial" w:hAnsi="Arial" w:cs="Arial"/>
          <w:b/>
          <w:color w:val="000000"/>
          <w:sz w:val="24"/>
          <w:szCs w:val="24"/>
        </w:rPr>
      </w:pPr>
      <w:r>
        <w:rPr>
          <w:rFonts w:ascii="Arial" w:hAnsi="Arial" w:cs="Arial"/>
          <w:color w:val="000000"/>
          <w:sz w:val="24"/>
          <w:szCs w:val="24"/>
        </w:rPr>
        <w:t>4</w:t>
      </w:r>
      <w:r w:rsidRPr="00E90560">
        <w:rPr>
          <w:rFonts w:ascii="Arial" w:hAnsi="Arial" w:cs="Arial"/>
          <w:color w:val="000000"/>
          <w:sz w:val="24"/>
          <w:szCs w:val="24"/>
        </w:rPr>
        <w:t>.1</w:t>
      </w:r>
      <w:r>
        <w:rPr>
          <w:rFonts w:ascii="Arial" w:hAnsi="Arial" w:cs="Arial"/>
          <w:color w:val="000000"/>
          <w:sz w:val="24"/>
          <w:szCs w:val="24"/>
        </w:rPr>
        <w:t>9</w:t>
      </w:r>
      <w:r w:rsidRPr="00BA76DD">
        <w:rPr>
          <w:rFonts w:ascii="Arial" w:hAnsi="Arial" w:cs="Arial"/>
          <w:b/>
          <w:color w:val="000000"/>
          <w:sz w:val="24"/>
          <w:szCs w:val="24"/>
        </w:rPr>
        <w:tab/>
      </w:r>
      <w:proofErr w:type="spellStart"/>
      <w:r w:rsidRPr="00BA76DD">
        <w:rPr>
          <w:rFonts w:ascii="Arial" w:hAnsi="Arial" w:cs="Arial"/>
          <w:b/>
          <w:color w:val="000000"/>
          <w:sz w:val="24"/>
          <w:szCs w:val="24"/>
        </w:rPr>
        <w:t>Dundonald</w:t>
      </w:r>
      <w:proofErr w:type="spellEnd"/>
      <w:r w:rsidRPr="00BA76DD">
        <w:rPr>
          <w:rFonts w:ascii="Arial" w:hAnsi="Arial" w:cs="Arial"/>
          <w:b/>
          <w:color w:val="000000"/>
          <w:sz w:val="24"/>
          <w:szCs w:val="24"/>
        </w:rPr>
        <w:t xml:space="preserve"> Park-and-Ride</w:t>
      </w:r>
    </w:p>
    <w:p w14:paraId="3131B1EA" w14:textId="65548FB1" w:rsidR="00ED429B" w:rsidRDefault="00ED429B" w:rsidP="0090220E">
      <w:pPr>
        <w:spacing w:line="360" w:lineRule="auto"/>
        <w:ind w:left="720"/>
        <w:rPr>
          <w:rFonts w:ascii="Arial" w:hAnsi="Arial" w:cs="Arial"/>
          <w:color w:val="000000"/>
          <w:sz w:val="24"/>
          <w:szCs w:val="24"/>
        </w:rPr>
      </w:pPr>
      <w:proofErr w:type="spellStart"/>
      <w:r w:rsidRPr="00BA76DD">
        <w:rPr>
          <w:rFonts w:ascii="Arial" w:hAnsi="Arial" w:cs="Arial"/>
          <w:sz w:val="24"/>
          <w:szCs w:val="24"/>
        </w:rPr>
        <w:t>Dundonald</w:t>
      </w:r>
      <w:proofErr w:type="spellEnd"/>
      <w:r w:rsidRPr="00BA76DD">
        <w:rPr>
          <w:rFonts w:ascii="Arial" w:hAnsi="Arial" w:cs="Arial"/>
          <w:sz w:val="24"/>
          <w:szCs w:val="24"/>
        </w:rPr>
        <w:t xml:space="preserve"> Park-and-Ride (</w:t>
      </w:r>
      <w:proofErr w:type="spellStart"/>
      <w:r w:rsidRPr="00BA76DD">
        <w:rPr>
          <w:rFonts w:ascii="Arial" w:hAnsi="Arial" w:cs="Arial"/>
          <w:sz w:val="24"/>
          <w:szCs w:val="24"/>
        </w:rPr>
        <w:t>Dunlady</w:t>
      </w:r>
      <w:proofErr w:type="spellEnd"/>
      <w:r w:rsidRPr="00BA76DD">
        <w:rPr>
          <w:rFonts w:ascii="Arial" w:hAnsi="Arial" w:cs="Arial"/>
          <w:sz w:val="24"/>
          <w:szCs w:val="24"/>
        </w:rPr>
        <w:t xml:space="preserve"> Road) </w:t>
      </w:r>
      <w:r>
        <w:rPr>
          <w:rFonts w:ascii="Arial" w:hAnsi="Arial" w:cs="Arial"/>
          <w:sz w:val="24"/>
          <w:szCs w:val="24"/>
        </w:rPr>
        <w:t xml:space="preserve">now </w:t>
      </w:r>
      <w:r w:rsidRPr="00BA76DD">
        <w:rPr>
          <w:rFonts w:ascii="Arial" w:hAnsi="Arial" w:cs="Arial"/>
          <w:sz w:val="24"/>
          <w:szCs w:val="24"/>
        </w:rPr>
        <w:t>forms part of the new Belfast Rapid Transit System.</w:t>
      </w:r>
      <w:r w:rsidR="0090220E">
        <w:rPr>
          <w:rFonts w:ascii="Arial" w:hAnsi="Arial" w:cs="Arial"/>
          <w:sz w:val="24"/>
          <w:szCs w:val="24"/>
        </w:rPr>
        <w:t xml:space="preserve"> </w:t>
      </w:r>
      <w:r w:rsidRPr="00BA76DD">
        <w:rPr>
          <w:rFonts w:ascii="Arial" w:hAnsi="Arial" w:cs="Arial"/>
          <w:color w:val="000000"/>
          <w:sz w:val="24"/>
          <w:szCs w:val="24"/>
        </w:rPr>
        <w:t xml:space="preserve">The 520 space </w:t>
      </w:r>
      <w:proofErr w:type="spellStart"/>
      <w:r w:rsidRPr="00BA76DD">
        <w:rPr>
          <w:rFonts w:ascii="Arial" w:hAnsi="Arial" w:cs="Arial"/>
          <w:color w:val="000000"/>
          <w:sz w:val="24"/>
          <w:szCs w:val="24"/>
        </w:rPr>
        <w:t>Dundonald</w:t>
      </w:r>
      <w:proofErr w:type="spellEnd"/>
      <w:r w:rsidRPr="00BA76DD">
        <w:rPr>
          <w:rFonts w:ascii="Arial" w:hAnsi="Arial" w:cs="Arial"/>
          <w:color w:val="000000"/>
          <w:sz w:val="24"/>
          <w:szCs w:val="24"/>
        </w:rPr>
        <w:t xml:space="preserve"> Park-and-Ride site was completed in November 2014.  The Park &amp; Ride is </w:t>
      </w:r>
      <w:r>
        <w:rPr>
          <w:rFonts w:ascii="Arial" w:hAnsi="Arial" w:cs="Arial"/>
          <w:color w:val="000000"/>
          <w:sz w:val="24"/>
          <w:szCs w:val="24"/>
        </w:rPr>
        <w:t xml:space="preserve">also </w:t>
      </w:r>
      <w:r w:rsidRPr="00BA76DD">
        <w:rPr>
          <w:rFonts w:ascii="Arial" w:hAnsi="Arial" w:cs="Arial"/>
          <w:color w:val="000000"/>
          <w:sz w:val="24"/>
          <w:szCs w:val="24"/>
        </w:rPr>
        <w:t xml:space="preserve">served by a new dedicated limited stop Metro 4X service during peak hours and by existing </w:t>
      </w:r>
      <w:proofErr w:type="spellStart"/>
      <w:r w:rsidRPr="00BA76DD">
        <w:rPr>
          <w:rFonts w:ascii="Arial" w:hAnsi="Arial" w:cs="Arial"/>
          <w:color w:val="000000"/>
          <w:sz w:val="24"/>
          <w:szCs w:val="24"/>
        </w:rPr>
        <w:t>Translink</w:t>
      </w:r>
      <w:proofErr w:type="spellEnd"/>
      <w:r>
        <w:rPr>
          <w:rFonts w:ascii="Arial" w:hAnsi="Arial" w:cs="Arial"/>
          <w:color w:val="000000"/>
          <w:sz w:val="24"/>
          <w:szCs w:val="24"/>
        </w:rPr>
        <w:t xml:space="preserve"> and </w:t>
      </w:r>
      <w:proofErr w:type="spellStart"/>
      <w:r w:rsidRPr="00BA76DD">
        <w:rPr>
          <w:rFonts w:ascii="Arial" w:hAnsi="Arial" w:cs="Arial"/>
          <w:color w:val="000000"/>
          <w:sz w:val="24"/>
          <w:szCs w:val="24"/>
        </w:rPr>
        <w:t>Ulsterbus</w:t>
      </w:r>
      <w:proofErr w:type="spellEnd"/>
      <w:r w:rsidRPr="00BA76DD">
        <w:rPr>
          <w:rFonts w:ascii="Arial" w:hAnsi="Arial" w:cs="Arial"/>
          <w:color w:val="000000"/>
          <w:sz w:val="24"/>
          <w:szCs w:val="24"/>
        </w:rPr>
        <w:t xml:space="preserve"> services at other </w:t>
      </w:r>
      <w:r w:rsidR="00327C8E" w:rsidRPr="00BA76DD">
        <w:rPr>
          <w:rFonts w:ascii="Arial" w:hAnsi="Arial" w:cs="Arial"/>
          <w:color w:val="000000"/>
          <w:sz w:val="24"/>
          <w:szCs w:val="24"/>
        </w:rPr>
        <w:t>times. The</w:t>
      </w:r>
      <w:r w:rsidRPr="00BA76DD">
        <w:rPr>
          <w:rFonts w:ascii="Arial" w:hAnsi="Arial" w:cs="Arial"/>
          <w:color w:val="000000"/>
          <w:sz w:val="24"/>
          <w:szCs w:val="24"/>
        </w:rPr>
        <w:t xml:space="preserve"> dedicated Metro service uses environmentally friendly Euro 6 double-deck vehicles. Bicycle parking facilities are also provided</w:t>
      </w:r>
      <w:r w:rsidRPr="00BA76DD">
        <w:rPr>
          <w:rFonts w:ascii="Arial" w:hAnsi="Arial" w:cs="Arial"/>
          <w:color w:val="0563C1"/>
          <w:sz w:val="24"/>
          <w:szCs w:val="24"/>
          <w:u w:val="single"/>
        </w:rPr>
        <w:t xml:space="preserve"> </w:t>
      </w:r>
      <w:r w:rsidRPr="001E3DCE">
        <w:rPr>
          <w:rFonts w:ascii="Arial" w:hAnsi="Arial" w:cs="Arial"/>
          <w:sz w:val="24"/>
          <w:szCs w:val="24"/>
        </w:rPr>
        <w:t xml:space="preserve">The Department for Infrastructure’s initial proposals for Phase 2 of the Belfast Rapid Transit system include the possibility of a route to south Belfast. It is likely that this route would connect to the existing 700 space </w:t>
      </w:r>
      <w:proofErr w:type="spellStart"/>
      <w:r w:rsidRPr="001E3DCE">
        <w:rPr>
          <w:rFonts w:ascii="Arial" w:hAnsi="Arial" w:cs="Arial"/>
          <w:sz w:val="24"/>
          <w:szCs w:val="24"/>
        </w:rPr>
        <w:t>Cairnshill</w:t>
      </w:r>
      <w:proofErr w:type="spellEnd"/>
      <w:r w:rsidRPr="001E3DCE">
        <w:rPr>
          <w:rFonts w:ascii="Arial" w:hAnsi="Arial" w:cs="Arial"/>
          <w:sz w:val="24"/>
          <w:szCs w:val="24"/>
        </w:rPr>
        <w:t xml:space="preserve"> Park &amp; Ride site to the city centre. The extension to the Belfast Rapid Transit System is subject to </w:t>
      </w:r>
      <w:r>
        <w:rPr>
          <w:rFonts w:ascii="Arial" w:hAnsi="Arial" w:cs="Arial"/>
          <w:sz w:val="24"/>
          <w:szCs w:val="24"/>
        </w:rPr>
        <w:t xml:space="preserve">reviewing </w:t>
      </w:r>
      <w:r w:rsidRPr="001E3DCE">
        <w:rPr>
          <w:rFonts w:ascii="Arial" w:hAnsi="Arial" w:cs="Arial"/>
          <w:sz w:val="24"/>
          <w:szCs w:val="24"/>
        </w:rPr>
        <w:t xml:space="preserve">the first phase of the system, </w:t>
      </w:r>
      <w:r>
        <w:rPr>
          <w:rFonts w:ascii="Arial" w:hAnsi="Arial" w:cs="Arial"/>
          <w:sz w:val="24"/>
          <w:szCs w:val="24"/>
        </w:rPr>
        <w:t>w</w:t>
      </w:r>
      <w:r w:rsidRPr="001E3DCE">
        <w:rPr>
          <w:rFonts w:ascii="Arial" w:hAnsi="Arial" w:cs="Arial"/>
          <w:sz w:val="24"/>
          <w:szCs w:val="24"/>
        </w:rPr>
        <w:t xml:space="preserve">hich </w:t>
      </w:r>
      <w:r>
        <w:rPr>
          <w:rFonts w:ascii="Arial" w:hAnsi="Arial" w:cs="Arial"/>
          <w:sz w:val="24"/>
          <w:szCs w:val="24"/>
        </w:rPr>
        <w:t>has</w:t>
      </w:r>
      <w:r w:rsidRPr="001E3DCE">
        <w:rPr>
          <w:rFonts w:ascii="Arial" w:hAnsi="Arial" w:cs="Arial"/>
          <w:sz w:val="24"/>
          <w:szCs w:val="24"/>
        </w:rPr>
        <w:t xml:space="preserve"> be</w:t>
      </w:r>
      <w:r>
        <w:rPr>
          <w:rFonts w:ascii="Arial" w:hAnsi="Arial" w:cs="Arial"/>
          <w:sz w:val="24"/>
          <w:szCs w:val="24"/>
        </w:rPr>
        <w:t>en</w:t>
      </w:r>
      <w:r w:rsidRPr="001E3DCE">
        <w:rPr>
          <w:rFonts w:ascii="Arial" w:hAnsi="Arial" w:cs="Arial"/>
          <w:sz w:val="24"/>
          <w:szCs w:val="24"/>
        </w:rPr>
        <w:t xml:space="preserve"> implemented, and the </w:t>
      </w:r>
      <w:r>
        <w:rPr>
          <w:rFonts w:ascii="Arial" w:hAnsi="Arial" w:cs="Arial"/>
          <w:sz w:val="24"/>
          <w:szCs w:val="24"/>
        </w:rPr>
        <w:t xml:space="preserve">future </w:t>
      </w:r>
      <w:r w:rsidRPr="001E3DCE">
        <w:rPr>
          <w:rFonts w:ascii="Arial" w:hAnsi="Arial" w:cs="Arial"/>
          <w:sz w:val="24"/>
          <w:szCs w:val="24"/>
        </w:rPr>
        <w:t xml:space="preserve">availability of funding. </w:t>
      </w:r>
      <w:r w:rsidRPr="002332BE">
        <w:rPr>
          <w:rFonts w:ascii="Arial" w:hAnsi="Arial" w:cs="Arial"/>
          <w:color w:val="000000"/>
          <w:sz w:val="24"/>
          <w:szCs w:val="24"/>
        </w:rPr>
        <w:t xml:space="preserve">           </w:t>
      </w:r>
      <w:r>
        <w:rPr>
          <w:rFonts w:ascii="Arial" w:hAnsi="Arial" w:cs="Arial"/>
          <w:color w:val="000000"/>
          <w:sz w:val="24"/>
          <w:szCs w:val="24"/>
        </w:rPr>
        <w:t xml:space="preserve">                                             </w:t>
      </w:r>
    </w:p>
    <w:p w14:paraId="5A831AB3" w14:textId="77777777" w:rsidR="00ED429B" w:rsidRDefault="00ED429B" w:rsidP="00ED429B">
      <w:pPr>
        <w:pStyle w:val="CommentText"/>
        <w:spacing w:line="360" w:lineRule="auto"/>
        <w:ind w:left="720"/>
        <w:rPr>
          <w:rFonts w:ascii="Arial" w:hAnsi="Arial" w:cs="Arial"/>
          <w:b/>
          <w:color w:val="000000"/>
          <w:sz w:val="24"/>
          <w:szCs w:val="24"/>
        </w:rPr>
      </w:pPr>
    </w:p>
    <w:p w14:paraId="72A423CF" w14:textId="77777777" w:rsidR="00ED429B" w:rsidRDefault="00ED429B" w:rsidP="00ED429B">
      <w:pPr>
        <w:pStyle w:val="CommentText"/>
        <w:spacing w:line="360" w:lineRule="auto"/>
        <w:ind w:left="720"/>
        <w:rPr>
          <w:rFonts w:ascii="Arial" w:hAnsi="Arial" w:cs="Arial"/>
          <w:b/>
          <w:color w:val="000000"/>
          <w:sz w:val="24"/>
          <w:szCs w:val="24"/>
        </w:rPr>
      </w:pPr>
    </w:p>
    <w:p w14:paraId="1DFEB3CA" w14:textId="77777777" w:rsidR="00ED429B" w:rsidRDefault="00ED429B" w:rsidP="00ED429B">
      <w:pPr>
        <w:pStyle w:val="CommentText"/>
        <w:spacing w:line="360" w:lineRule="auto"/>
        <w:ind w:left="720"/>
        <w:rPr>
          <w:rFonts w:ascii="Arial" w:hAnsi="Arial" w:cs="Arial"/>
          <w:b/>
          <w:color w:val="000000"/>
          <w:sz w:val="24"/>
          <w:szCs w:val="24"/>
        </w:rPr>
      </w:pPr>
    </w:p>
    <w:p w14:paraId="4F43FBF6" w14:textId="77777777" w:rsidR="00ED429B" w:rsidRDefault="00ED429B" w:rsidP="00ED429B">
      <w:pPr>
        <w:pStyle w:val="CommentText"/>
        <w:spacing w:line="360" w:lineRule="auto"/>
        <w:ind w:left="720"/>
        <w:rPr>
          <w:rFonts w:ascii="Arial" w:hAnsi="Arial" w:cs="Arial"/>
          <w:b/>
          <w:color w:val="000000"/>
          <w:sz w:val="24"/>
          <w:szCs w:val="24"/>
        </w:rPr>
      </w:pPr>
    </w:p>
    <w:p w14:paraId="7E25F351" w14:textId="77777777" w:rsidR="00ED429B" w:rsidRDefault="00ED429B" w:rsidP="00ED429B">
      <w:pPr>
        <w:pStyle w:val="CommentText"/>
        <w:spacing w:line="360" w:lineRule="auto"/>
        <w:ind w:left="720"/>
        <w:rPr>
          <w:rFonts w:ascii="Arial" w:hAnsi="Arial" w:cs="Arial"/>
          <w:b/>
          <w:color w:val="000000"/>
          <w:sz w:val="24"/>
          <w:szCs w:val="24"/>
        </w:rPr>
      </w:pPr>
    </w:p>
    <w:p w14:paraId="10F45A4C" w14:textId="77777777" w:rsidR="00ED429B" w:rsidRDefault="00ED429B" w:rsidP="00ED429B">
      <w:pPr>
        <w:pStyle w:val="CommentText"/>
        <w:spacing w:line="360" w:lineRule="auto"/>
        <w:ind w:left="720"/>
        <w:rPr>
          <w:rFonts w:ascii="Arial" w:hAnsi="Arial" w:cs="Arial"/>
          <w:b/>
          <w:color w:val="000000"/>
          <w:sz w:val="24"/>
          <w:szCs w:val="24"/>
        </w:rPr>
      </w:pPr>
    </w:p>
    <w:p w14:paraId="0938D06F" w14:textId="77777777" w:rsidR="00ED429B" w:rsidRDefault="00ED429B" w:rsidP="00ED429B">
      <w:pPr>
        <w:pStyle w:val="CommentText"/>
        <w:spacing w:line="360" w:lineRule="auto"/>
        <w:ind w:left="720"/>
        <w:rPr>
          <w:rFonts w:ascii="Arial" w:hAnsi="Arial" w:cs="Arial"/>
          <w:b/>
          <w:color w:val="000000"/>
          <w:sz w:val="24"/>
          <w:szCs w:val="24"/>
        </w:rPr>
      </w:pPr>
    </w:p>
    <w:p w14:paraId="6EA6A8AC" w14:textId="103656E6" w:rsidR="00ED429B" w:rsidRDefault="00ED429B" w:rsidP="00ED429B">
      <w:pPr>
        <w:pStyle w:val="CommentText"/>
        <w:spacing w:line="360" w:lineRule="auto"/>
        <w:ind w:left="720"/>
        <w:rPr>
          <w:rFonts w:ascii="Arial" w:hAnsi="Arial" w:cs="Arial"/>
          <w:b/>
          <w:color w:val="000000"/>
          <w:sz w:val="24"/>
          <w:szCs w:val="24"/>
        </w:rPr>
      </w:pPr>
      <w:r w:rsidRPr="00E30386">
        <w:rPr>
          <w:rFonts w:ascii="Arial" w:hAnsi="Arial" w:cs="Arial"/>
          <w:b/>
          <w:color w:val="000000"/>
          <w:sz w:val="24"/>
          <w:szCs w:val="24"/>
        </w:rPr>
        <w:lastRenderedPageBreak/>
        <w:t xml:space="preserve">Figure </w:t>
      </w:r>
      <w:r w:rsidR="0090220E">
        <w:rPr>
          <w:rFonts w:ascii="Arial" w:hAnsi="Arial" w:cs="Arial"/>
          <w:b/>
          <w:color w:val="000000"/>
          <w:sz w:val="24"/>
          <w:szCs w:val="24"/>
        </w:rPr>
        <w:t>4</w:t>
      </w:r>
      <w:r w:rsidRPr="00E30386">
        <w:rPr>
          <w:rFonts w:ascii="Arial" w:hAnsi="Arial" w:cs="Arial"/>
          <w:b/>
          <w:color w:val="000000"/>
          <w:sz w:val="24"/>
          <w:szCs w:val="24"/>
        </w:rPr>
        <w:t xml:space="preserve">: Belfast Rapid Transit Route </w:t>
      </w:r>
    </w:p>
    <w:p w14:paraId="0AA1C373" w14:textId="3001A797" w:rsidR="00ED429B" w:rsidRPr="00E30386" w:rsidRDefault="0090220E" w:rsidP="00ED429B">
      <w:pPr>
        <w:pStyle w:val="CommentText"/>
        <w:spacing w:line="360" w:lineRule="auto"/>
        <w:ind w:left="720"/>
        <w:rPr>
          <w:rFonts w:ascii="Arial" w:hAnsi="Arial" w:cs="Arial"/>
          <w:color w:val="000000"/>
          <w:sz w:val="24"/>
          <w:szCs w:val="24"/>
        </w:rPr>
      </w:pPr>
      <w:r>
        <w:rPr>
          <w:noProof/>
        </w:rPr>
        <w:drawing>
          <wp:anchor distT="0" distB="0" distL="114300" distR="114300" simplePos="0" relativeHeight="251688448" behindDoc="1" locked="0" layoutInCell="1" allowOverlap="1" wp14:anchorId="35C9C295" wp14:editId="4E374F5A">
            <wp:simplePos x="0" y="0"/>
            <wp:positionH relativeFrom="column">
              <wp:posOffset>276372</wp:posOffset>
            </wp:positionH>
            <wp:positionV relativeFrom="paragraph">
              <wp:posOffset>223178</wp:posOffset>
            </wp:positionV>
            <wp:extent cx="5332095" cy="4444365"/>
            <wp:effectExtent l="0" t="0" r="1905" b="0"/>
            <wp:wrapTight wrapText="bothSides">
              <wp:wrapPolygon edited="0">
                <wp:start x="0" y="0"/>
                <wp:lineTo x="0" y="21480"/>
                <wp:lineTo x="21531" y="21480"/>
                <wp:lineTo x="21531" y="0"/>
                <wp:lineTo x="0" y="0"/>
              </wp:wrapPolygon>
            </wp:wrapTight>
            <wp:docPr id="33" name="Picture 33" descr="http://www.belfastcentre.com/wp-content/uploads/2012/11/Belfast-Rapid-Trans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elfastcentre.com/wp-content/uploads/2012/11/Belfast-Rapid-Transi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2095" cy="4444365"/>
                    </a:xfrm>
                    <a:prstGeom prst="rect">
                      <a:avLst/>
                    </a:prstGeom>
                    <a:noFill/>
                    <a:ln>
                      <a:noFill/>
                    </a:ln>
                  </pic:spPr>
                </pic:pic>
              </a:graphicData>
            </a:graphic>
            <wp14:sizeRelH relativeFrom="page">
              <wp14:pctWidth>0</wp14:pctWidth>
            </wp14:sizeRelH>
            <wp14:sizeRelV relativeFrom="page">
              <wp14:pctHeight>0</wp14:pctHeight>
            </wp14:sizeRelV>
          </wp:anchor>
        </w:drawing>
      </w:r>
      <w:r w:rsidR="00ED429B" w:rsidRPr="00E30386">
        <w:rPr>
          <w:rFonts w:ascii="Arial" w:hAnsi="Arial" w:cs="Arial"/>
          <w:color w:val="000000"/>
        </w:rPr>
        <w:t>Source: Department of Regional Development Website</w:t>
      </w:r>
    </w:p>
    <w:p w14:paraId="7AD3DB14" w14:textId="45AD9A34" w:rsidR="00ED429B" w:rsidRDefault="00ED429B" w:rsidP="00ED429B">
      <w:pPr>
        <w:tabs>
          <w:tab w:val="left" w:pos="709"/>
        </w:tabs>
        <w:autoSpaceDE w:val="0"/>
        <w:autoSpaceDN w:val="0"/>
        <w:adjustRightInd w:val="0"/>
        <w:spacing w:line="360" w:lineRule="auto"/>
        <w:jc w:val="both"/>
        <w:rPr>
          <w:rFonts w:ascii="Arial" w:hAnsi="Arial" w:cs="Arial"/>
          <w:bCs/>
          <w:color w:val="000000"/>
          <w:sz w:val="24"/>
          <w:szCs w:val="24"/>
        </w:rPr>
      </w:pPr>
    </w:p>
    <w:p w14:paraId="2C889956" w14:textId="5B4C48F3" w:rsidR="00ED429B" w:rsidRDefault="00ED429B" w:rsidP="00ED429B">
      <w:pPr>
        <w:tabs>
          <w:tab w:val="left" w:pos="709"/>
        </w:tabs>
        <w:autoSpaceDE w:val="0"/>
        <w:autoSpaceDN w:val="0"/>
        <w:adjustRightInd w:val="0"/>
        <w:spacing w:line="360" w:lineRule="auto"/>
        <w:jc w:val="both"/>
        <w:rPr>
          <w:rFonts w:ascii="Arial" w:hAnsi="Arial" w:cs="Arial"/>
          <w:bCs/>
          <w:color w:val="000000"/>
          <w:sz w:val="24"/>
          <w:szCs w:val="24"/>
        </w:rPr>
      </w:pPr>
    </w:p>
    <w:p w14:paraId="1AA6860F" w14:textId="2E40B4D3" w:rsidR="00ED429B" w:rsidRDefault="00ED429B" w:rsidP="00ED429B">
      <w:pPr>
        <w:tabs>
          <w:tab w:val="left" w:pos="709"/>
        </w:tabs>
        <w:autoSpaceDE w:val="0"/>
        <w:autoSpaceDN w:val="0"/>
        <w:adjustRightInd w:val="0"/>
        <w:spacing w:line="360" w:lineRule="auto"/>
        <w:jc w:val="both"/>
        <w:rPr>
          <w:rFonts w:ascii="Arial" w:hAnsi="Arial" w:cs="Arial"/>
          <w:b/>
          <w:bCs/>
          <w:color w:val="000000"/>
          <w:sz w:val="24"/>
          <w:szCs w:val="24"/>
        </w:rPr>
      </w:pPr>
      <w:r>
        <w:rPr>
          <w:rFonts w:ascii="Arial" w:hAnsi="Arial" w:cs="Arial"/>
          <w:bCs/>
          <w:color w:val="000000"/>
          <w:sz w:val="24"/>
          <w:szCs w:val="24"/>
        </w:rPr>
        <w:t>4</w:t>
      </w:r>
      <w:r w:rsidRPr="00527F34">
        <w:rPr>
          <w:rFonts w:ascii="Arial" w:hAnsi="Arial" w:cs="Arial"/>
          <w:bCs/>
          <w:color w:val="000000"/>
          <w:sz w:val="24"/>
          <w:szCs w:val="24"/>
        </w:rPr>
        <w:t>.</w:t>
      </w:r>
      <w:r>
        <w:rPr>
          <w:rFonts w:ascii="Arial" w:hAnsi="Arial" w:cs="Arial"/>
          <w:bCs/>
          <w:color w:val="000000"/>
          <w:sz w:val="24"/>
          <w:szCs w:val="24"/>
        </w:rPr>
        <w:t>20</w:t>
      </w:r>
      <w:r>
        <w:rPr>
          <w:rFonts w:ascii="Arial" w:hAnsi="Arial" w:cs="Arial"/>
          <w:b/>
          <w:bCs/>
          <w:color w:val="000000"/>
          <w:sz w:val="24"/>
          <w:szCs w:val="24"/>
        </w:rPr>
        <w:tab/>
        <w:t>Proposal MCH 14/02: Quarry Corner-Comber Road (Non-Strategic)</w:t>
      </w:r>
    </w:p>
    <w:p w14:paraId="0171A773" w14:textId="77777777" w:rsidR="00ED429B" w:rsidRDefault="00ED429B" w:rsidP="00ED429B">
      <w:pPr>
        <w:autoSpaceDE w:val="0"/>
        <w:autoSpaceDN w:val="0"/>
        <w:adjustRightInd w:val="0"/>
        <w:spacing w:line="360" w:lineRule="auto"/>
        <w:ind w:left="720"/>
        <w:jc w:val="both"/>
        <w:rPr>
          <w:rFonts w:ascii="Arial" w:hAnsi="Arial" w:cs="Arial"/>
          <w:bCs/>
          <w:color w:val="000000"/>
          <w:sz w:val="24"/>
          <w:szCs w:val="24"/>
        </w:rPr>
      </w:pPr>
      <w:r w:rsidRPr="000D73CD">
        <w:rPr>
          <w:rFonts w:ascii="Arial" w:hAnsi="Arial" w:cs="Arial"/>
          <w:bCs/>
          <w:color w:val="000000"/>
          <w:sz w:val="24"/>
          <w:szCs w:val="24"/>
        </w:rPr>
        <w:t>This non-strategic road scheme provides access from the A22 Comber Road to the A20 Upper Newt</w:t>
      </w:r>
      <w:r>
        <w:rPr>
          <w:rFonts w:ascii="Arial" w:hAnsi="Arial" w:cs="Arial"/>
          <w:bCs/>
          <w:color w:val="000000"/>
          <w:sz w:val="24"/>
          <w:szCs w:val="24"/>
        </w:rPr>
        <w:t>ownards Road transport corridor. BMAP states that developers will be responsible for funding this road proposal either in full or in a substantial part</w:t>
      </w:r>
    </w:p>
    <w:p w14:paraId="00318A86" w14:textId="77777777" w:rsidR="00ED429B" w:rsidRDefault="00ED429B" w:rsidP="00ED429B">
      <w:pPr>
        <w:autoSpaceDE w:val="0"/>
        <w:autoSpaceDN w:val="0"/>
        <w:adjustRightInd w:val="0"/>
        <w:spacing w:line="360" w:lineRule="auto"/>
        <w:jc w:val="both"/>
        <w:rPr>
          <w:rFonts w:ascii="Arial" w:hAnsi="Arial" w:cs="Arial"/>
          <w:bCs/>
          <w:color w:val="000000"/>
          <w:sz w:val="24"/>
          <w:szCs w:val="24"/>
        </w:rPr>
      </w:pPr>
    </w:p>
    <w:p w14:paraId="079BDC73" w14:textId="329E1811" w:rsidR="00ED429B" w:rsidRPr="00527F34" w:rsidRDefault="00ED429B" w:rsidP="00ED429B">
      <w:pPr>
        <w:autoSpaceDE w:val="0"/>
        <w:autoSpaceDN w:val="0"/>
        <w:adjustRightInd w:val="0"/>
        <w:spacing w:line="360" w:lineRule="auto"/>
        <w:jc w:val="both"/>
        <w:rPr>
          <w:rFonts w:ascii="Arial" w:hAnsi="Arial" w:cs="Arial"/>
          <w:bCs/>
          <w:color w:val="000000"/>
          <w:sz w:val="24"/>
          <w:szCs w:val="24"/>
        </w:rPr>
      </w:pPr>
      <w:r>
        <w:rPr>
          <w:rFonts w:ascii="Arial" w:hAnsi="Arial" w:cs="Arial"/>
          <w:bCs/>
          <w:color w:val="000000"/>
          <w:sz w:val="24"/>
          <w:szCs w:val="24"/>
        </w:rPr>
        <w:t>4.21</w:t>
      </w:r>
      <w:r>
        <w:rPr>
          <w:rFonts w:ascii="Arial" w:hAnsi="Arial" w:cs="Arial"/>
          <w:bCs/>
          <w:color w:val="000000"/>
          <w:sz w:val="24"/>
          <w:szCs w:val="24"/>
        </w:rPr>
        <w:tab/>
      </w:r>
      <w:r w:rsidRPr="00527F34">
        <w:rPr>
          <w:rFonts w:ascii="Arial" w:hAnsi="Arial" w:cs="Arial"/>
          <w:b/>
          <w:bCs/>
          <w:color w:val="000000"/>
          <w:sz w:val="24"/>
          <w:szCs w:val="24"/>
        </w:rPr>
        <w:t>Proposal MCH14</w:t>
      </w:r>
      <w:r>
        <w:rPr>
          <w:rFonts w:ascii="Arial" w:hAnsi="Arial" w:cs="Arial"/>
          <w:b/>
          <w:bCs/>
          <w:color w:val="000000"/>
          <w:sz w:val="24"/>
          <w:szCs w:val="24"/>
        </w:rPr>
        <w:t>/01</w:t>
      </w:r>
      <w:r w:rsidRPr="00527F34">
        <w:rPr>
          <w:rFonts w:ascii="Arial" w:hAnsi="Arial" w:cs="Arial"/>
          <w:b/>
          <w:bCs/>
          <w:color w:val="000000"/>
          <w:sz w:val="24"/>
          <w:szCs w:val="24"/>
        </w:rPr>
        <w:t xml:space="preserve">: </w:t>
      </w:r>
      <w:r>
        <w:rPr>
          <w:rFonts w:ascii="Arial" w:hAnsi="Arial" w:cs="Arial"/>
          <w:b/>
          <w:bCs/>
          <w:color w:val="000000"/>
          <w:sz w:val="24"/>
          <w:szCs w:val="24"/>
        </w:rPr>
        <w:t xml:space="preserve">A24 </w:t>
      </w:r>
      <w:proofErr w:type="spellStart"/>
      <w:r>
        <w:rPr>
          <w:rFonts w:ascii="Arial" w:hAnsi="Arial" w:cs="Arial"/>
          <w:b/>
          <w:bCs/>
          <w:color w:val="000000"/>
          <w:sz w:val="24"/>
          <w:szCs w:val="24"/>
        </w:rPr>
        <w:t>Saintfield</w:t>
      </w:r>
      <w:proofErr w:type="spellEnd"/>
      <w:r>
        <w:rPr>
          <w:rFonts w:ascii="Arial" w:hAnsi="Arial" w:cs="Arial"/>
          <w:b/>
          <w:bCs/>
          <w:color w:val="000000"/>
          <w:sz w:val="24"/>
          <w:szCs w:val="24"/>
        </w:rPr>
        <w:t xml:space="preserve"> Road Relief Road (Strategic) </w:t>
      </w:r>
    </w:p>
    <w:p w14:paraId="0164D560" w14:textId="77777777" w:rsidR="00ED429B" w:rsidRDefault="00ED429B" w:rsidP="00ED429B">
      <w:pPr>
        <w:autoSpaceDE w:val="0"/>
        <w:autoSpaceDN w:val="0"/>
        <w:adjustRightInd w:val="0"/>
        <w:spacing w:line="360" w:lineRule="auto"/>
        <w:ind w:left="720"/>
        <w:jc w:val="both"/>
        <w:rPr>
          <w:rFonts w:ascii="Arial" w:hAnsi="Arial" w:cs="Arial"/>
          <w:bCs/>
          <w:color w:val="000000"/>
          <w:sz w:val="24"/>
          <w:szCs w:val="24"/>
        </w:rPr>
      </w:pPr>
      <w:r w:rsidRPr="00527F34">
        <w:rPr>
          <w:rFonts w:ascii="Arial" w:hAnsi="Arial" w:cs="Arial"/>
          <w:bCs/>
          <w:color w:val="000000"/>
          <w:sz w:val="24"/>
          <w:szCs w:val="24"/>
        </w:rPr>
        <w:t xml:space="preserve">This proposal allows for the construction of a new link between the A24 at </w:t>
      </w:r>
      <w:proofErr w:type="spellStart"/>
      <w:r w:rsidRPr="00527F34">
        <w:rPr>
          <w:rFonts w:ascii="Arial" w:hAnsi="Arial" w:cs="Arial"/>
          <w:bCs/>
          <w:color w:val="000000"/>
          <w:sz w:val="24"/>
          <w:szCs w:val="24"/>
        </w:rPr>
        <w:t>Cairnshill</w:t>
      </w:r>
      <w:proofErr w:type="spellEnd"/>
      <w:r w:rsidRPr="00527F34">
        <w:rPr>
          <w:rFonts w:ascii="Arial" w:hAnsi="Arial" w:cs="Arial"/>
          <w:bCs/>
          <w:color w:val="000000"/>
          <w:sz w:val="24"/>
          <w:szCs w:val="24"/>
        </w:rPr>
        <w:t xml:space="preserve"> and the A55 at </w:t>
      </w:r>
      <w:proofErr w:type="spellStart"/>
      <w:r w:rsidRPr="00527F34">
        <w:rPr>
          <w:rFonts w:ascii="Arial" w:hAnsi="Arial" w:cs="Arial"/>
          <w:bCs/>
          <w:color w:val="000000"/>
          <w:sz w:val="24"/>
          <w:szCs w:val="24"/>
        </w:rPr>
        <w:t>Newtownbreda</w:t>
      </w:r>
      <w:proofErr w:type="spellEnd"/>
      <w:r w:rsidRPr="00527F34">
        <w:rPr>
          <w:rFonts w:ascii="Arial" w:hAnsi="Arial" w:cs="Arial"/>
          <w:bCs/>
          <w:color w:val="000000"/>
          <w:sz w:val="24"/>
          <w:szCs w:val="24"/>
        </w:rPr>
        <w:t xml:space="preserve"> to provide relief to the existing A24 </w:t>
      </w:r>
      <w:proofErr w:type="spellStart"/>
      <w:r w:rsidRPr="00527F34">
        <w:rPr>
          <w:rFonts w:ascii="Arial" w:hAnsi="Arial" w:cs="Arial"/>
          <w:bCs/>
          <w:color w:val="000000"/>
          <w:sz w:val="24"/>
          <w:szCs w:val="24"/>
        </w:rPr>
        <w:t>Saintfield</w:t>
      </w:r>
      <w:proofErr w:type="spellEnd"/>
      <w:r w:rsidRPr="00527F34">
        <w:rPr>
          <w:rFonts w:ascii="Arial" w:hAnsi="Arial" w:cs="Arial"/>
          <w:bCs/>
          <w:color w:val="000000"/>
          <w:sz w:val="24"/>
          <w:szCs w:val="24"/>
        </w:rPr>
        <w:t xml:space="preserve"> Road and Outer Ring junction.</w:t>
      </w:r>
      <w:r>
        <w:rPr>
          <w:rFonts w:ascii="Arial" w:hAnsi="Arial" w:cs="Arial"/>
          <w:bCs/>
          <w:color w:val="000000"/>
          <w:sz w:val="24"/>
          <w:szCs w:val="24"/>
        </w:rPr>
        <w:t xml:space="preserve">  </w:t>
      </w:r>
    </w:p>
    <w:p w14:paraId="145A6452" w14:textId="77777777" w:rsidR="00ED429B" w:rsidRDefault="00ED429B" w:rsidP="00ED429B">
      <w:pPr>
        <w:autoSpaceDE w:val="0"/>
        <w:autoSpaceDN w:val="0"/>
        <w:adjustRightInd w:val="0"/>
        <w:spacing w:line="360" w:lineRule="auto"/>
        <w:ind w:left="720"/>
        <w:jc w:val="both"/>
        <w:rPr>
          <w:rFonts w:ascii="Arial" w:hAnsi="Arial" w:cs="Arial"/>
          <w:b/>
          <w:bCs/>
          <w:color w:val="000000"/>
          <w:sz w:val="24"/>
          <w:szCs w:val="24"/>
        </w:rPr>
      </w:pPr>
    </w:p>
    <w:p w14:paraId="6AC76A37" w14:textId="77777777" w:rsidR="00ED429B" w:rsidRDefault="00ED429B" w:rsidP="00ED429B">
      <w:pPr>
        <w:autoSpaceDE w:val="0"/>
        <w:autoSpaceDN w:val="0"/>
        <w:adjustRightInd w:val="0"/>
        <w:spacing w:line="360" w:lineRule="auto"/>
        <w:ind w:left="720"/>
        <w:jc w:val="both"/>
        <w:rPr>
          <w:rFonts w:ascii="Arial" w:hAnsi="Arial" w:cs="Arial"/>
          <w:b/>
          <w:bCs/>
          <w:color w:val="000000"/>
          <w:sz w:val="24"/>
          <w:szCs w:val="24"/>
        </w:rPr>
      </w:pPr>
    </w:p>
    <w:p w14:paraId="7F42AFCF" w14:textId="77777777" w:rsidR="00ED429B" w:rsidRDefault="00ED429B" w:rsidP="00ED429B">
      <w:pPr>
        <w:autoSpaceDE w:val="0"/>
        <w:autoSpaceDN w:val="0"/>
        <w:adjustRightInd w:val="0"/>
        <w:spacing w:line="360" w:lineRule="auto"/>
        <w:ind w:left="720"/>
        <w:jc w:val="both"/>
        <w:rPr>
          <w:rFonts w:ascii="Arial" w:hAnsi="Arial" w:cs="Arial"/>
          <w:b/>
          <w:bCs/>
          <w:color w:val="000000"/>
          <w:sz w:val="24"/>
          <w:szCs w:val="24"/>
        </w:rPr>
      </w:pPr>
    </w:p>
    <w:p w14:paraId="3C5F891E" w14:textId="0DA0CE26" w:rsidR="00ED429B" w:rsidRPr="00AB5279" w:rsidRDefault="00ED429B" w:rsidP="00ED429B">
      <w:pPr>
        <w:autoSpaceDE w:val="0"/>
        <w:autoSpaceDN w:val="0"/>
        <w:adjustRightInd w:val="0"/>
        <w:spacing w:line="360" w:lineRule="auto"/>
        <w:jc w:val="both"/>
        <w:rPr>
          <w:rFonts w:ascii="Arial" w:hAnsi="Arial" w:cs="Arial"/>
          <w:b/>
          <w:bCs/>
          <w:color w:val="000000"/>
          <w:sz w:val="24"/>
          <w:szCs w:val="24"/>
        </w:rPr>
      </w:pPr>
      <w:r>
        <w:rPr>
          <w:rFonts w:ascii="Arial" w:hAnsi="Arial" w:cs="Arial"/>
          <w:b/>
          <w:bCs/>
          <w:color w:val="000000"/>
          <w:sz w:val="24"/>
          <w:szCs w:val="24"/>
        </w:rPr>
        <w:tab/>
      </w:r>
      <w:r w:rsidRPr="00AB5279">
        <w:rPr>
          <w:rFonts w:ascii="Arial" w:hAnsi="Arial" w:cs="Arial"/>
          <w:b/>
          <w:bCs/>
          <w:color w:val="000000"/>
          <w:sz w:val="24"/>
          <w:szCs w:val="24"/>
        </w:rPr>
        <w:t xml:space="preserve">Figure </w:t>
      </w:r>
      <w:r w:rsidR="0090220E">
        <w:rPr>
          <w:rFonts w:ascii="Arial" w:hAnsi="Arial" w:cs="Arial"/>
          <w:b/>
          <w:bCs/>
          <w:color w:val="000000"/>
          <w:sz w:val="24"/>
          <w:szCs w:val="24"/>
        </w:rPr>
        <w:t>5</w:t>
      </w:r>
      <w:r w:rsidRPr="00AB5279">
        <w:rPr>
          <w:rFonts w:ascii="Arial" w:hAnsi="Arial" w:cs="Arial"/>
          <w:b/>
          <w:bCs/>
          <w:color w:val="000000"/>
          <w:sz w:val="24"/>
          <w:szCs w:val="24"/>
        </w:rPr>
        <w:t xml:space="preserve">: A24 </w:t>
      </w:r>
      <w:proofErr w:type="spellStart"/>
      <w:r w:rsidRPr="00AB5279">
        <w:rPr>
          <w:rFonts w:ascii="Arial" w:hAnsi="Arial" w:cs="Arial"/>
          <w:b/>
          <w:bCs/>
          <w:color w:val="000000"/>
          <w:sz w:val="24"/>
          <w:szCs w:val="24"/>
        </w:rPr>
        <w:t>Saintfield</w:t>
      </w:r>
      <w:proofErr w:type="spellEnd"/>
      <w:r w:rsidRPr="00AB5279">
        <w:rPr>
          <w:rFonts w:ascii="Arial" w:hAnsi="Arial" w:cs="Arial"/>
          <w:b/>
          <w:bCs/>
          <w:color w:val="000000"/>
          <w:sz w:val="24"/>
          <w:szCs w:val="24"/>
        </w:rPr>
        <w:t xml:space="preserve"> Road Relief Road </w:t>
      </w:r>
      <w:r>
        <w:rPr>
          <w:rFonts w:ascii="Arial" w:hAnsi="Arial" w:cs="Arial"/>
          <w:b/>
          <w:bCs/>
          <w:color w:val="000000"/>
          <w:sz w:val="24"/>
          <w:szCs w:val="24"/>
        </w:rPr>
        <w:t>(Strategic)</w:t>
      </w:r>
    </w:p>
    <w:p w14:paraId="381C138C" w14:textId="77777777" w:rsidR="00ED429B" w:rsidRDefault="00ED429B" w:rsidP="00ED429B">
      <w:pPr>
        <w:autoSpaceDE w:val="0"/>
        <w:autoSpaceDN w:val="0"/>
        <w:adjustRightInd w:val="0"/>
        <w:spacing w:line="360" w:lineRule="auto"/>
        <w:ind w:left="720"/>
        <w:jc w:val="both"/>
        <w:rPr>
          <w:rFonts w:ascii="Arial" w:hAnsi="Arial" w:cs="Arial"/>
          <w:bCs/>
          <w:color w:val="000000"/>
          <w:sz w:val="24"/>
          <w:szCs w:val="24"/>
        </w:rPr>
      </w:pPr>
      <w:r>
        <w:rPr>
          <w:noProof/>
        </w:rPr>
        <w:drawing>
          <wp:inline distT="0" distB="0" distL="0" distR="0" wp14:anchorId="19933193" wp14:editId="3EE19CC9">
            <wp:extent cx="4465674" cy="564138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74753" cy="5652852"/>
                    </a:xfrm>
                    <a:prstGeom prst="rect">
                      <a:avLst/>
                    </a:prstGeom>
                  </pic:spPr>
                </pic:pic>
              </a:graphicData>
            </a:graphic>
          </wp:inline>
        </w:drawing>
      </w:r>
    </w:p>
    <w:p w14:paraId="2826BEEC" w14:textId="77777777" w:rsidR="00ED429B" w:rsidRPr="00AB5279" w:rsidRDefault="00ED429B" w:rsidP="00ED429B">
      <w:pPr>
        <w:autoSpaceDE w:val="0"/>
        <w:autoSpaceDN w:val="0"/>
        <w:adjustRightInd w:val="0"/>
        <w:spacing w:line="360" w:lineRule="auto"/>
        <w:ind w:left="720"/>
        <w:jc w:val="both"/>
        <w:rPr>
          <w:rFonts w:ascii="Arial" w:hAnsi="Arial" w:cs="Arial"/>
          <w:bCs/>
          <w:color w:val="000000"/>
        </w:rPr>
      </w:pPr>
      <w:r w:rsidRPr="00AB5279">
        <w:rPr>
          <w:rFonts w:ascii="Arial" w:hAnsi="Arial" w:cs="Arial"/>
          <w:bCs/>
          <w:color w:val="000000"/>
        </w:rPr>
        <w:t>Source: BMAP Volume 5 District Proposals Castlereagh</w:t>
      </w:r>
    </w:p>
    <w:p w14:paraId="71772E23" w14:textId="77777777" w:rsidR="00ED429B" w:rsidRDefault="00ED429B" w:rsidP="00ED429B">
      <w:pPr>
        <w:tabs>
          <w:tab w:val="left" w:pos="709"/>
        </w:tabs>
        <w:autoSpaceDE w:val="0"/>
        <w:autoSpaceDN w:val="0"/>
        <w:adjustRightInd w:val="0"/>
        <w:spacing w:line="360" w:lineRule="auto"/>
        <w:jc w:val="both"/>
        <w:rPr>
          <w:rFonts w:ascii="Arial" w:hAnsi="Arial" w:cs="Arial"/>
          <w:bCs/>
          <w:color w:val="000000"/>
          <w:sz w:val="24"/>
          <w:szCs w:val="24"/>
        </w:rPr>
      </w:pPr>
    </w:p>
    <w:p w14:paraId="0431DCB8" w14:textId="77777777" w:rsidR="00ED429B" w:rsidRPr="000D73CD" w:rsidRDefault="00ED429B" w:rsidP="00ED429B">
      <w:pPr>
        <w:autoSpaceDE w:val="0"/>
        <w:autoSpaceDN w:val="0"/>
        <w:adjustRightInd w:val="0"/>
        <w:spacing w:line="360" w:lineRule="auto"/>
        <w:ind w:left="720"/>
        <w:jc w:val="both"/>
        <w:rPr>
          <w:rFonts w:ascii="Arial" w:hAnsi="Arial" w:cs="Arial"/>
          <w:bCs/>
          <w:color w:val="000000"/>
          <w:sz w:val="24"/>
          <w:szCs w:val="24"/>
        </w:rPr>
      </w:pPr>
    </w:p>
    <w:p w14:paraId="07ED36D2" w14:textId="00675134" w:rsidR="00ED429B" w:rsidRDefault="00ED429B" w:rsidP="00ED429B">
      <w:pPr>
        <w:pStyle w:val="ListParagraph"/>
        <w:autoSpaceDE w:val="0"/>
        <w:autoSpaceDN w:val="0"/>
        <w:adjustRightInd w:val="0"/>
        <w:spacing w:after="200" w:line="360" w:lineRule="auto"/>
        <w:ind w:left="0"/>
        <w:contextualSpacing/>
        <w:rPr>
          <w:rFonts w:ascii="Arial" w:hAnsi="Arial" w:cs="Arial"/>
          <w:color w:val="000000"/>
          <w:sz w:val="24"/>
          <w:szCs w:val="24"/>
        </w:rPr>
      </w:pPr>
      <w:r>
        <w:rPr>
          <w:rFonts w:ascii="Arial" w:hAnsi="Arial" w:cs="Arial"/>
          <w:color w:val="000000"/>
          <w:sz w:val="24"/>
          <w:szCs w:val="24"/>
        </w:rPr>
        <w:t>4</w:t>
      </w:r>
      <w:r w:rsidRPr="006A3303">
        <w:rPr>
          <w:rFonts w:ascii="Arial" w:hAnsi="Arial" w:cs="Arial"/>
          <w:color w:val="000000"/>
          <w:sz w:val="24"/>
          <w:szCs w:val="24"/>
        </w:rPr>
        <w:t>.</w:t>
      </w:r>
      <w:r>
        <w:rPr>
          <w:rFonts w:ascii="Arial" w:hAnsi="Arial" w:cs="Arial"/>
          <w:color w:val="000000"/>
          <w:sz w:val="24"/>
          <w:szCs w:val="24"/>
        </w:rPr>
        <w:t>22</w:t>
      </w:r>
      <w:r>
        <w:rPr>
          <w:rFonts w:ascii="Arial" w:hAnsi="Arial" w:cs="Arial"/>
          <w:b/>
          <w:color w:val="000000"/>
          <w:sz w:val="24"/>
          <w:szCs w:val="24"/>
        </w:rPr>
        <w:tab/>
        <w:t xml:space="preserve">MCH 15: </w:t>
      </w:r>
      <w:proofErr w:type="spellStart"/>
      <w:r>
        <w:rPr>
          <w:rFonts w:ascii="Arial" w:hAnsi="Arial" w:cs="Arial"/>
          <w:b/>
          <w:color w:val="000000"/>
          <w:sz w:val="24"/>
          <w:szCs w:val="24"/>
        </w:rPr>
        <w:t>Cairnshill</w:t>
      </w:r>
      <w:proofErr w:type="spellEnd"/>
      <w:r>
        <w:rPr>
          <w:rFonts w:ascii="Arial" w:hAnsi="Arial" w:cs="Arial"/>
          <w:b/>
          <w:color w:val="000000"/>
          <w:sz w:val="24"/>
          <w:szCs w:val="24"/>
        </w:rPr>
        <w:t xml:space="preserve"> Park-and-Ride</w:t>
      </w:r>
    </w:p>
    <w:p w14:paraId="325CBDB4" w14:textId="77777777" w:rsidR="00ED429B" w:rsidRDefault="00ED429B" w:rsidP="00ED429B">
      <w:pPr>
        <w:pStyle w:val="ListParagraph"/>
        <w:autoSpaceDE w:val="0"/>
        <w:autoSpaceDN w:val="0"/>
        <w:adjustRightInd w:val="0"/>
        <w:spacing w:after="200" w:line="360" w:lineRule="auto"/>
        <w:contextualSpacing/>
        <w:jc w:val="both"/>
        <w:rPr>
          <w:rFonts w:ascii="Arial" w:hAnsi="Arial" w:cs="Arial"/>
          <w:color w:val="000000"/>
          <w:sz w:val="24"/>
          <w:szCs w:val="24"/>
        </w:rPr>
      </w:pPr>
      <w:r>
        <w:rPr>
          <w:rFonts w:ascii="Arial" w:hAnsi="Arial" w:cs="Arial"/>
          <w:color w:val="000000"/>
          <w:sz w:val="24"/>
          <w:szCs w:val="24"/>
        </w:rPr>
        <w:t xml:space="preserve">The </w:t>
      </w:r>
      <w:proofErr w:type="spellStart"/>
      <w:r>
        <w:rPr>
          <w:rFonts w:ascii="Arial" w:hAnsi="Arial" w:cs="Arial"/>
          <w:color w:val="000000"/>
          <w:sz w:val="24"/>
          <w:szCs w:val="24"/>
        </w:rPr>
        <w:t>Cairnshill</w:t>
      </w:r>
      <w:proofErr w:type="spellEnd"/>
      <w:r>
        <w:rPr>
          <w:rFonts w:ascii="Arial" w:hAnsi="Arial" w:cs="Arial"/>
          <w:color w:val="000000"/>
          <w:sz w:val="24"/>
          <w:szCs w:val="24"/>
        </w:rPr>
        <w:t xml:space="preserve"> Park-and-</w:t>
      </w:r>
      <w:r w:rsidRPr="00DD2A7E">
        <w:rPr>
          <w:rFonts w:ascii="Arial" w:hAnsi="Arial" w:cs="Arial"/>
          <w:color w:val="000000"/>
          <w:sz w:val="24"/>
          <w:szCs w:val="24"/>
        </w:rPr>
        <w:t xml:space="preserve">Ride scheme </w:t>
      </w:r>
      <w:r>
        <w:rPr>
          <w:rFonts w:ascii="Arial" w:hAnsi="Arial" w:cs="Arial"/>
          <w:color w:val="000000"/>
          <w:sz w:val="24"/>
          <w:szCs w:val="24"/>
        </w:rPr>
        <w:t>was completed in July 2010.</w:t>
      </w:r>
      <w:r w:rsidRPr="00DD2A7E">
        <w:rPr>
          <w:rFonts w:ascii="Arial" w:hAnsi="Arial" w:cs="Arial"/>
          <w:color w:val="000000"/>
          <w:sz w:val="24"/>
          <w:szCs w:val="24"/>
        </w:rPr>
        <w:t> </w:t>
      </w:r>
      <w:r>
        <w:rPr>
          <w:rFonts w:ascii="Arial" w:hAnsi="Arial" w:cs="Arial"/>
          <w:color w:val="000000"/>
          <w:sz w:val="24"/>
          <w:szCs w:val="24"/>
        </w:rPr>
        <w:t xml:space="preserve"> </w:t>
      </w:r>
      <w:r w:rsidRPr="00DD2A7E">
        <w:rPr>
          <w:rFonts w:ascii="Arial" w:hAnsi="Arial" w:cs="Arial"/>
          <w:color w:val="000000"/>
          <w:sz w:val="24"/>
          <w:szCs w:val="24"/>
        </w:rPr>
        <w:t xml:space="preserve">Bus services operated by </w:t>
      </w:r>
      <w:proofErr w:type="spellStart"/>
      <w:r w:rsidRPr="00DD2A7E">
        <w:rPr>
          <w:rFonts w:ascii="Arial" w:hAnsi="Arial" w:cs="Arial"/>
          <w:color w:val="000000"/>
          <w:sz w:val="24"/>
          <w:szCs w:val="24"/>
        </w:rPr>
        <w:t>Translink</w:t>
      </w:r>
      <w:proofErr w:type="spellEnd"/>
      <w:r w:rsidRPr="00DD2A7E">
        <w:rPr>
          <w:rFonts w:ascii="Arial" w:hAnsi="Arial" w:cs="Arial"/>
          <w:color w:val="000000"/>
          <w:sz w:val="24"/>
          <w:szCs w:val="24"/>
        </w:rPr>
        <w:t xml:space="preserve"> commenced in November 2010.  </w:t>
      </w:r>
      <w:proofErr w:type="spellStart"/>
      <w:r w:rsidRPr="000B54C2">
        <w:rPr>
          <w:rFonts w:ascii="Arial" w:hAnsi="Arial" w:cs="Arial"/>
          <w:color w:val="000000"/>
          <w:sz w:val="24"/>
          <w:szCs w:val="24"/>
        </w:rPr>
        <w:t>Cairnshill</w:t>
      </w:r>
      <w:proofErr w:type="spellEnd"/>
      <w:r w:rsidRPr="000B54C2">
        <w:rPr>
          <w:rFonts w:ascii="Arial" w:hAnsi="Arial" w:cs="Arial"/>
          <w:color w:val="000000"/>
          <w:sz w:val="24"/>
          <w:szCs w:val="24"/>
        </w:rPr>
        <w:t xml:space="preserve"> Park &amp; Ride provides over 700 free car parking spaces along with a terminal building on the A24, </w:t>
      </w:r>
      <w:proofErr w:type="spellStart"/>
      <w:r w:rsidRPr="000B54C2">
        <w:rPr>
          <w:rFonts w:ascii="Arial" w:hAnsi="Arial" w:cs="Arial"/>
          <w:color w:val="000000"/>
          <w:sz w:val="24"/>
          <w:szCs w:val="24"/>
        </w:rPr>
        <w:t>Saintfield</w:t>
      </w:r>
      <w:proofErr w:type="spellEnd"/>
      <w:r w:rsidRPr="000B54C2">
        <w:rPr>
          <w:rFonts w:ascii="Arial" w:hAnsi="Arial" w:cs="Arial"/>
          <w:color w:val="000000"/>
          <w:sz w:val="24"/>
          <w:szCs w:val="24"/>
        </w:rPr>
        <w:t xml:space="preserve"> Road at its junction with </w:t>
      </w:r>
      <w:proofErr w:type="spellStart"/>
      <w:r w:rsidRPr="000B54C2">
        <w:rPr>
          <w:rFonts w:ascii="Arial" w:hAnsi="Arial" w:cs="Arial"/>
          <w:color w:val="000000"/>
          <w:sz w:val="24"/>
          <w:szCs w:val="24"/>
        </w:rPr>
        <w:t>Purdysburn</w:t>
      </w:r>
      <w:proofErr w:type="spellEnd"/>
      <w:r w:rsidRPr="000B54C2">
        <w:rPr>
          <w:rFonts w:ascii="Arial" w:hAnsi="Arial" w:cs="Arial"/>
          <w:color w:val="000000"/>
          <w:sz w:val="24"/>
          <w:szCs w:val="24"/>
        </w:rPr>
        <w:t xml:space="preserve"> Road. Access is via two locations on the </w:t>
      </w:r>
      <w:proofErr w:type="spellStart"/>
      <w:r w:rsidRPr="000B54C2">
        <w:rPr>
          <w:rFonts w:ascii="Arial" w:hAnsi="Arial" w:cs="Arial"/>
          <w:color w:val="000000"/>
          <w:sz w:val="24"/>
          <w:szCs w:val="24"/>
        </w:rPr>
        <w:t>Purdysburn</w:t>
      </w:r>
      <w:proofErr w:type="spellEnd"/>
      <w:r w:rsidRPr="000B54C2">
        <w:rPr>
          <w:rFonts w:ascii="Arial" w:hAnsi="Arial" w:cs="Arial"/>
          <w:color w:val="000000"/>
          <w:sz w:val="24"/>
          <w:szCs w:val="24"/>
        </w:rPr>
        <w:t xml:space="preserve"> Road and by a new signalised junction on the </w:t>
      </w:r>
      <w:proofErr w:type="spellStart"/>
      <w:r w:rsidRPr="000B54C2">
        <w:rPr>
          <w:rFonts w:ascii="Arial" w:hAnsi="Arial" w:cs="Arial"/>
          <w:color w:val="000000"/>
          <w:sz w:val="24"/>
          <w:szCs w:val="24"/>
        </w:rPr>
        <w:t>Saintfield</w:t>
      </w:r>
      <w:proofErr w:type="spellEnd"/>
      <w:r w:rsidRPr="000B54C2">
        <w:rPr>
          <w:rFonts w:ascii="Arial" w:hAnsi="Arial" w:cs="Arial"/>
          <w:color w:val="000000"/>
          <w:sz w:val="24"/>
          <w:szCs w:val="24"/>
        </w:rPr>
        <w:t xml:space="preserve"> Road.  The site is served by a dedicated bus service operating to and </w:t>
      </w:r>
      <w:r w:rsidRPr="000B54C2">
        <w:rPr>
          <w:rFonts w:ascii="Arial" w:hAnsi="Arial" w:cs="Arial"/>
          <w:color w:val="000000"/>
          <w:sz w:val="24"/>
          <w:szCs w:val="24"/>
        </w:rPr>
        <w:lastRenderedPageBreak/>
        <w:t>from the city centre every fifteen minutes</w:t>
      </w:r>
      <w:r>
        <w:rPr>
          <w:rFonts w:ascii="Arial" w:hAnsi="Arial" w:cs="Arial"/>
          <w:color w:val="000000"/>
          <w:sz w:val="24"/>
          <w:szCs w:val="24"/>
        </w:rPr>
        <w:t xml:space="preserve"> at peak times</w:t>
      </w:r>
      <w:r w:rsidRPr="000B54C2">
        <w:rPr>
          <w:rFonts w:ascii="Arial" w:hAnsi="Arial" w:cs="Arial"/>
          <w:color w:val="000000"/>
          <w:sz w:val="24"/>
          <w:szCs w:val="24"/>
        </w:rPr>
        <w:t xml:space="preserve">.  Customers may also </w:t>
      </w:r>
      <w:r>
        <w:rPr>
          <w:rFonts w:ascii="Arial" w:hAnsi="Arial" w:cs="Arial"/>
          <w:color w:val="000000"/>
          <w:sz w:val="24"/>
          <w:szCs w:val="24"/>
        </w:rPr>
        <w:t>avail of bus services passing the site which serve the wider area and beyond.</w:t>
      </w:r>
      <w:r w:rsidRPr="000B54C2">
        <w:rPr>
          <w:rFonts w:ascii="Arial" w:hAnsi="Arial" w:cs="Arial"/>
          <w:color w:val="000000"/>
          <w:sz w:val="24"/>
          <w:szCs w:val="24"/>
        </w:rPr>
        <w:t> </w:t>
      </w:r>
    </w:p>
    <w:p w14:paraId="2AE66AB3" w14:textId="77777777" w:rsidR="00ED429B" w:rsidRDefault="00ED429B" w:rsidP="00ED429B">
      <w:pPr>
        <w:pStyle w:val="ListParagraph"/>
        <w:autoSpaceDE w:val="0"/>
        <w:autoSpaceDN w:val="0"/>
        <w:adjustRightInd w:val="0"/>
        <w:spacing w:after="200" w:line="360" w:lineRule="auto"/>
        <w:contextualSpacing/>
        <w:jc w:val="both"/>
        <w:rPr>
          <w:rFonts w:ascii="Arial" w:hAnsi="Arial" w:cs="Arial"/>
          <w:b/>
          <w:color w:val="000000"/>
          <w:sz w:val="24"/>
          <w:szCs w:val="24"/>
        </w:rPr>
      </w:pPr>
    </w:p>
    <w:p w14:paraId="6498135E" w14:textId="77777777" w:rsidR="00ED429B" w:rsidRPr="00AB5279" w:rsidRDefault="00ED429B" w:rsidP="00ED429B">
      <w:pPr>
        <w:autoSpaceDE w:val="0"/>
        <w:autoSpaceDN w:val="0"/>
        <w:adjustRightInd w:val="0"/>
        <w:spacing w:line="360" w:lineRule="auto"/>
        <w:ind w:firstLine="720"/>
        <w:jc w:val="both"/>
        <w:rPr>
          <w:rFonts w:ascii="Arial" w:hAnsi="Arial" w:cs="Arial"/>
          <w:b/>
          <w:color w:val="000000"/>
          <w:sz w:val="24"/>
          <w:szCs w:val="24"/>
        </w:rPr>
      </w:pPr>
      <w:r w:rsidRPr="00AB5279">
        <w:rPr>
          <w:rFonts w:ascii="Arial" w:hAnsi="Arial" w:cs="Arial"/>
          <w:b/>
          <w:color w:val="000000"/>
          <w:sz w:val="24"/>
          <w:szCs w:val="24"/>
        </w:rPr>
        <w:t>Belfast Metropolitan Transport Plan</w:t>
      </w:r>
    </w:p>
    <w:p w14:paraId="392BDBC9" w14:textId="55A2E1CC" w:rsidR="00ED429B" w:rsidRDefault="00ED429B" w:rsidP="00ED429B">
      <w:pPr>
        <w:pStyle w:val="NoSpacing"/>
        <w:spacing w:line="360" w:lineRule="auto"/>
        <w:ind w:left="720" w:hanging="720"/>
        <w:jc w:val="both"/>
        <w:rPr>
          <w:rFonts w:ascii="Arial" w:hAnsi="Arial" w:cs="Arial"/>
          <w:sz w:val="24"/>
          <w:szCs w:val="24"/>
        </w:rPr>
      </w:pPr>
      <w:r>
        <w:rPr>
          <w:rFonts w:ascii="Arial" w:hAnsi="Arial" w:cs="Arial"/>
          <w:sz w:val="24"/>
          <w:szCs w:val="24"/>
        </w:rPr>
        <w:t>4</w:t>
      </w:r>
      <w:r w:rsidRPr="0005751E">
        <w:rPr>
          <w:rFonts w:ascii="Arial" w:hAnsi="Arial" w:cs="Arial"/>
          <w:sz w:val="24"/>
          <w:szCs w:val="24"/>
        </w:rPr>
        <w:t>.</w:t>
      </w:r>
      <w:r>
        <w:rPr>
          <w:rFonts w:ascii="Arial" w:hAnsi="Arial" w:cs="Arial"/>
          <w:sz w:val="24"/>
          <w:szCs w:val="24"/>
        </w:rPr>
        <w:t>23</w:t>
      </w:r>
      <w:r>
        <w:rPr>
          <w:rFonts w:ascii="Arial" w:hAnsi="Arial" w:cs="Arial"/>
          <w:sz w:val="24"/>
          <w:szCs w:val="24"/>
        </w:rPr>
        <w:tab/>
        <w:t>In addition to the proposed road improvements and the implementation of the Rapid Transit Scheme, the BMTP also proposes a number of transportation initiatives to benefit Castlereagh, namely:</w:t>
      </w:r>
    </w:p>
    <w:p w14:paraId="629B714E" w14:textId="77777777" w:rsidR="00ED429B" w:rsidRPr="00963943" w:rsidRDefault="00ED429B" w:rsidP="00ED429B">
      <w:pPr>
        <w:autoSpaceDE w:val="0"/>
        <w:autoSpaceDN w:val="0"/>
        <w:adjustRightInd w:val="0"/>
        <w:spacing w:line="360" w:lineRule="auto"/>
        <w:ind w:left="720"/>
        <w:rPr>
          <w:rFonts w:ascii="Arial" w:hAnsi="Arial" w:cs="Arial"/>
          <w:sz w:val="24"/>
          <w:szCs w:val="24"/>
        </w:rPr>
      </w:pPr>
      <w:r>
        <w:rPr>
          <w:rFonts w:ascii="GillSans-Light" w:hAnsi="GillSans-Light" w:cs="GillSans-Light"/>
          <w:color w:val="262626"/>
          <w:sz w:val="24"/>
          <w:szCs w:val="24"/>
        </w:rPr>
        <w:t xml:space="preserve">• </w:t>
      </w:r>
      <w:r w:rsidRPr="00963943">
        <w:rPr>
          <w:rFonts w:ascii="Arial" w:hAnsi="Arial" w:cs="Arial"/>
          <w:sz w:val="24"/>
          <w:szCs w:val="24"/>
        </w:rPr>
        <w:t xml:space="preserve">The development of a Quality Bus Corridor (QBC) route to / from Belfast City Centre that would serve the Castlereagh Road and </w:t>
      </w:r>
      <w:proofErr w:type="spellStart"/>
      <w:r w:rsidRPr="00963943">
        <w:rPr>
          <w:rFonts w:ascii="Arial" w:hAnsi="Arial" w:cs="Arial"/>
          <w:sz w:val="24"/>
          <w:szCs w:val="24"/>
        </w:rPr>
        <w:t>Cregagh</w:t>
      </w:r>
      <w:proofErr w:type="spellEnd"/>
      <w:r w:rsidRPr="00963943">
        <w:rPr>
          <w:rFonts w:ascii="Arial" w:hAnsi="Arial" w:cs="Arial"/>
          <w:sz w:val="24"/>
          <w:szCs w:val="24"/>
        </w:rPr>
        <w:t xml:space="preserve"> Road corridors</w:t>
      </w:r>
      <w:r>
        <w:rPr>
          <w:rFonts w:ascii="Arial" w:hAnsi="Arial" w:cs="Arial"/>
          <w:sz w:val="24"/>
          <w:szCs w:val="24"/>
        </w:rPr>
        <w:t>.</w:t>
      </w:r>
    </w:p>
    <w:p w14:paraId="00569B86" w14:textId="77777777" w:rsidR="00ED429B" w:rsidRPr="00963943" w:rsidRDefault="00ED429B" w:rsidP="00ED429B">
      <w:pPr>
        <w:autoSpaceDE w:val="0"/>
        <w:autoSpaceDN w:val="0"/>
        <w:adjustRightInd w:val="0"/>
        <w:spacing w:line="360" w:lineRule="auto"/>
        <w:ind w:firstLine="720"/>
        <w:rPr>
          <w:rFonts w:ascii="Arial" w:hAnsi="Arial" w:cs="Arial"/>
          <w:sz w:val="24"/>
          <w:szCs w:val="24"/>
        </w:rPr>
      </w:pPr>
      <w:r w:rsidRPr="00963943">
        <w:rPr>
          <w:rFonts w:ascii="Arial" w:hAnsi="Arial" w:cs="Arial"/>
          <w:sz w:val="24"/>
          <w:szCs w:val="24"/>
        </w:rPr>
        <w:t>• The provision of an informal Park and Ride at Carryduff; and</w:t>
      </w:r>
    </w:p>
    <w:p w14:paraId="15992386" w14:textId="77777777" w:rsidR="00ED429B" w:rsidRPr="00963943" w:rsidRDefault="00ED429B" w:rsidP="00ED429B">
      <w:pPr>
        <w:autoSpaceDE w:val="0"/>
        <w:autoSpaceDN w:val="0"/>
        <w:adjustRightInd w:val="0"/>
        <w:spacing w:line="360" w:lineRule="auto"/>
        <w:ind w:left="720"/>
        <w:rPr>
          <w:rFonts w:ascii="Arial" w:hAnsi="Arial" w:cs="Arial"/>
          <w:sz w:val="24"/>
          <w:szCs w:val="24"/>
        </w:rPr>
      </w:pPr>
      <w:r w:rsidRPr="00963943">
        <w:rPr>
          <w:rFonts w:ascii="Arial" w:hAnsi="Arial" w:cs="Arial"/>
          <w:sz w:val="24"/>
          <w:szCs w:val="24"/>
        </w:rPr>
        <w:t>• The roll-out of a Route Management Strategy along the A55, A24 and the A20 comprising a series of measures that would improve the safety and efficiency of the strategic network serving Castlereagh.</w:t>
      </w:r>
    </w:p>
    <w:p w14:paraId="2EF475DE" w14:textId="77777777" w:rsidR="00ED429B" w:rsidRDefault="00ED429B" w:rsidP="00ED429B">
      <w:pPr>
        <w:autoSpaceDE w:val="0"/>
        <w:autoSpaceDN w:val="0"/>
        <w:adjustRightInd w:val="0"/>
        <w:rPr>
          <w:rFonts w:ascii="GillSans-Light" w:hAnsi="GillSans-Light" w:cs="GillSans-Light"/>
          <w:color w:val="262626"/>
          <w:sz w:val="24"/>
          <w:szCs w:val="24"/>
        </w:rPr>
      </w:pPr>
    </w:p>
    <w:p w14:paraId="735A919B" w14:textId="7EC83CB1" w:rsidR="00ED429B" w:rsidRPr="00963943" w:rsidRDefault="00ED429B" w:rsidP="00ED429B">
      <w:pPr>
        <w:autoSpaceDE w:val="0"/>
        <w:autoSpaceDN w:val="0"/>
        <w:adjustRightInd w:val="0"/>
        <w:spacing w:line="360" w:lineRule="auto"/>
        <w:ind w:left="720" w:hanging="720"/>
        <w:rPr>
          <w:rFonts w:ascii="Arial" w:hAnsi="Arial" w:cs="Arial"/>
          <w:sz w:val="24"/>
          <w:szCs w:val="24"/>
        </w:rPr>
      </w:pPr>
      <w:r>
        <w:rPr>
          <w:rFonts w:ascii="GillSans-Light" w:hAnsi="GillSans-Light" w:cs="GillSans-Light"/>
          <w:sz w:val="24"/>
          <w:szCs w:val="24"/>
        </w:rPr>
        <w:t>4</w:t>
      </w:r>
      <w:r w:rsidRPr="00963943">
        <w:rPr>
          <w:rFonts w:ascii="GillSans-Light" w:hAnsi="GillSans-Light" w:cs="GillSans-Light"/>
          <w:sz w:val="24"/>
          <w:szCs w:val="24"/>
        </w:rPr>
        <w:t>.2</w:t>
      </w:r>
      <w:r>
        <w:rPr>
          <w:rFonts w:ascii="GillSans-Light" w:hAnsi="GillSans-Light" w:cs="GillSans-Light"/>
          <w:sz w:val="24"/>
          <w:szCs w:val="24"/>
        </w:rPr>
        <w:t>4</w:t>
      </w:r>
      <w:r w:rsidRPr="00963943">
        <w:rPr>
          <w:rFonts w:ascii="GillSans-Light" w:hAnsi="GillSans-Light" w:cs="GillSans-Light"/>
          <w:sz w:val="24"/>
          <w:szCs w:val="24"/>
        </w:rPr>
        <w:tab/>
      </w:r>
      <w:r w:rsidRPr="00963943">
        <w:rPr>
          <w:rFonts w:ascii="Arial" w:hAnsi="Arial" w:cs="Arial"/>
          <w:sz w:val="24"/>
          <w:szCs w:val="24"/>
        </w:rPr>
        <w:t>In order to encourage greater use of public transport and more walking and cycling, thereby reducing car dependency, a range of measures are proposed</w:t>
      </w:r>
    </w:p>
    <w:p w14:paraId="7490D00E" w14:textId="77777777" w:rsidR="00ED429B" w:rsidRPr="00963943" w:rsidRDefault="00ED429B" w:rsidP="00ED429B">
      <w:pPr>
        <w:autoSpaceDE w:val="0"/>
        <w:autoSpaceDN w:val="0"/>
        <w:adjustRightInd w:val="0"/>
        <w:spacing w:line="360" w:lineRule="auto"/>
        <w:ind w:firstLine="720"/>
        <w:rPr>
          <w:rFonts w:ascii="Arial" w:hAnsi="Arial" w:cs="Arial"/>
          <w:sz w:val="24"/>
          <w:szCs w:val="24"/>
        </w:rPr>
      </w:pPr>
      <w:proofErr w:type="gramStart"/>
      <w:r w:rsidRPr="00963943">
        <w:rPr>
          <w:rFonts w:ascii="Arial" w:hAnsi="Arial" w:cs="Arial"/>
          <w:sz w:val="24"/>
          <w:szCs w:val="24"/>
        </w:rPr>
        <w:t>which</w:t>
      </w:r>
      <w:proofErr w:type="gramEnd"/>
      <w:r w:rsidRPr="00963943">
        <w:rPr>
          <w:rFonts w:ascii="Arial" w:hAnsi="Arial" w:cs="Arial"/>
          <w:sz w:val="24"/>
          <w:szCs w:val="24"/>
        </w:rPr>
        <w:t xml:space="preserve"> include:</w:t>
      </w:r>
    </w:p>
    <w:p w14:paraId="728AA6E3" w14:textId="77777777" w:rsidR="00ED429B" w:rsidRPr="00963943" w:rsidRDefault="00ED429B" w:rsidP="00ED429B">
      <w:pPr>
        <w:autoSpaceDE w:val="0"/>
        <w:autoSpaceDN w:val="0"/>
        <w:adjustRightInd w:val="0"/>
        <w:spacing w:line="360" w:lineRule="auto"/>
        <w:ind w:left="720"/>
        <w:rPr>
          <w:rFonts w:ascii="Arial" w:hAnsi="Arial" w:cs="Arial"/>
          <w:sz w:val="24"/>
          <w:szCs w:val="24"/>
        </w:rPr>
      </w:pPr>
      <w:r w:rsidRPr="00963943">
        <w:rPr>
          <w:rFonts w:ascii="Arial" w:hAnsi="Arial" w:cs="Arial"/>
          <w:sz w:val="24"/>
          <w:szCs w:val="24"/>
        </w:rPr>
        <w:t>• The development of an integrated network of Quality Walking Routes and cycle routes; and</w:t>
      </w:r>
    </w:p>
    <w:p w14:paraId="4C3151C5" w14:textId="77777777" w:rsidR="00ED429B" w:rsidRPr="00963943" w:rsidRDefault="00ED429B" w:rsidP="00ED429B">
      <w:pPr>
        <w:autoSpaceDE w:val="0"/>
        <w:autoSpaceDN w:val="0"/>
        <w:adjustRightInd w:val="0"/>
        <w:spacing w:line="360" w:lineRule="auto"/>
        <w:ind w:left="720"/>
        <w:rPr>
          <w:rFonts w:ascii="Arial" w:hAnsi="Arial" w:cs="Arial"/>
          <w:sz w:val="24"/>
          <w:szCs w:val="24"/>
        </w:rPr>
      </w:pPr>
      <w:r w:rsidRPr="00963943">
        <w:rPr>
          <w:rFonts w:ascii="Arial" w:hAnsi="Arial" w:cs="Arial"/>
          <w:sz w:val="24"/>
          <w:szCs w:val="24"/>
        </w:rPr>
        <w:t xml:space="preserve">• Improvements to local bus services including the QBC network and improved frequencies on core local routes to Carryduff. </w:t>
      </w:r>
    </w:p>
    <w:p w14:paraId="6BE19D51" w14:textId="77777777" w:rsidR="00ED429B" w:rsidRPr="00963943" w:rsidRDefault="00ED429B" w:rsidP="00ED429B">
      <w:pPr>
        <w:autoSpaceDE w:val="0"/>
        <w:autoSpaceDN w:val="0"/>
        <w:adjustRightInd w:val="0"/>
        <w:spacing w:line="360" w:lineRule="auto"/>
        <w:ind w:left="720"/>
        <w:rPr>
          <w:rFonts w:ascii="Arial" w:hAnsi="Arial" w:cs="Arial"/>
          <w:sz w:val="24"/>
          <w:szCs w:val="24"/>
        </w:rPr>
      </w:pPr>
      <w:r w:rsidRPr="00963943">
        <w:rPr>
          <w:rFonts w:ascii="Arial" w:hAnsi="Arial" w:cs="Arial"/>
          <w:sz w:val="24"/>
          <w:szCs w:val="24"/>
        </w:rPr>
        <w:t>These will be defined and reviewed as part of the transport planning process.</w:t>
      </w:r>
    </w:p>
    <w:p w14:paraId="495D1866" w14:textId="77777777" w:rsidR="00ED429B" w:rsidRDefault="00ED429B" w:rsidP="00ED429B">
      <w:pPr>
        <w:autoSpaceDE w:val="0"/>
        <w:autoSpaceDN w:val="0"/>
        <w:adjustRightInd w:val="0"/>
        <w:spacing w:line="360" w:lineRule="auto"/>
        <w:rPr>
          <w:rFonts w:ascii="Arial" w:hAnsi="Arial" w:cs="Arial"/>
          <w:color w:val="262626"/>
          <w:sz w:val="24"/>
          <w:szCs w:val="24"/>
        </w:rPr>
      </w:pPr>
    </w:p>
    <w:p w14:paraId="137DD128" w14:textId="08C3C79E" w:rsidR="00ED429B" w:rsidRPr="00963943" w:rsidRDefault="00ED429B" w:rsidP="00ED429B">
      <w:pPr>
        <w:autoSpaceDE w:val="0"/>
        <w:autoSpaceDN w:val="0"/>
        <w:adjustRightInd w:val="0"/>
        <w:spacing w:line="360" w:lineRule="auto"/>
        <w:ind w:left="720" w:hanging="720"/>
        <w:rPr>
          <w:rFonts w:ascii="Arial" w:hAnsi="Arial" w:cs="Arial"/>
          <w:sz w:val="24"/>
          <w:szCs w:val="24"/>
        </w:rPr>
      </w:pPr>
      <w:r>
        <w:rPr>
          <w:rFonts w:ascii="Arial" w:hAnsi="Arial" w:cs="Arial"/>
          <w:sz w:val="24"/>
          <w:szCs w:val="24"/>
        </w:rPr>
        <w:t>4</w:t>
      </w:r>
      <w:r w:rsidRPr="00963943">
        <w:rPr>
          <w:rFonts w:ascii="Arial" w:hAnsi="Arial" w:cs="Arial"/>
          <w:sz w:val="24"/>
          <w:szCs w:val="24"/>
        </w:rPr>
        <w:t>.2</w:t>
      </w:r>
      <w:r>
        <w:rPr>
          <w:rFonts w:ascii="Arial" w:hAnsi="Arial" w:cs="Arial"/>
          <w:sz w:val="24"/>
          <w:szCs w:val="24"/>
        </w:rPr>
        <w:t>5</w:t>
      </w:r>
      <w:r w:rsidRPr="00963943">
        <w:rPr>
          <w:rFonts w:ascii="Arial" w:hAnsi="Arial" w:cs="Arial"/>
          <w:sz w:val="24"/>
          <w:szCs w:val="24"/>
        </w:rPr>
        <w:tab/>
        <w:t>BMTP also proposes a number of measures aimed at improving the quality of the urban environment in the Castlereagh area. This includes proposals for traffic calming on the non-strategic road network to discourage traffic, where appropriate from using local roads, improve road safety and reduce the impact of traffic.</w:t>
      </w:r>
    </w:p>
    <w:p w14:paraId="5CCDA5AD" w14:textId="77777777" w:rsidR="00ED429B" w:rsidRDefault="00ED429B" w:rsidP="00ED429B">
      <w:pPr>
        <w:pStyle w:val="ListParagraph"/>
        <w:autoSpaceDE w:val="0"/>
        <w:autoSpaceDN w:val="0"/>
        <w:adjustRightInd w:val="0"/>
        <w:spacing w:after="200" w:line="360" w:lineRule="auto"/>
        <w:contextualSpacing/>
        <w:jc w:val="both"/>
        <w:rPr>
          <w:rFonts w:ascii="Arial" w:hAnsi="Arial" w:cs="Arial"/>
          <w:b/>
          <w:color w:val="000000"/>
          <w:sz w:val="24"/>
          <w:szCs w:val="24"/>
        </w:rPr>
      </w:pPr>
    </w:p>
    <w:p w14:paraId="5859B5E3" w14:textId="77777777" w:rsidR="00ED429B" w:rsidRDefault="00ED429B" w:rsidP="00ED429B">
      <w:pPr>
        <w:pStyle w:val="ListParagraph"/>
        <w:autoSpaceDE w:val="0"/>
        <w:autoSpaceDN w:val="0"/>
        <w:adjustRightInd w:val="0"/>
        <w:spacing w:after="200" w:line="360" w:lineRule="auto"/>
        <w:contextualSpacing/>
        <w:jc w:val="both"/>
        <w:rPr>
          <w:rFonts w:ascii="Arial" w:hAnsi="Arial" w:cs="Arial"/>
          <w:b/>
          <w:color w:val="000000"/>
          <w:sz w:val="24"/>
          <w:szCs w:val="24"/>
        </w:rPr>
      </w:pPr>
    </w:p>
    <w:p w14:paraId="42C38821" w14:textId="77777777" w:rsidR="00703C77" w:rsidRDefault="00703C77" w:rsidP="00583D1C">
      <w:pPr>
        <w:autoSpaceDE w:val="0"/>
        <w:autoSpaceDN w:val="0"/>
        <w:adjustRightInd w:val="0"/>
        <w:spacing w:after="120" w:line="360" w:lineRule="auto"/>
        <w:ind w:left="720" w:hanging="720"/>
        <w:jc w:val="both"/>
        <w:rPr>
          <w:rFonts w:ascii="GillSans-Light" w:hAnsi="GillSans-Light" w:cs="GillSans-Light"/>
          <w:b/>
          <w:bCs/>
          <w:sz w:val="24"/>
          <w:szCs w:val="24"/>
        </w:rPr>
      </w:pPr>
    </w:p>
    <w:p w14:paraId="624A27FD" w14:textId="77777777" w:rsidR="00703C77" w:rsidRDefault="00703C77" w:rsidP="00583D1C">
      <w:pPr>
        <w:autoSpaceDE w:val="0"/>
        <w:autoSpaceDN w:val="0"/>
        <w:adjustRightInd w:val="0"/>
        <w:spacing w:after="120" w:line="360" w:lineRule="auto"/>
        <w:ind w:left="720" w:hanging="720"/>
        <w:jc w:val="both"/>
        <w:rPr>
          <w:rFonts w:ascii="GillSans-Light" w:hAnsi="GillSans-Light" w:cs="GillSans-Light"/>
          <w:b/>
          <w:bCs/>
          <w:sz w:val="24"/>
          <w:szCs w:val="24"/>
        </w:rPr>
      </w:pPr>
    </w:p>
    <w:p w14:paraId="319DE4CA" w14:textId="48C8FD42" w:rsidR="002878DF" w:rsidRDefault="00E83FBE" w:rsidP="00BC0B78">
      <w:pPr>
        <w:numPr>
          <w:ilvl w:val="0"/>
          <w:numId w:val="31"/>
        </w:numPr>
        <w:spacing w:after="120" w:line="360" w:lineRule="auto"/>
        <w:jc w:val="both"/>
        <w:rPr>
          <w:rFonts w:ascii="Arial" w:hAnsi="Arial" w:cs="Arial"/>
          <w:b/>
          <w:sz w:val="28"/>
          <w:szCs w:val="28"/>
        </w:rPr>
      </w:pPr>
      <w:r>
        <w:rPr>
          <w:rFonts w:ascii="Arial" w:hAnsi="Arial" w:cs="Arial"/>
          <w:b/>
          <w:sz w:val="28"/>
          <w:szCs w:val="28"/>
        </w:rPr>
        <w:lastRenderedPageBreak/>
        <w:t>TRANSPORTATION</w:t>
      </w:r>
      <w:r w:rsidR="007A4A25">
        <w:rPr>
          <w:rFonts w:ascii="Arial" w:hAnsi="Arial" w:cs="Arial"/>
          <w:b/>
          <w:sz w:val="28"/>
          <w:szCs w:val="28"/>
        </w:rPr>
        <w:t xml:space="preserve"> PROFILE</w:t>
      </w:r>
      <w:r>
        <w:rPr>
          <w:rFonts w:ascii="Arial" w:hAnsi="Arial" w:cs="Arial"/>
          <w:b/>
          <w:sz w:val="28"/>
          <w:szCs w:val="28"/>
        </w:rPr>
        <w:t xml:space="preserve"> IN LISBURN &amp; CASTLEREAGH CITY COUNCIL</w:t>
      </w:r>
    </w:p>
    <w:p w14:paraId="549B9CFD" w14:textId="77777777" w:rsidR="00BC0B78" w:rsidRPr="00444C33" w:rsidRDefault="00BC0B78" w:rsidP="00BC0B78">
      <w:pPr>
        <w:spacing w:after="120" w:line="360" w:lineRule="auto"/>
        <w:ind w:left="720"/>
        <w:jc w:val="both"/>
        <w:rPr>
          <w:rFonts w:ascii="Arial" w:hAnsi="Arial" w:cs="Arial"/>
          <w:b/>
          <w:sz w:val="28"/>
          <w:szCs w:val="28"/>
        </w:rPr>
      </w:pPr>
    </w:p>
    <w:p w14:paraId="115EE703" w14:textId="6D114CA9" w:rsidR="002878DF" w:rsidRDefault="00CD43AB" w:rsidP="00150264">
      <w:pPr>
        <w:spacing w:after="120" w:line="360" w:lineRule="auto"/>
        <w:ind w:left="720" w:hanging="720"/>
        <w:jc w:val="both"/>
        <w:rPr>
          <w:rFonts w:ascii="Arial" w:hAnsi="Arial" w:cs="Arial"/>
          <w:sz w:val="24"/>
          <w:szCs w:val="24"/>
        </w:rPr>
      </w:pPr>
      <w:r>
        <w:rPr>
          <w:rFonts w:ascii="Arial" w:hAnsi="Arial" w:cs="Arial"/>
          <w:sz w:val="24"/>
          <w:szCs w:val="24"/>
        </w:rPr>
        <w:t>5</w:t>
      </w:r>
      <w:r w:rsidR="002878DF" w:rsidRPr="00BC0B78">
        <w:rPr>
          <w:rFonts w:ascii="Arial" w:hAnsi="Arial" w:cs="Arial"/>
          <w:sz w:val="24"/>
          <w:szCs w:val="24"/>
        </w:rPr>
        <w:t>.1</w:t>
      </w:r>
      <w:r w:rsidR="002878DF">
        <w:rPr>
          <w:rFonts w:ascii="Arial" w:hAnsi="Arial" w:cs="Arial"/>
          <w:sz w:val="24"/>
          <w:szCs w:val="24"/>
        </w:rPr>
        <w:tab/>
        <w:t>This s</w:t>
      </w:r>
      <w:r w:rsidR="000E01C8">
        <w:rPr>
          <w:rFonts w:ascii="Arial" w:hAnsi="Arial" w:cs="Arial"/>
          <w:sz w:val="24"/>
          <w:szCs w:val="24"/>
        </w:rPr>
        <w:t>ection provides an overview of t</w:t>
      </w:r>
      <w:r w:rsidR="002878DF">
        <w:rPr>
          <w:rFonts w:ascii="Arial" w:hAnsi="Arial" w:cs="Arial"/>
          <w:sz w:val="24"/>
          <w:szCs w:val="24"/>
        </w:rPr>
        <w:t xml:space="preserve">ransportation in the Lisburn &amp; Castlereagh City Council area within the </w:t>
      </w:r>
      <w:r w:rsidR="007B5A81">
        <w:rPr>
          <w:rFonts w:ascii="Arial" w:hAnsi="Arial" w:cs="Arial"/>
          <w:sz w:val="24"/>
          <w:szCs w:val="24"/>
        </w:rPr>
        <w:t xml:space="preserve">broader </w:t>
      </w:r>
      <w:r w:rsidR="00606302">
        <w:rPr>
          <w:rFonts w:ascii="Arial" w:hAnsi="Arial" w:cs="Arial"/>
          <w:sz w:val="24"/>
          <w:szCs w:val="24"/>
        </w:rPr>
        <w:t xml:space="preserve">regional </w:t>
      </w:r>
      <w:r w:rsidR="007B5A81">
        <w:rPr>
          <w:rFonts w:ascii="Arial" w:hAnsi="Arial" w:cs="Arial"/>
          <w:sz w:val="24"/>
          <w:szCs w:val="24"/>
        </w:rPr>
        <w:t>context</w:t>
      </w:r>
      <w:r w:rsidR="002878DF">
        <w:rPr>
          <w:rFonts w:ascii="Arial" w:hAnsi="Arial" w:cs="Arial"/>
          <w:sz w:val="24"/>
          <w:szCs w:val="24"/>
        </w:rPr>
        <w:t>.</w:t>
      </w:r>
    </w:p>
    <w:p w14:paraId="11303171" w14:textId="77777777" w:rsidR="002332BE" w:rsidRDefault="002332BE" w:rsidP="00744B6A">
      <w:pPr>
        <w:spacing w:after="120" w:line="360" w:lineRule="auto"/>
        <w:jc w:val="both"/>
        <w:rPr>
          <w:rFonts w:ascii="Arial" w:hAnsi="Arial" w:cs="Arial"/>
          <w:b/>
          <w:sz w:val="24"/>
          <w:szCs w:val="24"/>
        </w:rPr>
      </w:pPr>
    </w:p>
    <w:p w14:paraId="2D668CA6" w14:textId="43A83730" w:rsidR="0021273B" w:rsidRDefault="002332BE" w:rsidP="00744B6A">
      <w:pPr>
        <w:spacing w:after="120" w:line="360" w:lineRule="auto"/>
        <w:jc w:val="both"/>
        <w:rPr>
          <w:rFonts w:ascii="Arial" w:hAnsi="Arial" w:cs="Arial"/>
          <w:sz w:val="24"/>
          <w:szCs w:val="24"/>
        </w:rPr>
      </w:pPr>
      <w:r>
        <w:rPr>
          <w:noProof/>
        </w:rPr>
        <w:drawing>
          <wp:anchor distT="0" distB="0" distL="114300" distR="114300" simplePos="0" relativeHeight="251674112" behindDoc="0" locked="0" layoutInCell="1" allowOverlap="1" wp14:anchorId="5AFD43C4" wp14:editId="1EAB14A5">
            <wp:simplePos x="0" y="0"/>
            <wp:positionH relativeFrom="margin">
              <wp:posOffset>218910</wp:posOffset>
            </wp:positionH>
            <wp:positionV relativeFrom="paragraph">
              <wp:posOffset>-318494</wp:posOffset>
            </wp:positionV>
            <wp:extent cx="5401310" cy="6713749"/>
            <wp:effectExtent l="0" t="8255" r="635"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rot="5400000">
                      <a:off x="0" y="0"/>
                      <a:ext cx="5401310" cy="6713749"/>
                    </a:xfrm>
                    <a:prstGeom prst="rect">
                      <a:avLst/>
                    </a:prstGeom>
                  </pic:spPr>
                </pic:pic>
              </a:graphicData>
            </a:graphic>
            <wp14:sizeRelH relativeFrom="page">
              <wp14:pctWidth>0</wp14:pctWidth>
            </wp14:sizeRelH>
            <wp14:sizeRelV relativeFrom="page">
              <wp14:pctHeight>0</wp14:pctHeight>
            </wp14:sizeRelV>
          </wp:anchor>
        </w:drawing>
      </w:r>
      <w:r w:rsidR="0021273B">
        <w:rPr>
          <w:rFonts w:ascii="Arial" w:hAnsi="Arial" w:cs="Arial"/>
          <w:b/>
          <w:sz w:val="24"/>
          <w:szCs w:val="24"/>
        </w:rPr>
        <w:t xml:space="preserve">Figure </w:t>
      </w:r>
      <w:r w:rsidR="0090220E">
        <w:rPr>
          <w:rFonts w:ascii="Arial" w:hAnsi="Arial" w:cs="Arial"/>
          <w:b/>
          <w:sz w:val="24"/>
          <w:szCs w:val="24"/>
        </w:rPr>
        <w:t>6</w:t>
      </w:r>
      <w:r w:rsidR="0021273B">
        <w:rPr>
          <w:rFonts w:ascii="Arial" w:hAnsi="Arial" w:cs="Arial"/>
          <w:b/>
          <w:sz w:val="24"/>
          <w:szCs w:val="24"/>
        </w:rPr>
        <w:t xml:space="preserve">: </w:t>
      </w:r>
      <w:r w:rsidR="00744B6A">
        <w:rPr>
          <w:rFonts w:ascii="Arial" w:hAnsi="Arial" w:cs="Arial"/>
          <w:b/>
          <w:sz w:val="24"/>
          <w:szCs w:val="24"/>
        </w:rPr>
        <w:t>The Regional Strategic Transport Network</w:t>
      </w:r>
      <w:r w:rsidR="0021273B">
        <w:rPr>
          <w:rFonts w:ascii="Arial" w:hAnsi="Arial" w:cs="Arial"/>
          <w:b/>
          <w:sz w:val="24"/>
          <w:szCs w:val="24"/>
        </w:rPr>
        <w:t xml:space="preserve"> </w:t>
      </w:r>
    </w:p>
    <w:p w14:paraId="2F33E95E" w14:textId="098F1DA4" w:rsidR="009D1FBE" w:rsidRDefault="009D1FBE" w:rsidP="002332BE">
      <w:pPr>
        <w:spacing w:after="120" w:line="360" w:lineRule="auto"/>
        <w:jc w:val="both"/>
        <w:rPr>
          <w:rFonts w:ascii="Arial" w:hAnsi="Arial" w:cs="Arial"/>
          <w:sz w:val="24"/>
          <w:szCs w:val="24"/>
        </w:rPr>
      </w:pPr>
    </w:p>
    <w:p w14:paraId="12272E5E" w14:textId="77777777" w:rsidR="009D1FBE" w:rsidRDefault="009D1FBE" w:rsidP="00150264">
      <w:pPr>
        <w:spacing w:after="120" w:line="360" w:lineRule="auto"/>
        <w:ind w:left="720" w:hanging="720"/>
        <w:jc w:val="both"/>
        <w:rPr>
          <w:rFonts w:ascii="Arial" w:hAnsi="Arial" w:cs="Arial"/>
          <w:sz w:val="24"/>
          <w:szCs w:val="24"/>
        </w:rPr>
      </w:pPr>
    </w:p>
    <w:p w14:paraId="4F7C5726" w14:textId="77777777" w:rsidR="009D1FBE" w:rsidRDefault="009D1FBE" w:rsidP="00150264">
      <w:pPr>
        <w:spacing w:after="120" w:line="360" w:lineRule="auto"/>
        <w:ind w:left="720" w:hanging="720"/>
        <w:jc w:val="both"/>
        <w:rPr>
          <w:rFonts w:ascii="Arial" w:hAnsi="Arial" w:cs="Arial"/>
          <w:sz w:val="24"/>
          <w:szCs w:val="24"/>
        </w:rPr>
      </w:pPr>
    </w:p>
    <w:p w14:paraId="0FEAF4B6" w14:textId="77777777" w:rsidR="009D1FBE" w:rsidRDefault="009D1FBE" w:rsidP="00150264">
      <w:pPr>
        <w:spacing w:after="120" w:line="360" w:lineRule="auto"/>
        <w:ind w:left="720" w:hanging="720"/>
        <w:jc w:val="both"/>
        <w:rPr>
          <w:rFonts w:ascii="Arial" w:hAnsi="Arial" w:cs="Arial"/>
          <w:sz w:val="24"/>
          <w:szCs w:val="24"/>
        </w:rPr>
      </w:pPr>
    </w:p>
    <w:p w14:paraId="4CBA7D16" w14:textId="77777777" w:rsidR="009D1FBE" w:rsidRDefault="009D1FBE" w:rsidP="00150264">
      <w:pPr>
        <w:spacing w:after="120" w:line="360" w:lineRule="auto"/>
        <w:ind w:left="720" w:hanging="720"/>
        <w:jc w:val="both"/>
        <w:rPr>
          <w:rFonts w:ascii="Arial" w:hAnsi="Arial" w:cs="Arial"/>
          <w:sz w:val="24"/>
          <w:szCs w:val="24"/>
        </w:rPr>
      </w:pPr>
    </w:p>
    <w:p w14:paraId="5D466B53" w14:textId="77777777" w:rsidR="009D1FBE" w:rsidRDefault="009D1FBE" w:rsidP="00150264">
      <w:pPr>
        <w:spacing w:after="120" w:line="360" w:lineRule="auto"/>
        <w:ind w:left="720" w:hanging="720"/>
        <w:jc w:val="both"/>
        <w:rPr>
          <w:rFonts w:ascii="Arial" w:hAnsi="Arial" w:cs="Arial"/>
          <w:sz w:val="24"/>
          <w:szCs w:val="24"/>
        </w:rPr>
      </w:pPr>
    </w:p>
    <w:p w14:paraId="3C2FF31C" w14:textId="77777777" w:rsidR="009D1FBE" w:rsidRDefault="009D1FBE" w:rsidP="00150264">
      <w:pPr>
        <w:spacing w:after="120" w:line="360" w:lineRule="auto"/>
        <w:ind w:left="720" w:hanging="720"/>
        <w:jc w:val="both"/>
        <w:rPr>
          <w:rFonts w:ascii="Arial" w:hAnsi="Arial" w:cs="Arial"/>
          <w:sz w:val="24"/>
          <w:szCs w:val="24"/>
        </w:rPr>
      </w:pPr>
    </w:p>
    <w:p w14:paraId="1C79FEA5" w14:textId="77777777" w:rsidR="002332BE" w:rsidRDefault="002332BE" w:rsidP="00150264">
      <w:pPr>
        <w:spacing w:after="120" w:line="360" w:lineRule="auto"/>
        <w:ind w:left="720" w:hanging="720"/>
        <w:jc w:val="both"/>
        <w:rPr>
          <w:rFonts w:ascii="Arial" w:hAnsi="Arial" w:cs="Arial"/>
          <w:sz w:val="24"/>
          <w:szCs w:val="24"/>
        </w:rPr>
      </w:pPr>
    </w:p>
    <w:p w14:paraId="44DD7A88" w14:textId="77777777" w:rsidR="009D1FBE" w:rsidRDefault="009D1FBE" w:rsidP="00150264">
      <w:pPr>
        <w:spacing w:after="120" w:line="360" w:lineRule="auto"/>
        <w:ind w:left="720" w:hanging="720"/>
        <w:jc w:val="both"/>
        <w:rPr>
          <w:rFonts w:ascii="Arial" w:hAnsi="Arial" w:cs="Arial"/>
          <w:sz w:val="24"/>
          <w:szCs w:val="24"/>
        </w:rPr>
      </w:pPr>
    </w:p>
    <w:p w14:paraId="282B3A5E" w14:textId="77777777" w:rsidR="002332BE" w:rsidRDefault="002332BE" w:rsidP="00150264">
      <w:pPr>
        <w:spacing w:after="120" w:line="360" w:lineRule="auto"/>
        <w:ind w:left="720" w:hanging="720"/>
        <w:jc w:val="both"/>
        <w:rPr>
          <w:rFonts w:ascii="Arial" w:hAnsi="Arial" w:cs="Arial"/>
        </w:rPr>
      </w:pPr>
    </w:p>
    <w:p w14:paraId="1D6AF687" w14:textId="77777777" w:rsidR="002332BE" w:rsidRDefault="002332BE" w:rsidP="00150264">
      <w:pPr>
        <w:spacing w:after="120" w:line="360" w:lineRule="auto"/>
        <w:ind w:left="720" w:hanging="720"/>
        <w:jc w:val="both"/>
        <w:rPr>
          <w:rFonts w:ascii="Arial" w:hAnsi="Arial" w:cs="Arial"/>
        </w:rPr>
      </w:pPr>
    </w:p>
    <w:p w14:paraId="2B804C5F" w14:textId="77777777" w:rsidR="002332BE" w:rsidRDefault="002332BE" w:rsidP="00150264">
      <w:pPr>
        <w:spacing w:after="120" w:line="360" w:lineRule="auto"/>
        <w:ind w:left="720" w:hanging="720"/>
        <w:jc w:val="both"/>
        <w:rPr>
          <w:rFonts w:ascii="Arial" w:hAnsi="Arial" w:cs="Arial"/>
        </w:rPr>
      </w:pPr>
    </w:p>
    <w:p w14:paraId="73FE9C3E" w14:textId="77777777" w:rsidR="002332BE" w:rsidRDefault="002332BE" w:rsidP="00150264">
      <w:pPr>
        <w:spacing w:after="120" w:line="360" w:lineRule="auto"/>
        <w:ind w:left="720" w:hanging="720"/>
        <w:jc w:val="both"/>
        <w:rPr>
          <w:rFonts w:ascii="Arial" w:hAnsi="Arial" w:cs="Arial"/>
        </w:rPr>
      </w:pPr>
    </w:p>
    <w:p w14:paraId="798787EC" w14:textId="77777777" w:rsidR="002332BE" w:rsidRDefault="002332BE" w:rsidP="00150264">
      <w:pPr>
        <w:spacing w:after="120" w:line="360" w:lineRule="auto"/>
        <w:ind w:left="720" w:hanging="720"/>
        <w:jc w:val="both"/>
        <w:rPr>
          <w:rFonts w:ascii="Arial" w:hAnsi="Arial" w:cs="Arial"/>
        </w:rPr>
      </w:pPr>
    </w:p>
    <w:p w14:paraId="5F76572D" w14:textId="77777777" w:rsidR="002332BE" w:rsidRDefault="002332BE" w:rsidP="00150264">
      <w:pPr>
        <w:spacing w:after="120" w:line="360" w:lineRule="auto"/>
        <w:ind w:left="720" w:hanging="720"/>
        <w:jc w:val="both"/>
        <w:rPr>
          <w:rFonts w:ascii="Arial" w:hAnsi="Arial" w:cs="Arial"/>
        </w:rPr>
      </w:pPr>
    </w:p>
    <w:p w14:paraId="55C4B5D8" w14:textId="77777777" w:rsidR="002332BE" w:rsidRDefault="002332BE" w:rsidP="00150264">
      <w:pPr>
        <w:spacing w:after="120" w:line="360" w:lineRule="auto"/>
        <w:ind w:left="720" w:hanging="720"/>
        <w:jc w:val="both"/>
        <w:rPr>
          <w:rFonts w:ascii="Arial" w:hAnsi="Arial" w:cs="Arial"/>
        </w:rPr>
      </w:pPr>
    </w:p>
    <w:p w14:paraId="768112DB" w14:textId="77777777" w:rsidR="002332BE" w:rsidRDefault="002332BE" w:rsidP="00150264">
      <w:pPr>
        <w:spacing w:after="120" w:line="360" w:lineRule="auto"/>
        <w:ind w:left="720" w:hanging="720"/>
        <w:jc w:val="both"/>
        <w:rPr>
          <w:rFonts w:ascii="Arial" w:hAnsi="Arial" w:cs="Arial"/>
        </w:rPr>
      </w:pPr>
    </w:p>
    <w:p w14:paraId="3EC87C90" w14:textId="6A1D7638" w:rsidR="00D43234" w:rsidRPr="00D43234" w:rsidRDefault="00D43234" w:rsidP="00150264">
      <w:pPr>
        <w:spacing w:after="120" w:line="360" w:lineRule="auto"/>
        <w:ind w:left="720" w:hanging="720"/>
        <w:jc w:val="both"/>
        <w:rPr>
          <w:rFonts w:ascii="Arial" w:hAnsi="Arial" w:cs="Arial"/>
        </w:rPr>
      </w:pPr>
      <w:r w:rsidRPr="00D43234">
        <w:rPr>
          <w:rFonts w:ascii="Arial" w:hAnsi="Arial" w:cs="Arial"/>
        </w:rPr>
        <w:t xml:space="preserve">Source: </w:t>
      </w:r>
      <w:r>
        <w:rPr>
          <w:rFonts w:ascii="Arial" w:hAnsi="Arial" w:cs="Arial"/>
        </w:rPr>
        <w:t>Taken from Regional Strategic Transport Network Transport Plan 2015</w:t>
      </w:r>
    </w:p>
    <w:p w14:paraId="5F43069F" w14:textId="458FADDE" w:rsidR="0021273B" w:rsidRDefault="0021273B" w:rsidP="00150264">
      <w:pPr>
        <w:spacing w:after="120" w:line="360" w:lineRule="auto"/>
        <w:ind w:left="720" w:hanging="720"/>
        <w:jc w:val="both"/>
        <w:rPr>
          <w:rFonts w:ascii="Arial" w:hAnsi="Arial" w:cs="Arial"/>
          <w:sz w:val="24"/>
          <w:szCs w:val="24"/>
        </w:rPr>
      </w:pPr>
    </w:p>
    <w:p w14:paraId="676F6FC8" w14:textId="77777777" w:rsidR="00771984" w:rsidRDefault="00771984" w:rsidP="00BC0B78">
      <w:pPr>
        <w:spacing w:after="120" w:line="360" w:lineRule="auto"/>
        <w:ind w:left="720"/>
        <w:jc w:val="both"/>
        <w:rPr>
          <w:rFonts w:ascii="Arial" w:hAnsi="Arial" w:cs="Arial"/>
          <w:b/>
          <w:sz w:val="24"/>
          <w:szCs w:val="24"/>
        </w:rPr>
      </w:pPr>
    </w:p>
    <w:p w14:paraId="00D11877" w14:textId="74F0C1EF" w:rsidR="003A4E84" w:rsidRDefault="000A36DD" w:rsidP="00BC0B78">
      <w:pPr>
        <w:spacing w:after="120" w:line="360" w:lineRule="auto"/>
        <w:ind w:left="720"/>
        <w:jc w:val="both"/>
        <w:rPr>
          <w:rFonts w:ascii="Arial" w:hAnsi="Arial" w:cs="Arial"/>
          <w:b/>
          <w:sz w:val="24"/>
          <w:szCs w:val="24"/>
        </w:rPr>
      </w:pPr>
      <w:r>
        <w:rPr>
          <w:rFonts w:ascii="Arial" w:hAnsi="Arial" w:cs="Arial"/>
          <w:b/>
          <w:sz w:val="24"/>
          <w:szCs w:val="24"/>
        </w:rPr>
        <w:lastRenderedPageBreak/>
        <w:t>Bus/</w:t>
      </w:r>
      <w:r w:rsidR="003A4E84">
        <w:rPr>
          <w:rFonts w:ascii="Arial" w:hAnsi="Arial" w:cs="Arial"/>
          <w:b/>
          <w:sz w:val="24"/>
          <w:szCs w:val="24"/>
        </w:rPr>
        <w:t>Rail</w:t>
      </w:r>
    </w:p>
    <w:p w14:paraId="70A42D72" w14:textId="2BA1428C" w:rsidR="003A4E84" w:rsidRDefault="00CD43AB" w:rsidP="00FE0831">
      <w:pPr>
        <w:pStyle w:val="CommentText"/>
        <w:spacing w:line="360" w:lineRule="auto"/>
        <w:ind w:left="720" w:hanging="720"/>
        <w:rPr>
          <w:rFonts w:ascii="Arial" w:hAnsi="Arial" w:cs="Arial"/>
          <w:sz w:val="24"/>
          <w:szCs w:val="24"/>
        </w:rPr>
      </w:pPr>
      <w:r>
        <w:rPr>
          <w:rFonts w:ascii="Arial" w:hAnsi="Arial" w:cs="Arial"/>
          <w:sz w:val="24"/>
          <w:szCs w:val="24"/>
        </w:rPr>
        <w:t>5</w:t>
      </w:r>
      <w:r w:rsidR="00E83FBE">
        <w:rPr>
          <w:rFonts w:ascii="Arial" w:hAnsi="Arial" w:cs="Arial"/>
          <w:sz w:val="24"/>
          <w:szCs w:val="24"/>
        </w:rPr>
        <w:t>.2</w:t>
      </w:r>
      <w:r w:rsidR="003A4E84">
        <w:rPr>
          <w:rFonts w:ascii="Arial" w:hAnsi="Arial" w:cs="Arial"/>
          <w:sz w:val="24"/>
          <w:szCs w:val="24"/>
        </w:rPr>
        <w:tab/>
      </w:r>
      <w:r w:rsidR="00FE0831">
        <w:rPr>
          <w:rFonts w:ascii="Arial" w:hAnsi="Arial" w:cs="Arial"/>
          <w:sz w:val="24"/>
          <w:szCs w:val="24"/>
        </w:rPr>
        <w:t>Department for Infrastructure (</w:t>
      </w:r>
      <w:r w:rsidR="00FE0831" w:rsidRPr="00FE0831">
        <w:rPr>
          <w:rFonts w:ascii="Arial" w:hAnsi="Arial" w:cs="Arial"/>
          <w:sz w:val="24"/>
          <w:szCs w:val="24"/>
        </w:rPr>
        <w:t>DfI</w:t>
      </w:r>
      <w:r w:rsidR="00FE0831">
        <w:rPr>
          <w:rFonts w:ascii="Arial" w:hAnsi="Arial" w:cs="Arial"/>
          <w:sz w:val="24"/>
          <w:szCs w:val="24"/>
        </w:rPr>
        <w:t>)</w:t>
      </w:r>
      <w:r w:rsidR="00FE0831" w:rsidRPr="00FE0831">
        <w:rPr>
          <w:rFonts w:ascii="Arial" w:hAnsi="Arial" w:cs="Arial"/>
          <w:sz w:val="24"/>
          <w:szCs w:val="24"/>
        </w:rPr>
        <w:t xml:space="preserve"> has responsibility for public transport policy </w:t>
      </w:r>
      <w:r w:rsidR="00FE0831">
        <w:rPr>
          <w:rFonts w:ascii="Arial" w:hAnsi="Arial" w:cs="Arial"/>
          <w:sz w:val="24"/>
          <w:szCs w:val="24"/>
        </w:rPr>
        <w:t>and transport in Northern Ireland</w:t>
      </w:r>
      <w:r w:rsidR="00744B6A">
        <w:rPr>
          <w:rFonts w:ascii="Arial" w:hAnsi="Arial" w:cs="Arial"/>
          <w:sz w:val="24"/>
          <w:szCs w:val="24"/>
        </w:rPr>
        <w:t>. As</w:t>
      </w:r>
      <w:r w:rsidR="00FE0831" w:rsidRPr="00FE0831">
        <w:rPr>
          <w:rFonts w:ascii="Arial" w:hAnsi="Arial" w:cs="Arial"/>
          <w:sz w:val="24"/>
          <w:szCs w:val="24"/>
        </w:rPr>
        <w:t xml:space="preserve"> well as the responsibility for the safety and operating standards of road passenger transport providers</w:t>
      </w:r>
      <w:r w:rsidR="00744B6A">
        <w:rPr>
          <w:rFonts w:ascii="Arial" w:hAnsi="Arial" w:cs="Arial"/>
          <w:sz w:val="24"/>
          <w:szCs w:val="24"/>
        </w:rPr>
        <w:t>, Driver &amp; Vehicle Agency</w:t>
      </w:r>
      <w:r w:rsidR="00FE0831" w:rsidRPr="00FE0831">
        <w:rPr>
          <w:rFonts w:ascii="Arial" w:hAnsi="Arial" w:cs="Arial"/>
          <w:sz w:val="24"/>
          <w:szCs w:val="24"/>
        </w:rPr>
        <w:t xml:space="preserve"> and licensing of bus routes. </w:t>
      </w:r>
      <w:r w:rsidR="003A4E84">
        <w:rPr>
          <w:rFonts w:ascii="Arial" w:hAnsi="Arial" w:cs="Arial"/>
          <w:sz w:val="24"/>
          <w:szCs w:val="24"/>
        </w:rPr>
        <w:t>The majority of public transport services in Northern Ireland are provided by subsidiary companies of the Northern Ireland Transport Holding Company (NITHC), a p</w:t>
      </w:r>
      <w:r w:rsidR="007B5A81">
        <w:rPr>
          <w:rFonts w:ascii="Arial" w:hAnsi="Arial" w:cs="Arial"/>
          <w:sz w:val="24"/>
          <w:szCs w:val="24"/>
        </w:rPr>
        <w:t>ublic corporation established under</w:t>
      </w:r>
      <w:r w:rsidR="003A4E84">
        <w:rPr>
          <w:rFonts w:ascii="Arial" w:hAnsi="Arial" w:cs="Arial"/>
          <w:sz w:val="24"/>
          <w:szCs w:val="24"/>
        </w:rPr>
        <w:t xml:space="preserve"> the Transport Act (Northern Ireland) 1967 to oversee the provision of public transport.</w:t>
      </w:r>
    </w:p>
    <w:p w14:paraId="01D1BFF9" w14:textId="77777777" w:rsidR="00996453" w:rsidRDefault="00996453" w:rsidP="00150264">
      <w:pPr>
        <w:spacing w:after="120" w:line="360" w:lineRule="auto"/>
        <w:ind w:left="720" w:hanging="720"/>
        <w:jc w:val="both"/>
        <w:rPr>
          <w:rFonts w:ascii="Arial" w:hAnsi="Arial" w:cs="Arial"/>
          <w:sz w:val="24"/>
          <w:szCs w:val="24"/>
        </w:rPr>
      </w:pPr>
    </w:p>
    <w:p w14:paraId="657072A9" w14:textId="6482C4BB" w:rsidR="003A4E84" w:rsidRDefault="00CD43AB" w:rsidP="00150264">
      <w:pPr>
        <w:spacing w:after="120" w:line="360" w:lineRule="auto"/>
        <w:ind w:left="720" w:hanging="720"/>
        <w:jc w:val="both"/>
        <w:rPr>
          <w:rFonts w:ascii="Arial" w:hAnsi="Arial" w:cs="Arial"/>
          <w:sz w:val="24"/>
          <w:szCs w:val="24"/>
        </w:rPr>
      </w:pPr>
      <w:r>
        <w:rPr>
          <w:rFonts w:ascii="Arial" w:hAnsi="Arial" w:cs="Arial"/>
          <w:sz w:val="24"/>
          <w:szCs w:val="24"/>
        </w:rPr>
        <w:t>5</w:t>
      </w:r>
      <w:r w:rsidR="003331F3" w:rsidRPr="00BC0B78">
        <w:rPr>
          <w:rFonts w:ascii="Arial" w:hAnsi="Arial" w:cs="Arial"/>
          <w:sz w:val="24"/>
          <w:szCs w:val="24"/>
        </w:rPr>
        <w:t>.</w:t>
      </w:r>
      <w:r w:rsidR="003A4E84" w:rsidRPr="00BC0B78">
        <w:rPr>
          <w:rFonts w:ascii="Arial" w:hAnsi="Arial" w:cs="Arial"/>
          <w:sz w:val="24"/>
          <w:szCs w:val="24"/>
        </w:rPr>
        <w:t>3</w:t>
      </w:r>
      <w:r w:rsidR="003A4E84">
        <w:rPr>
          <w:rFonts w:ascii="Arial" w:hAnsi="Arial" w:cs="Arial"/>
          <w:sz w:val="24"/>
          <w:szCs w:val="24"/>
        </w:rPr>
        <w:tab/>
        <w:t xml:space="preserve">The principal NITHC bus companies - Metro and </w:t>
      </w:r>
      <w:proofErr w:type="spellStart"/>
      <w:r w:rsidR="003A4E84">
        <w:rPr>
          <w:rFonts w:ascii="Arial" w:hAnsi="Arial" w:cs="Arial"/>
          <w:sz w:val="24"/>
          <w:szCs w:val="24"/>
        </w:rPr>
        <w:t>Ulsterbus</w:t>
      </w:r>
      <w:proofErr w:type="spellEnd"/>
      <w:r w:rsidR="003A4E84">
        <w:rPr>
          <w:rFonts w:ascii="Arial" w:hAnsi="Arial" w:cs="Arial"/>
          <w:sz w:val="24"/>
          <w:szCs w:val="24"/>
        </w:rPr>
        <w:t xml:space="preserve"> operate a comprehensive network</w:t>
      </w:r>
      <w:r w:rsidR="00D47713">
        <w:rPr>
          <w:rFonts w:ascii="Arial" w:hAnsi="Arial" w:cs="Arial"/>
          <w:sz w:val="24"/>
          <w:szCs w:val="24"/>
        </w:rPr>
        <w:t xml:space="preserve"> throughout the Council area</w:t>
      </w:r>
      <w:r w:rsidR="003A4E84">
        <w:rPr>
          <w:rFonts w:ascii="Arial" w:hAnsi="Arial" w:cs="Arial"/>
          <w:sz w:val="24"/>
          <w:szCs w:val="24"/>
        </w:rPr>
        <w:t xml:space="preserve">. Private operators provide a limited number of scheduled bus services. Rail services are operated by the NITHC subsidiary, Northern Ireland Railways. Metro, </w:t>
      </w:r>
      <w:proofErr w:type="spellStart"/>
      <w:r w:rsidR="003A4E84">
        <w:rPr>
          <w:rFonts w:ascii="Arial" w:hAnsi="Arial" w:cs="Arial"/>
          <w:sz w:val="24"/>
          <w:szCs w:val="24"/>
        </w:rPr>
        <w:t>Ulsterbus</w:t>
      </w:r>
      <w:proofErr w:type="spellEnd"/>
      <w:r w:rsidR="003A4E84">
        <w:rPr>
          <w:rFonts w:ascii="Arial" w:hAnsi="Arial" w:cs="Arial"/>
          <w:sz w:val="24"/>
          <w:szCs w:val="24"/>
        </w:rPr>
        <w:t xml:space="preserve"> and Northern Ireland Railways operate under the brand name </w:t>
      </w:r>
      <w:proofErr w:type="spellStart"/>
      <w:r w:rsidR="003A4E84">
        <w:rPr>
          <w:rFonts w:ascii="Arial" w:hAnsi="Arial" w:cs="Arial"/>
          <w:sz w:val="24"/>
          <w:szCs w:val="24"/>
        </w:rPr>
        <w:t>Translink</w:t>
      </w:r>
      <w:proofErr w:type="spellEnd"/>
      <w:r w:rsidR="003A4E84">
        <w:rPr>
          <w:rFonts w:ascii="Arial" w:hAnsi="Arial" w:cs="Arial"/>
          <w:sz w:val="24"/>
          <w:szCs w:val="24"/>
        </w:rPr>
        <w:t>.</w:t>
      </w:r>
    </w:p>
    <w:p w14:paraId="052C02B0" w14:textId="77777777" w:rsidR="00D47713" w:rsidRDefault="00D47713" w:rsidP="00150264">
      <w:pPr>
        <w:spacing w:after="120" w:line="360" w:lineRule="auto"/>
        <w:ind w:left="720" w:hanging="720"/>
        <w:jc w:val="both"/>
        <w:rPr>
          <w:rFonts w:ascii="Arial" w:hAnsi="Arial" w:cs="Arial"/>
          <w:sz w:val="24"/>
          <w:szCs w:val="24"/>
        </w:rPr>
      </w:pPr>
    </w:p>
    <w:p w14:paraId="435647C5" w14:textId="07C22BE7" w:rsidR="00D47713" w:rsidRDefault="00CD43AB" w:rsidP="00150264">
      <w:pPr>
        <w:spacing w:after="120" w:line="360" w:lineRule="auto"/>
        <w:ind w:left="720" w:hanging="720"/>
        <w:jc w:val="both"/>
        <w:rPr>
          <w:rFonts w:ascii="Arial" w:hAnsi="Arial" w:cs="Arial"/>
          <w:sz w:val="24"/>
          <w:szCs w:val="24"/>
        </w:rPr>
      </w:pPr>
      <w:r>
        <w:rPr>
          <w:rFonts w:ascii="Arial" w:hAnsi="Arial" w:cs="Arial"/>
          <w:sz w:val="24"/>
          <w:szCs w:val="24"/>
        </w:rPr>
        <w:t>5</w:t>
      </w:r>
      <w:r w:rsidR="00D47713">
        <w:rPr>
          <w:rFonts w:ascii="Arial" w:hAnsi="Arial" w:cs="Arial"/>
          <w:sz w:val="24"/>
          <w:szCs w:val="24"/>
        </w:rPr>
        <w:t>.4</w:t>
      </w:r>
      <w:r w:rsidR="00D47713">
        <w:rPr>
          <w:rFonts w:ascii="Arial" w:hAnsi="Arial" w:cs="Arial"/>
          <w:sz w:val="24"/>
          <w:szCs w:val="24"/>
        </w:rPr>
        <w:tab/>
        <w:t xml:space="preserve">A new Bus Centre operated by </w:t>
      </w:r>
      <w:proofErr w:type="spellStart"/>
      <w:r w:rsidR="00D47713">
        <w:rPr>
          <w:rFonts w:ascii="Arial" w:hAnsi="Arial" w:cs="Arial"/>
          <w:sz w:val="24"/>
          <w:szCs w:val="24"/>
        </w:rPr>
        <w:t>Translink</w:t>
      </w:r>
      <w:proofErr w:type="spellEnd"/>
      <w:r w:rsidR="00D47713">
        <w:rPr>
          <w:rFonts w:ascii="Arial" w:hAnsi="Arial" w:cs="Arial"/>
          <w:sz w:val="24"/>
          <w:szCs w:val="24"/>
        </w:rPr>
        <w:t xml:space="preserve"> was opened in Lisburn in June 2008 at the corner of Smithfield Street and the Hillsborough Road.  </w:t>
      </w:r>
    </w:p>
    <w:p w14:paraId="6F8A5467" w14:textId="77777777" w:rsidR="00BC0B78" w:rsidRDefault="00BC0B78" w:rsidP="00150264">
      <w:pPr>
        <w:spacing w:after="120" w:line="360" w:lineRule="auto"/>
        <w:ind w:left="720" w:hanging="720"/>
        <w:jc w:val="both"/>
        <w:rPr>
          <w:rFonts w:ascii="Arial" w:hAnsi="Arial" w:cs="Arial"/>
        </w:rPr>
      </w:pPr>
    </w:p>
    <w:p w14:paraId="25EBB9B4" w14:textId="091A7222" w:rsidR="007B5A81" w:rsidRDefault="00CD43AB" w:rsidP="00150264">
      <w:pPr>
        <w:autoSpaceDE w:val="0"/>
        <w:autoSpaceDN w:val="0"/>
        <w:adjustRightInd w:val="0"/>
        <w:spacing w:line="360" w:lineRule="auto"/>
        <w:ind w:left="720" w:hanging="720"/>
        <w:jc w:val="both"/>
        <w:rPr>
          <w:rFonts w:ascii="Arial" w:hAnsi="Arial" w:cs="Arial"/>
          <w:sz w:val="24"/>
          <w:szCs w:val="24"/>
        </w:rPr>
      </w:pPr>
      <w:r>
        <w:rPr>
          <w:rFonts w:ascii="Arial" w:hAnsi="Arial" w:cs="Arial"/>
          <w:sz w:val="24"/>
          <w:szCs w:val="24"/>
        </w:rPr>
        <w:t>5</w:t>
      </w:r>
      <w:r w:rsidR="003331F3" w:rsidRPr="00BC0B78">
        <w:rPr>
          <w:rFonts w:ascii="Arial" w:hAnsi="Arial" w:cs="Arial"/>
          <w:sz w:val="24"/>
          <w:szCs w:val="24"/>
        </w:rPr>
        <w:t>.</w:t>
      </w:r>
      <w:r>
        <w:rPr>
          <w:rFonts w:ascii="Arial" w:hAnsi="Arial" w:cs="Arial"/>
          <w:sz w:val="24"/>
          <w:szCs w:val="24"/>
        </w:rPr>
        <w:t>5</w:t>
      </w:r>
      <w:r w:rsidR="003A4E84">
        <w:rPr>
          <w:rFonts w:ascii="Arial" w:hAnsi="Arial" w:cs="Arial"/>
          <w:sz w:val="24"/>
          <w:szCs w:val="24"/>
        </w:rPr>
        <w:tab/>
        <w:t xml:space="preserve">Within the Lisburn area </w:t>
      </w:r>
      <w:r w:rsidR="00A76EF9">
        <w:rPr>
          <w:rFonts w:ascii="Arial" w:hAnsi="Arial" w:cs="Arial"/>
          <w:sz w:val="24"/>
          <w:szCs w:val="24"/>
        </w:rPr>
        <w:t xml:space="preserve">there is one railway station in Lisburn City and </w:t>
      </w:r>
      <w:r w:rsidR="007B5A81">
        <w:rPr>
          <w:rFonts w:ascii="Arial" w:hAnsi="Arial" w:cs="Arial"/>
          <w:sz w:val="24"/>
          <w:szCs w:val="24"/>
        </w:rPr>
        <w:t>a number of rail</w:t>
      </w:r>
      <w:r w:rsidR="00B6210D">
        <w:rPr>
          <w:rFonts w:ascii="Arial" w:hAnsi="Arial" w:cs="Arial"/>
          <w:sz w:val="24"/>
          <w:szCs w:val="24"/>
        </w:rPr>
        <w:t xml:space="preserve"> halts</w:t>
      </w:r>
      <w:r w:rsidR="00A76EF9">
        <w:rPr>
          <w:rFonts w:ascii="Arial" w:hAnsi="Arial" w:cs="Arial"/>
          <w:sz w:val="24"/>
          <w:szCs w:val="24"/>
        </w:rPr>
        <w:t>:</w:t>
      </w:r>
    </w:p>
    <w:p w14:paraId="5F3FEEFA" w14:textId="59F2EB9B" w:rsidR="007B5A81" w:rsidRDefault="00D47713" w:rsidP="00150264">
      <w:pPr>
        <w:numPr>
          <w:ilvl w:val="0"/>
          <w:numId w:val="22"/>
        </w:num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Lisburn Rail Station (which links the city directly with Belfast, </w:t>
      </w:r>
      <w:proofErr w:type="spellStart"/>
      <w:r>
        <w:rPr>
          <w:rFonts w:ascii="Arial" w:hAnsi="Arial" w:cs="Arial"/>
          <w:sz w:val="24"/>
          <w:szCs w:val="24"/>
        </w:rPr>
        <w:t>Portadown</w:t>
      </w:r>
      <w:proofErr w:type="spellEnd"/>
      <w:r>
        <w:rPr>
          <w:rFonts w:ascii="Arial" w:hAnsi="Arial" w:cs="Arial"/>
          <w:sz w:val="24"/>
          <w:szCs w:val="24"/>
        </w:rPr>
        <w:t xml:space="preserve">, </w:t>
      </w:r>
      <w:proofErr w:type="spellStart"/>
      <w:r>
        <w:rPr>
          <w:rFonts w:ascii="Arial" w:hAnsi="Arial" w:cs="Arial"/>
          <w:sz w:val="24"/>
          <w:szCs w:val="24"/>
        </w:rPr>
        <w:t>Lurgan</w:t>
      </w:r>
      <w:proofErr w:type="spellEnd"/>
      <w:r>
        <w:rPr>
          <w:rFonts w:ascii="Arial" w:hAnsi="Arial" w:cs="Arial"/>
          <w:sz w:val="24"/>
          <w:szCs w:val="24"/>
        </w:rPr>
        <w:t>, Moira and Bangor, as well as the Enterprise Service to Dublin)</w:t>
      </w:r>
    </w:p>
    <w:p w14:paraId="32BFDCB0" w14:textId="77777777" w:rsidR="007B5A81" w:rsidRDefault="003A4E84" w:rsidP="00150264">
      <w:pPr>
        <w:numPr>
          <w:ilvl w:val="0"/>
          <w:numId w:val="22"/>
        </w:numPr>
        <w:autoSpaceDE w:val="0"/>
        <w:autoSpaceDN w:val="0"/>
        <w:adjustRightInd w:val="0"/>
        <w:spacing w:line="360" w:lineRule="auto"/>
        <w:jc w:val="both"/>
        <w:rPr>
          <w:rFonts w:ascii="Arial" w:hAnsi="Arial" w:cs="Arial"/>
          <w:sz w:val="24"/>
          <w:szCs w:val="24"/>
        </w:rPr>
      </w:pPr>
      <w:r>
        <w:rPr>
          <w:rFonts w:ascii="Arial" w:hAnsi="Arial" w:cs="Arial"/>
          <w:sz w:val="24"/>
          <w:szCs w:val="24"/>
        </w:rPr>
        <w:t>Hilden</w:t>
      </w:r>
      <w:r w:rsidR="007B5A81">
        <w:rPr>
          <w:rFonts w:ascii="Arial" w:hAnsi="Arial" w:cs="Arial"/>
          <w:sz w:val="24"/>
          <w:szCs w:val="24"/>
        </w:rPr>
        <w:t xml:space="preserve"> Rail Halt;</w:t>
      </w:r>
    </w:p>
    <w:p w14:paraId="05822D0C" w14:textId="77777777" w:rsidR="007B5A81" w:rsidRDefault="007B5A81" w:rsidP="00150264">
      <w:pPr>
        <w:numPr>
          <w:ilvl w:val="0"/>
          <w:numId w:val="22"/>
        </w:numPr>
        <w:autoSpaceDE w:val="0"/>
        <w:autoSpaceDN w:val="0"/>
        <w:adjustRightInd w:val="0"/>
        <w:spacing w:line="360" w:lineRule="auto"/>
        <w:jc w:val="both"/>
        <w:rPr>
          <w:rFonts w:ascii="Arial" w:hAnsi="Arial" w:cs="Arial"/>
          <w:sz w:val="24"/>
          <w:szCs w:val="24"/>
        </w:rPr>
      </w:pPr>
      <w:proofErr w:type="spellStart"/>
      <w:r>
        <w:rPr>
          <w:rFonts w:ascii="Arial" w:hAnsi="Arial" w:cs="Arial"/>
          <w:sz w:val="24"/>
          <w:szCs w:val="24"/>
        </w:rPr>
        <w:t>Derriaghy</w:t>
      </w:r>
      <w:proofErr w:type="spellEnd"/>
      <w:r>
        <w:rPr>
          <w:rFonts w:ascii="Arial" w:hAnsi="Arial" w:cs="Arial"/>
          <w:sz w:val="24"/>
          <w:szCs w:val="24"/>
        </w:rPr>
        <w:t xml:space="preserve"> Rail Halt;</w:t>
      </w:r>
      <w:r w:rsidR="003A4E84">
        <w:rPr>
          <w:rFonts w:ascii="Arial" w:hAnsi="Arial" w:cs="Arial"/>
          <w:sz w:val="24"/>
          <w:szCs w:val="24"/>
        </w:rPr>
        <w:t xml:space="preserve"> </w:t>
      </w:r>
    </w:p>
    <w:p w14:paraId="6E06E86B" w14:textId="77777777" w:rsidR="007B5A81" w:rsidRDefault="007B5A81" w:rsidP="00150264">
      <w:pPr>
        <w:numPr>
          <w:ilvl w:val="0"/>
          <w:numId w:val="22"/>
        </w:numPr>
        <w:autoSpaceDE w:val="0"/>
        <w:autoSpaceDN w:val="0"/>
        <w:adjustRightInd w:val="0"/>
        <w:spacing w:line="360" w:lineRule="auto"/>
        <w:jc w:val="both"/>
        <w:rPr>
          <w:rFonts w:ascii="Arial" w:hAnsi="Arial" w:cs="Arial"/>
          <w:sz w:val="24"/>
          <w:szCs w:val="24"/>
        </w:rPr>
      </w:pPr>
      <w:proofErr w:type="spellStart"/>
      <w:r>
        <w:rPr>
          <w:rFonts w:ascii="Arial" w:hAnsi="Arial" w:cs="Arial"/>
          <w:sz w:val="24"/>
          <w:szCs w:val="24"/>
        </w:rPr>
        <w:t>Lambeg</w:t>
      </w:r>
      <w:proofErr w:type="spellEnd"/>
      <w:r>
        <w:rPr>
          <w:rFonts w:ascii="Arial" w:hAnsi="Arial" w:cs="Arial"/>
          <w:sz w:val="24"/>
          <w:szCs w:val="24"/>
        </w:rPr>
        <w:t xml:space="preserve"> Rail Halt;</w:t>
      </w:r>
    </w:p>
    <w:p w14:paraId="1A0F4084" w14:textId="77777777" w:rsidR="007B5A81" w:rsidRDefault="007B5A81" w:rsidP="00150264">
      <w:pPr>
        <w:numPr>
          <w:ilvl w:val="0"/>
          <w:numId w:val="22"/>
        </w:num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Moira Rail Halt. </w:t>
      </w:r>
    </w:p>
    <w:p w14:paraId="562AD44E" w14:textId="77777777" w:rsidR="007B5A81" w:rsidRDefault="007B5A81" w:rsidP="00150264">
      <w:pPr>
        <w:autoSpaceDE w:val="0"/>
        <w:autoSpaceDN w:val="0"/>
        <w:adjustRightInd w:val="0"/>
        <w:spacing w:line="360" w:lineRule="auto"/>
        <w:jc w:val="both"/>
        <w:rPr>
          <w:rFonts w:ascii="Arial" w:hAnsi="Arial" w:cs="Arial"/>
          <w:sz w:val="24"/>
          <w:szCs w:val="24"/>
        </w:rPr>
      </w:pPr>
    </w:p>
    <w:p w14:paraId="1760FE73" w14:textId="4DCA022A" w:rsidR="00A76EF9" w:rsidRDefault="00CD43AB" w:rsidP="00150264">
      <w:pPr>
        <w:autoSpaceDE w:val="0"/>
        <w:autoSpaceDN w:val="0"/>
        <w:adjustRightInd w:val="0"/>
        <w:spacing w:line="360" w:lineRule="auto"/>
        <w:ind w:left="720" w:hanging="720"/>
        <w:jc w:val="both"/>
        <w:rPr>
          <w:rFonts w:ascii="Arial" w:hAnsi="Arial" w:cs="Arial"/>
          <w:sz w:val="24"/>
          <w:szCs w:val="24"/>
        </w:rPr>
      </w:pPr>
      <w:r>
        <w:rPr>
          <w:rFonts w:ascii="Arial" w:hAnsi="Arial" w:cs="Arial"/>
          <w:sz w:val="24"/>
          <w:szCs w:val="24"/>
        </w:rPr>
        <w:t>5</w:t>
      </w:r>
      <w:r w:rsidR="003331F3" w:rsidRPr="00BC0B78">
        <w:rPr>
          <w:rFonts w:ascii="Arial" w:hAnsi="Arial" w:cs="Arial"/>
          <w:sz w:val="24"/>
          <w:szCs w:val="24"/>
        </w:rPr>
        <w:t>.</w:t>
      </w:r>
      <w:r>
        <w:rPr>
          <w:rFonts w:ascii="Arial" w:hAnsi="Arial" w:cs="Arial"/>
          <w:sz w:val="24"/>
          <w:szCs w:val="24"/>
        </w:rPr>
        <w:t>6</w:t>
      </w:r>
      <w:r w:rsidR="007B5A81">
        <w:rPr>
          <w:rFonts w:ascii="Arial" w:hAnsi="Arial" w:cs="Arial"/>
          <w:sz w:val="24"/>
          <w:szCs w:val="24"/>
        </w:rPr>
        <w:tab/>
        <w:t>There is a</w:t>
      </w:r>
      <w:r w:rsidR="00BA5D47">
        <w:rPr>
          <w:rFonts w:ascii="Arial" w:hAnsi="Arial" w:cs="Arial"/>
          <w:sz w:val="24"/>
          <w:szCs w:val="24"/>
        </w:rPr>
        <w:t xml:space="preserve"> disused section of existing railway track which leads to</w:t>
      </w:r>
      <w:r w:rsidR="003A4E84">
        <w:rPr>
          <w:rFonts w:ascii="Arial" w:hAnsi="Arial" w:cs="Arial"/>
          <w:sz w:val="24"/>
          <w:szCs w:val="24"/>
        </w:rPr>
        <w:t xml:space="preserve"> </w:t>
      </w:r>
      <w:r w:rsidR="007B5A81">
        <w:rPr>
          <w:rFonts w:ascii="Arial" w:hAnsi="Arial" w:cs="Arial"/>
          <w:sz w:val="24"/>
          <w:szCs w:val="24"/>
        </w:rPr>
        <w:t xml:space="preserve">Antrim and </w:t>
      </w:r>
      <w:r w:rsidR="00A76EF9">
        <w:rPr>
          <w:rFonts w:ascii="Arial" w:hAnsi="Arial" w:cs="Arial"/>
          <w:sz w:val="24"/>
          <w:szCs w:val="24"/>
        </w:rPr>
        <w:t xml:space="preserve">the Belfast </w:t>
      </w:r>
      <w:r w:rsidR="003A4E84">
        <w:rPr>
          <w:rFonts w:ascii="Arial" w:hAnsi="Arial" w:cs="Arial"/>
          <w:sz w:val="24"/>
          <w:szCs w:val="24"/>
        </w:rPr>
        <w:t>Intern</w:t>
      </w:r>
      <w:r w:rsidR="007B5A81">
        <w:rPr>
          <w:rFonts w:ascii="Arial" w:hAnsi="Arial" w:cs="Arial"/>
          <w:sz w:val="24"/>
          <w:szCs w:val="24"/>
        </w:rPr>
        <w:t xml:space="preserve">ational Airport at </w:t>
      </w:r>
      <w:proofErr w:type="spellStart"/>
      <w:r w:rsidR="007B5A81">
        <w:rPr>
          <w:rFonts w:ascii="Arial" w:hAnsi="Arial" w:cs="Arial"/>
          <w:sz w:val="24"/>
          <w:szCs w:val="24"/>
        </w:rPr>
        <w:t>Aldergrove</w:t>
      </w:r>
      <w:proofErr w:type="spellEnd"/>
      <w:r w:rsidR="003A4E84">
        <w:rPr>
          <w:rFonts w:ascii="Arial" w:hAnsi="Arial" w:cs="Arial"/>
          <w:sz w:val="24"/>
          <w:szCs w:val="24"/>
        </w:rPr>
        <w:t>.</w:t>
      </w:r>
      <w:r w:rsidR="00C30C87" w:rsidRPr="00C30C87">
        <w:rPr>
          <w:lang w:val="en"/>
        </w:rPr>
        <w:t xml:space="preserve"> </w:t>
      </w:r>
      <w:r w:rsidR="00C30C87" w:rsidRPr="00C30C87">
        <w:rPr>
          <w:rFonts w:ascii="Arial" w:hAnsi="Arial" w:cs="Arial"/>
          <w:sz w:val="24"/>
          <w:szCs w:val="24"/>
          <w:lang w:val="en"/>
        </w:rPr>
        <w:t xml:space="preserve">The </w:t>
      </w:r>
      <w:proofErr w:type="spellStart"/>
      <w:r w:rsidR="00C30C87" w:rsidRPr="00C30C87">
        <w:rPr>
          <w:rFonts w:ascii="Arial" w:hAnsi="Arial" w:cs="Arial"/>
          <w:b/>
          <w:bCs/>
          <w:sz w:val="24"/>
          <w:szCs w:val="24"/>
          <w:lang w:val="en"/>
        </w:rPr>
        <w:t>Lisburn</w:t>
      </w:r>
      <w:proofErr w:type="spellEnd"/>
      <w:r w:rsidR="00C30C87" w:rsidRPr="00C30C87">
        <w:rPr>
          <w:rFonts w:ascii="Arial" w:hAnsi="Arial" w:cs="Arial"/>
          <w:b/>
          <w:bCs/>
          <w:sz w:val="24"/>
          <w:szCs w:val="24"/>
          <w:lang w:val="en"/>
        </w:rPr>
        <w:t>–Antrim railway line</w:t>
      </w:r>
      <w:r w:rsidR="00C30C87" w:rsidRPr="00C30C87">
        <w:rPr>
          <w:rFonts w:ascii="Arial" w:hAnsi="Arial" w:cs="Arial"/>
          <w:sz w:val="24"/>
          <w:szCs w:val="24"/>
          <w:lang w:val="en"/>
        </w:rPr>
        <w:t xml:space="preserve"> is a 20-mile (32 km) line of </w:t>
      </w:r>
      <w:r w:rsidR="00C30C87">
        <w:rPr>
          <w:rFonts w:ascii="Arial" w:hAnsi="Arial" w:cs="Arial"/>
          <w:sz w:val="24"/>
          <w:szCs w:val="24"/>
          <w:lang w:val="en"/>
        </w:rPr>
        <w:t>Northern Ireland Railways</w:t>
      </w:r>
      <w:r w:rsidR="00C30C87" w:rsidRPr="00C30C87">
        <w:rPr>
          <w:rFonts w:ascii="Arial" w:hAnsi="Arial" w:cs="Arial"/>
          <w:sz w:val="24"/>
          <w:szCs w:val="24"/>
          <w:lang w:val="en"/>
        </w:rPr>
        <w:t>. It links</w:t>
      </w:r>
      <w:r w:rsidR="00C30C87">
        <w:rPr>
          <w:rFonts w:ascii="Arial" w:hAnsi="Arial" w:cs="Arial"/>
          <w:sz w:val="24"/>
          <w:szCs w:val="24"/>
          <w:lang w:val="en"/>
        </w:rPr>
        <w:t xml:space="preserve"> </w:t>
      </w:r>
      <w:proofErr w:type="spellStart"/>
      <w:r w:rsidR="00C30C87">
        <w:rPr>
          <w:rFonts w:ascii="Arial" w:hAnsi="Arial" w:cs="Arial"/>
          <w:sz w:val="24"/>
          <w:szCs w:val="24"/>
          <w:lang w:val="en"/>
        </w:rPr>
        <w:t>Knockmore</w:t>
      </w:r>
      <w:proofErr w:type="spellEnd"/>
      <w:r w:rsidR="00C30C87">
        <w:rPr>
          <w:rFonts w:ascii="Arial" w:hAnsi="Arial" w:cs="Arial"/>
          <w:sz w:val="24"/>
          <w:szCs w:val="24"/>
          <w:lang w:val="en"/>
        </w:rPr>
        <w:t xml:space="preserve"> Junction</w:t>
      </w:r>
      <w:r w:rsidR="00C30C87" w:rsidRPr="00C30C87">
        <w:rPr>
          <w:rFonts w:ascii="Arial" w:hAnsi="Arial" w:cs="Arial"/>
          <w:sz w:val="24"/>
          <w:szCs w:val="24"/>
          <w:lang w:val="en"/>
        </w:rPr>
        <w:t xml:space="preserve"> on the</w:t>
      </w:r>
      <w:r w:rsidR="00C30C87">
        <w:rPr>
          <w:rFonts w:ascii="Arial" w:hAnsi="Arial" w:cs="Arial"/>
          <w:sz w:val="24"/>
          <w:szCs w:val="24"/>
          <w:lang w:val="en"/>
        </w:rPr>
        <w:t xml:space="preserve"> Belfast-Newry railway line</w:t>
      </w:r>
      <w:r w:rsidR="00C30C87" w:rsidRPr="00C30C87">
        <w:rPr>
          <w:rFonts w:ascii="Arial" w:hAnsi="Arial" w:cs="Arial"/>
          <w:sz w:val="24"/>
          <w:szCs w:val="24"/>
          <w:lang w:val="en"/>
        </w:rPr>
        <w:t xml:space="preserve"> with</w:t>
      </w:r>
      <w:r w:rsidR="00C30C87">
        <w:rPr>
          <w:rFonts w:ascii="Arial" w:hAnsi="Arial" w:cs="Arial"/>
          <w:sz w:val="24"/>
          <w:szCs w:val="24"/>
          <w:lang w:val="en"/>
        </w:rPr>
        <w:t xml:space="preserve"> Antrim</w:t>
      </w:r>
      <w:r w:rsidR="00C30C87" w:rsidRPr="00C30C87">
        <w:rPr>
          <w:rFonts w:ascii="Arial" w:hAnsi="Arial" w:cs="Arial"/>
          <w:sz w:val="24"/>
          <w:szCs w:val="24"/>
          <w:lang w:val="en"/>
        </w:rPr>
        <w:t xml:space="preserve"> on the</w:t>
      </w:r>
      <w:r w:rsidR="00C30C87">
        <w:rPr>
          <w:rFonts w:ascii="Arial" w:hAnsi="Arial" w:cs="Arial"/>
          <w:sz w:val="24"/>
          <w:szCs w:val="24"/>
          <w:lang w:val="en"/>
        </w:rPr>
        <w:t xml:space="preserve"> Belfast-Derry </w:t>
      </w:r>
      <w:r w:rsidR="00C30C87">
        <w:rPr>
          <w:rFonts w:ascii="Arial" w:hAnsi="Arial" w:cs="Arial"/>
          <w:sz w:val="24"/>
          <w:szCs w:val="24"/>
          <w:lang w:val="en"/>
        </w:rPr>
        <w:lastRenderedPageBreak/>
        <w:t>railway line</w:t>
      </w:r>
      <w:r w:rsidR="00C30C87" w:rsidRPr="00C30C87">
        <w:rPr>
          <w:rFonts w:ascii="Arial" w:hAnsi="Arial" w:cs="Arial"/>
          <w:sz w:val="24"/>
          <w:szCs w:val="24"/>
          <w:lang w:val="en"/>
        </w:rPr>
        <w:t>. It has been closed to passenger service since 2003.</w:t>
      </w:r>
      <w:r w:rsidR="003A4E84" w:rsidRPr="00C30C87">
        <w:rPr>
          <w:rFonts w:ascii="Arial" w:hAnsi="Arial" w:cs="Arial"/>
          <w:sz w:val="24"/>
          <w:szCs w:val="24"/>
        </w:rPr>
        <w:t xml:space="preserve"> </w:t>
      </w:r>
      <w:r w:rsidR="003A4E84">
        <w:rPr>
          <w:rFonts w:ascii="Arial" w:hAnsi="Arial" w:cs="Arial"/>
          <w:sz w:val="24"/>
          <w:szCs w:val="24"/>
        </w:rPr>
        <w:t xml:space="preserve">There is also a disused station at </w:t>
      </w:r>
      <w:proofErr w:type="spellStart"/>
      <w:r w:rsidR="003A4E84">
        <w:rPr>
          <w:rFonts w:ascii="Arial" w:hAnsi="Arial" w:cs="Arial"/>
          <w:sz w:val="24"/>
          <w:szCs w:val="24"/>
        </w:rPr>
        <w:t>Ballinderry</w:t>
      </w:r>
      <w:proofErr w:type="spellEnd"/>
      <w:r w:rsidR="003A4E84">
        <w:rPr>
          <w:rFonts w:ascii="Arial" w:hAnsi="Arial" w:cs="Arial"/>
          <w:sz w:val="24"/>
          <w:szCs w:val="24"/>
        </w:rPr>
        <w:t xml:space="preserve"> (</w:t>
      </w:r>
      <w:r w:rsidR="005C4BEB">
        <w:rPr>
          <w:rFonts w:ascii="Arial" w:hAnsi="Arial" w:cs="Arial"/>
          <w:sz w:val="24"/>
          <w:szCs w:val="24"/>
        </w:rPr>
        <w:t>p</w:t>
      </w:r>
      <w:r w:rsidR="003A4E84">
        <w:rPr>
          <w:rFonts w:ascii="Arial" w:hAnsi="Arial" w:cs="Arial"/>
          <w:sz w:val="24"/>
          <w:szCs w:val="24"/>
        </w:rPr>
        <w:t>hoto below).</w:t>
      </w:r>
    </w:p>
    <w:p w14:paraId="5F19C159" w14:textId="77777777" w:rsidR="00BA5D47" w:rsidRDefault="00BA5D47" w:rsidP="00C77B54">
      <w:pPr>
        <w:autoSpaceDE w:val="0"/>
        <w:autoSpaceDN w:val="0"/>
        <w:adjustRightInd w:val="0"/>
        <w:spacing w:line="360" w:lineRule="auto"/>
        <w:jc w:val="both"/>
        <w:rPr>
          <w:rFonts w:ascii="Arial" w:hAnsi="Arial" w:cs="Arial"/>
          <w:sz w:val="24"/>
          <w:szCs w:val="24"/>
        </w:rPr>
      </w:pPr>
    </w:p>
    <w:p w14:paraId="3BF306C8" w14:textId="496DD381" w:rsidR="00444C33" w:rsidRDefault="00E370A6" w:rsidP="00A76EF9">
      <w:pPr>
        <w:autoSpaceDE w:val="0"/>
        <w:autoSpaceDN w:val="0"/>
        <w:adjustRightInd w:val="0"/>
        <w:spacing w:line="360" w:lineRule="auto"/>
        <w:ind w:left="720" w:hanging="720"/>
        <w:jc w:val="both"/>
        <w:rPr>
          <w:rFonts w:ascii="Arial" w:hAnsi="Arial" w:cs="Arial"/>
          <w:sz w:val="24"/>
          <w:szCs w:val="24"/>
        </w:rPr>
      </w:pPr>
      <w:r>
        <w:rPr>
          <w:rFonts w:ascii="Arial" w:hAnsi="Arial" w:cs="Arial"/>
          <w:sz w:val="24"/>
          <w:szCs w:val="24"/>
        </w:rPr>
        <w:tab/>
      </w:r>
      <w:r w:rsidR="00444C33">
        <w:rPr>
          <w:rFonts w:ascii="Arial" w:hAnsi="Arial" w:cs="Arial"/>
          <w:b/>
          <w:sz w:val="24"/>
          <w:szCs w:val="24"/>
        </w:rPr>
        <w:t xml:space="preserve">Figure </w:t>
      </w:r>
      <w:r w:rsidR="00771984">
        <w:rPr>
          <w:rFonts w:ascii="Arial" w:hAnsi="Arial" w:cs="Arial"/>
          <w:b/>
          <w:sz w:val="24"/>
          <w:szCs w:val="24"/>
        </w:rPr>
        <w:t>7</w:t>
      </w:r>
      <w:r w:rsidR="00444C33">
        <w:rPr>
          <w:rFonts w:ascii="Arial" w:hAnsi="Arial" w:cs="Arial"/>
          <w:b/>
          <w:sz w:val="24"/>
          <w:szCs w:val="24"/>
        </w:rPr>
        <w:t xml:space="preserve">: </w:t>
      </w:r>
      <w:r w:rsidR="00A76EF9">
        <w:rPr>
          <w:rFonts w:ascii="Arial" w:hAnsi="Arial" w:cs="Arial"/>
          <w:b/>
          <w:sz w:val="24"/>
          <w:szCs w:val="24"/>
        </w:rPr>
        <w:t xml:space="preserve">Former </w:t>
      </w:r>
      <w:proofErr w:type="spellStart"/>
      <w:r w:rsidR="00444C33">
        <w:rPr>
          <w:rFonts w:ascii="Arial" w:hAnsi="Arial" w:cs="Arial"/>
          <w:b/>
          <w:sz w:val="24"/>
          <w:szCs w:val="24"/>
        </w:rPr>
        <w:t>Ballinderry</w:t>
      </w:r>
      <w:proofErr w:type="spellEnd"/>
      <w:r w:rsidR="00444C33">
        <w:rPr>
          <w:rFonts w:ascii="Arial" w:hAnsi="Arial" w:cs="Arial"/>
          <w:b/>
          <w:sz w:val="24"/>
          <w:szCs w:val="24"/>
        </w:rPr>
        <w:t xml:space="preserve"> Station</w:t>
      </w:r>
    </w:p>
    <w:p w14:paraId="7557E944" w14:textId="7709B076" w:rsidR="00444C33" w:rsidRDefault="00A253F7" w:rsidP="00150264">
      <w:pPr>
        <w:autoSpaceDE w:val="0"/>
        <w:autoSpaceDN w:val="0"/>
        <w:adjustRightInd w:val="0"/>
        <w:spacing w:line="360" w:lineRule="auto"/>
        <w:ind w:left="720"/>
        <w:jc w:val="both"/>
        <w:rPr>
          <w:rFonts w:ascii="Arial" w:hAnsi="Arial" w:cs="Arial"/>
          <w:sz w:val="24"/>
          <w:szCs w:val="24"/>
        </w:rPr>
      </w:pPr>
      <w:r>
        <w:rPr>
          <w:noProof/>
          <w:color w:val="0000FF"/>
          <w:sz w:val="21"/>
          <w:szCs w:val="21"/>
        </w:rPr>
        <w:drawing>
          <wp:inline distT="0" distB="0" distL="0" distR="0" wp14:anchorId="43A07C43" wp14:editId="12A96C8C">
            <wp:extent cx="2937510" cy="1423780"/>
            <wp:effectExtent l="0" t="0" r="0" b="5080"/>
            <wp:docPr id="4" name="Picture 4" descr="Ballinderry Railway Station from railway bridge.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linderry Railway Station from railway bridge.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2219" cy="1426062"/>
                    </a:xfrm>
                    <a:prstGeom prst="rect">
                      <a:avLst/>
                    </a:prstGeom>
                    <a:noFill/>
                    <a:ln>
                      <a:noFill/>
                    </a:ln>
                  </pic:spPr>
                </pic:pic>
              </a:graphicData>
            </a:graphic>
          </wp:inline>
        </w:drawing>
      </w:r>
      <w:r w:rsidR="00F34FB3" w:rsidRPr="00F34FB3">
        <w:rPr>
          <w:snapToGrid w:val="0"/>
          <w:color w:val="000000"/>
          <w:w w:val="0"/>
          <w:sz w:val="0"/>
          <w:szCs w:val="0"/>
          <w:u w:color="000000"/>
          <w:bdr w:val="none" w:sz="0" w:space="0" w:color="000000"/>
          <w:shd w:val="clear" w:color="000000" w:fill="000000"/>
          <w:lang w:val="x-none" w:eastAsia="x-none" w:bidi="x-none"/>
        </w:rPr>
        <w:t xml:space="preserve"> </w:t>
      </w:r>
    </w:p>
    <w:p w14:paraId="3667C448" w14:textId="08B5F414" w:rsidR="00F34FB3" w:rsidRDefault="00444C33" w:rsidP="00963943">
      <w:pPr>
        <w:autoSpaceDE w:val="0"/>
        <w:autoSpaceDN w:val="0"/>
        <w:adjustRightInd w:val="0"/>
        <w:spacing w:line="360" w:lineRule="auto"/>
        <w:ind w:left="720"/>
        <w:jc w:val="both"/>
        <w:rPr>
          <w:rFonts w:ascii="Arial" w:hAnsi="Arial" w:cs="Arial"/>
        </w:rPr>
      </w:pPr>
      <w:r>
        <w:rPr>
          <w:rFonts w:ascii="Arial" w:hAnsi="Arial" w:cs="Arial"/>
        </w:rPr>
        <w:t>Source: wikipedia.org</w:t>
      </w:r>
    </w:p>
    <w:p w14:paraId="095CF2C6" w14:textId="77777777" w:rsidR="00F34FB3" w:rsidRDefault="00F34FB3" w:rsidP="00150264">
      <w:pPr>
        <w:autoSpaceDE w:val="0"/>
        <w:autoSpaceDN w:val="0"/>
        <w:adjustRightInd w:val="0"/>
        <w:spacing w:line="360" w:lineRule="auto"/>
        <w:ind w:left="720"/>
        <w:jc w:val="both"/>
        <w:rPr>
          <w:rFonts w:ascii="Arial" w:hAnsi="Arial" w:cs="Arial"/>
        </w:rPr>
      </w:pPr>
    </w:p>
    <w:p w14:paraId="4DDA4716" w14:textId="64553B94" w:rsidR="00F34FB3" w:rsidRPr="00F34FB3" w:rsidRDefault="00F34FB3" w:rsidP="00150264">
      <w:pPr>
        <w:autoSpaceDE w:val="0"/>
        <w:autoSpaceDN w:val="0"/>
        <w:adjustRightInd w:val="0"/>
        <w:spacing w:line="360" w:lineRule="auto"/>
        <w:ind w:left="720"/>
        <w:jc w:val="both"/>
        <w:rPr>
          <w:rFonts w:ascii="Arial" w:hAnsi="Arial" w:cs="Arial"/>
          <w:b/>
          <w:sz w:val="24"/>
          <w:szCs w:val="24"/>
        </w:rPr>
      </w:pPr>
      <w:r w:rsidRPr="00F34FB3">
        <w:rPr>
          <w:rFonts w:ascii="Arial" w:hAnsi="Arial" w:cs="Arial"/>
          <w:b/>
          <w:sz w:val="24"/>
          <w:szCs w:val="24"/>
        </w:rPr>
        <w:t xml:space="preserve">Figure </w:t>
      </w:r>
      <w:r w:rsidR="00771984">
        <w:rPr>
          <w:rFonts w:ascii="Arial" w:hAnsi="Arial" w:cs="Arial"/>
          <w:b/>
          <w:sz w:val="24"/>
          <w:szCs w:val="24"/>
        </w:rPr>
        <w:t>8</w:t>
      </w:r>
      <w:r w:rsidRPr="00F34FB3">
        <w:rPr>
          <w:rFonts w:ascii="Arial" w:hAnsi="Arial" w:cs="Arial"/>
          <w:b/>
          <w:sz w:val="24"/>
          <w:szCs w:val="24"/>
        </w:rPr>
        <w:t>: Disused Railway line between Lisburn and Antrim</w:t>
      </w:r>
    </w:p>
    <w:p w14:paraId="48D05502" w14:textId="53A63D9F" w:rsidR="00BA5D47" w:rsidRDefault="00F34FB3" w:rsidP="00150264">
      <w:pPr>
        <w:autoSpaceDE w:val="0"/>
        <w:autoSpaceDN w:val="0"/>
        <w:adjustRightInd w:val="0"/>
        <w:spacing w:line="360" w:lineRule="auto"/>
        <w:ind w:left="720"/>
        <w:jc w:val="both"/>
        <w:rPr>
          <w:rFonts w:ascii="Arial" w:hAnsi="Arial" w:cs="Arial"/>
          <w:sz w:val="24"/>
          <w:szCs w:val="24"/>
        </w:rPr>
      </w:pPr>
      <w:r>
        <w:rPr>
          <w:noProof/>
        </w:rPr>
        <w:drawing>
          <wp:inline distT="0" distB="0" distL="0" distR="0" wp14:anchorId="2B96CDD6" wp14:editId="655A210B">
            <wp:extent cx="4514217" cy="5297676"/>
            <wp:effectExtent l="19050" t="19050" r="19685" b="177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18098" cy="5302230"/>
                    </a:xfrm>
                    <a:prstGeom prst="rect">
                      <a:avLst/>
                    </a:prstGeom>
                    <a:ln>
                      <a:solidFill>
                        <a:schemeClr val="accent1">
                          <a:alpha val="90000"/>
                        </a:schemeClr>
                      </a:solidFill>
                    </a:ln>
                    <a:effectLst>
                      <a:softEdge rad="38100"/>
                    </a:effectLst>
                  </pic:spPr>
                </pic:pic>
              </a:graphicData>
            </a:graphic>
          </wp:inline>
        </w:drawing>
      </w:r>
    </w:p>
    <w:p w14:paraId="0A99F3B5" w14:textId="29EF7D90" w:rsidR="00F34FB3" w:rsidRPr="00F34FB3" w:rsidRDefault="00F34FB3" w:rsidP="00150264">
      <w:pPr>
        <w:autoSpaceDE w:val="0"/>
        <w:autoSpaceDN w:val="0"/>
        <w:adjustRightInd w:val="0"/>
        <w:spacing w:line="360" w:lineRule="auto"/>
        <w:ind w:left="720"/>
        <w:jc w:val="both"/>
        <w:rPr>
          <w:rFonts w:ascii="Arial" w:hAnsi="Arial" w:cs="Arial"/>
        </w:rPr>
      </w:pPr>
      <w:r w:rsidRPr="00F34FB3">
        <w:rPr>
          <w:rFonts w:ascii="Arial" w:hAnsi="Arial" w:cs="Arial"/>
        </w:rPr>
        <w:t>Source: Industrial Heritage Survey Ireland</w:t>
      </w:r>
    </w:p>
    <w:p w14:paraId="3F8C5739" w14:textId="3F288981" w:rsidR="00BE5359" w:rsidRDefault="00CD43AB" w:rsidP="00A76EF9">
      <w:pPr>
        <w:spacing w:after="120" w:line="360" w:lineRule="auto"/>
        <w:ind w:left="720" w:hanging="720"/>
        <w:jc w:val="both"/>
        <w:rPr>
          <w:rFonts w:ascii="Arial" w:hAnsi="Arial" w:cs="Arial"/>
          <w:b/>
          <w:sz w:val="24"/>
          <w:szCs w:val="24"/>
        </w:rPr>
      </w:pPr>
      <w:r>
        <w:rPr>
          <w:rFonts w:ascii="Arial" w:hAnsi="Arial" w:cs="Arial"/>
          <w:sz w:val="24"/>
          <w:szCs w:val="24"/>
        </w:rPr>
        <w:lastRenderedPageBreak/>
        <w:t>5</w:t>
      </w:r>
      <w:r w:rsidR="00A76EF9" w:rsidRPr="00BC0B78">
        <w:rPr>
          <w:rFonts w:ascii="Arial" w:hAnsi="Arial" w:cs="Arial"/>
          <w:sz w:val="24"/>
          <w:szCs w:val="24"/>
        </w:rPr>
        <w:t>.</w:t>
      </w:r>
      <w:r>
        <w:rPr>
          <w:rFonts w:ascii="Arial" w:hAnsi="Arial" w:cs="Arial"/>
          <w:sz w:val="24"/>
          <w:szCs w:val="24"/>
        </w:rPr>
        <w:t>7</w:t>
      </w:r>
      <w:r w:rsidR="00A76EF9">
        <w:rPr>
          <w:rFonts w:ascii="Arial" w:hAnsi="Arial" w:cs="Arial"/>
          <w:sz w:val="24"/>
          <w:szCs w:val="24"/>
        </w:rPr>
        <w:tab/>
        <w:t>The only railway which ran through Castlereagh Borough, was dismantled in the 1950s and now operates as the Comber Greenway – a 7-mile tranquil cycleway/green corridor from Comber to the heart of East Belfast along the former Belfast-Comber railway line</w:t>
      </w:r>
      <w:r w:rsidR="00E24BB4">
        <w:rPr>
          <w:rFonts w:ascii="Arial" w:hAnsi="Arial" w:cs="Arial"/>
          <w:sz w:val="24"/>
          <w:szCs w:val="24"/>
        </w:rPr>
        <w:t>.</w:t>
      </w:r>
    </w:p>
    <w:p w14:paraId="5A3A1432" w14:textId="77777777" w:rsidR="00E24BB4" w:rsidRDefault="00E24BB4" w:rsidP="00150264">
      <w:pPr>
        <w:spacing w:line="360" w:lineRule="auto"/>
        <w:jc w:val="both"/>
        <w:rPr>
          <w:rFonts w:ascii="Arial" w:hAnsi="Arial" w:cs="Arial"/>
          <w:sz w:val="24"/>
          <w:szCs w:val="24"/>
        </w:rPr>
      </w:pPr>
    </w:p>
    <w:p w14:paraId="65FC3616" w14:textId="0E774F00" w:rsidR="003A4E84" w:rsidRDefault="00CD43AB" w:rsidP="00150264">
      <w:pPr>
        <w:spacing w:line="360" w:lineRule="auto"/>
        <w:jc w:val="both"/>
        <w:rPr>
          <w:rFonts w:ascii="Arial" w:hAnsi="Arial" w:cs="Arial"/>
          <w:b/>
          <w:sz w:val="24"/>
          <w:szCs w:val="24"/>
        </w:rPr>
      </w:pPr>
      <w:r>
        <w:rPr>
          <w:rFonts w:ascii="Arial" w:hAnsi="Arial" w:cs="Arial"/>
          <w:sz w:val="24"/>
          <w:szCs w:val="24"/>
        </w:rPr>
        <w:t>5</w:t>
      </w:r>
      <w:r w:rsidR="003A4E84" w:rsidRPr="00BC0B78">
        <w:rPr>
          <w:rFonts w:ascii="Arial" w:hAnsi="Arial" w:cs="Arial"/>
          <w:sz w:val="24"/>
          <w:szCs w:val="24"/>
        </w:rPr>
        <w:t>.</w:t>
      </w:r>
      <w:r>
        <w:rPr>
          <w:rFonts w:ascii="Arial" w:hAnsi="Arial" w:cs="Arial"/>
          <w:sz w:val="24"/>
          <w:szCs w:val="24"/>
        </w:rPr>
        <w:t>8</w:t>
      </w:r>
      <w:r w:rsidR="003A4E84">
        <w:rPr>
          <w:rFonts w:ascii="Arial" w:hAnsi="Arial" w:cs="Arial"/>
          <w:sz w:val="24"/>
          <w:szCs w:val="24"/>
        </w:rPr>
        <w:tab/>
      </w:r>
      <w:r w:rsidR="003A4E84">
        <w:rPr>
          <w:rFonts w:ascii="Arial" w:hAnsi="Arial" w:cs="Arial"/>
          <w:b/>
          <w:sz w:val="24"/>
          <w:szCs w:val="24"/>
        </w:rPr>
        <w:t>Highways</w:t>
      </w:r>
    </w:p>
    <w:p w14:paraId="17B3E793" w14:textId="06945928" w:rsidR="0035168C" w:rsidRDefault="0007271E" w:rsidP="00150264">
      <w:pPr>
        <w:spacing w:line="360" w:lineRule="auto"/>
        <w:ind w:left="720"/>
        <w:jc w:val="both"/>
        <w:rPr>
          <w:rFonts w:ascii="Arial" w:hAnsi="Arial" w:cs="Arial"/>
          <w:sz w:val="24"/>
          <w:szCs w:val="24"/>
        </w:rPr>
      </w:pPr>
      <w:r>
        <w:rPr>
          <w:rFonts w:ascii="Arial" w:hAnsi="Arial" w:cs="Arial"/>
          <w:sz w:val="24"/>
          <w:szCs w:val="24"/>
        </w:rPr>
        <w:t>Transport NI (formerly Roads Service)</w:t>
      </w:r>
      <w:r w:rsidR="003A4E84">
        <w:rPr>
          <w:rFonts w:ascii="Arial" w:hAnsi="Arial" w:cs="Arial"/>
          <w:sz w:val="24"/>
          <w:szCs w:val="24"/>
        </w:rPr>
        <w:t xml:space="preserve"> is a</w:t>
      </w:r>
      <w:r w:rsidR="00C77B54">
        <w:rPr>
          <w:rFonts w:ascii="Arial" w:hAnsi="Arial" w:cs="Arial"/>
          <w:sz w:val="24"/>
          <w:szCs w:val="24"/>
        </w:rPr>
        <w:t xml:space="preserve"> Business Unit </w:t>
      </w:r>
      <w:r w:rsidR="003A4E84">
        <w:rPr>
          <w:rFonts w:ascii="Arial" w:hAnsi="Arial" w:cs="Arial"/>
          <w:sz w:val="24"/>
          <w:szCs w:val="24"/>
        </w:rPr>
        <w:t xml:space="preserve">within </w:t>
      </w:r>
      <w:r w:rsidR="00C77B54">
        <w:rPr>
          <w:rFonts w:ascii="Arial" w:hAnsi="Arial" w:cs="Arial"/>
          <w:sz w:val="24"/>
          <w:szCs w:val="24"/>
        </w:rPr>
        <w:t>the Department for Infrastructure</w:t>
      </w:r>
      <w:r w:rsidR="003A4E84">
        <w:rPr>
          <w:rFonts w:ascii="Arial" w:hAnsi="Arial" w:cs="Arial"/>
          <w:sz w:val="24"/>
          <w:szCs w:val="24"/>
        </w:rPr>
        <w:t xml:space="preserve"> and operates within the context of the Department’s strategic objectives to maintain, manage and develop Northern Ireland’s transportation network.</w:t>
      </w:r>
      <w:r w:rsidR="0049154C">
        <w:rPr>
          <w:rFonts w:ascii="Arial" w:hAnsi="Arial" w:cs="Arial"/>
          <w:sz w:val="24"/>
          <w:szCs w:val="24"/>
        </w:rPr>
        <w:t xml:space="preserve">  Lisburn benefits from its favourable position on the Belfast/Dublin corridor being connected with the M1 to the north and A1 to the South.  There is an extensive road network throughout the Council area, with strong linkages to Belfast.  </w:t>
      </w:r>
      <w:r w:rsidR="0049154C" w:rsidRPr="002F6D1E">
        <w:rPr>
          <w:rFonts w:ascii="Arial" w:hAnsi="Arial"/>
          <w:sz w:val="24"/>
          <w:szCs w:val="24"/>
        </w:rPr>
        <w:t>The remainder of the road network comprises both ‘B’ class and minor roads – both classified and unclassified</w:t>
      </w:r>
      <w:r w:rsidR="0049154C">
        <w:rPr>
          <w:rFonts w:ascii="Arial" w:hAnsi="Arial"/>
          <w:sz w:val="24"/>
          <w:szCs w:val="24"/>
        </w:rPr>
        <w:t xml:space="preserve">.  </w:t>
      </w:r>
      <w:r w:rsidR="0049154C">
        <w:rPr>
          <w:rFonts w:ascii="Arial" w:hAnsi="Arial" w:cs="Arial"/>
          <w:sz w:val="24"/>
          <w:szCs w:val="24"/>
        </w:rPr>
        <w:t xml:space="preserve">However roads </w:t>
      </w:r>
      <w:r w:rsidR="00902009">
        <w:rPr>
          <w:rFonts w:ascii="Arial" w:hAnsi="Arial" w:cs="Arial"/>
          <w:sz w:val="24"/>
          <w:szCs w:val="24"/>
        </w:rPr>
        <w:t>linking ‘</w:t>
      </w:r>
      <w:r w:rsidR="0049154C">
        <w:rPr>
          <w:rFonts w:ascii="Arial" w:hAnsi="Arial" w:cs="Arial"/>
          <w:sz w:val="24"/>
          <w:szCs w:val="24"/>
        </w:rPr>
        <w:t>across</w:t>
      </w:r>
      <w:r w:rsidR="00902009">
        <w:rPr>
          <w:rFonts w:ascii="Arial" w:hAnsi="Arial" w:cs="Arial"/>
          <w:sz w:val="24"/>
          <w:szCs w:val="24"/>
        </w:rPr>
        <w:t>’</w:t>
      </w:r>
      <w:r w:rsidR="0049154C">
        <w:rPr>
          <w:rFonts w:ascii="Arial" w:hAnsi="Arial" w:cs="Arial"/>
          <w:sz w:val="24"/>
          <w:szCs w:val="24"/>
        </w:rPr>
        <w:t xml:space="preserve"> the Council area </w:t>
      </w:r>
      <w:r w:rsidR="00902009">
        <w:rPr>
          <w:rFonts w:ascii="Arial" w:hAnsi="Arial" w:cs="Arial"/>
          <w:sz w:val="24"/>
          <w:szCs w:val="24"/>
        </w:rPr>
        <w:t>(east to west</w:t>
      </w:r>
      <w:r w:rsidR="0049154C">
        <w:rPr>
          <w:rFonts w:ascii="Arial" w:hAnsi="Arial" w:cs="Arial"/>
          <w:sz w:val="24"/>
          <w:szCs w:val="24"/>
        </w:rPr>
        <w:t xml:space="preserve">) </w:t>
      </w:r>
      <w:r w:rsidR="003D5F3B">
        <w:rPr>
          <w:rFonts w:ascii="Arial" w:hAnsi="Arial" w:cs="Arial"/>
          <w:sz w:val="24"/>
          <w:szCs w:val="24"/>
        </w:rPr>
        <w:t xml:space="preserve">are generally </w:t>
      </w:r>
      <w:r w:rsidR="00902009">
        <w:rPr>
          <w:rFonts w:ascii="Arial" w:hAnsi="Arial" w:cs="Arial"/>
          <w:sz w:val="24"/>
          <w:szCs w:val="24"/>
        </w:rPr>
        <w:t>more constrained</w:t>
      </w:r>
      <w:r w:rsidR="003D5F3B">
        <w:rPr>
          <w:rFonts w:ascii="Arial" w:hAnsi="Arial" w:cs="Arial"/>
          <w:sz w:val="24"/>
          <w:szCs w:val="24"/>
        </w:rPr>
        <w:t>.</w:t>
      </w:r>
      <w:r w:rsidR="00C77B54">
        <w:rPr>
          <w:rFonts w:ascii="Arial" w:hAnsi="Arial" w:cs="Arial"/>
          <w:sz w:val="24"/>
          <w:szCs w:val="24"/>
        </w:rPr>
        <w:t xml:space="preserve"> Castlereagh is connected with the A23 north to Belfast City Centre and A55 to the M1.</w:t>
      </w:r>
    </w:p>
    <w:p w14:paraId="6BC7B65C" w14:textId="77777777" w:rsidR="003A4E84" w:rsidRDefault="003A4E84" w:rsidP="00150264">
      <w:pPr>
        <w:spacing w:line="360" w:lineRule="auto"/>
        <w:ind w:left="720"/>
        <w:jc w:val="both"/>
        <w:rPr>
          <w:rFonts w:ascii="Arial" w:hAnsi="Arial" w:cs="Arial"/>
          <w:sz w:val="24"/>
          <w:szCs w:val="24"/>
        </w:rPr>
      </w:pPr>
    </w:p>
    <w:p w14:paraId="67ABDDF5" w14:textId="36B520CF" w:rsidR="003A4E84" w:rsidRDefault="00CD43AB" w:rsidP="00150264">
      <w:pPr>
        <w:spacing w:line="360" w:lineRule="auto"/>
        <w:jc w:val="both"/>
        <w:rPr>
          <w:rFonts w:ascii="Arial" w:hAnsi="Arial" w:cs="Arial"/>
          <w:b/>
          <w:color w:val="000000"/>
          <w:sz w:val="24"/>
          <w:szCs w:val="24"/>
        </w:rPr>
      </w:pPr>
      <w:r>
        <w:rPr>
          <w:rFonts w:ascii="Arial" w:hAnsi="Arial" w:cs="Arial"/>
          <w:sz w:val="24"/>
          <w:szCs w:val="24"/>
        </w:rPr>
        <w:t>5</w:t>
      </w:r>
      <w:r w:rsidR="003331F3" w:rsidRPr="00BC0B78">
        <w:rPr>
          <w:rFonts w:ascii="Arial" w:hAnsi="Arial" w:cs="Arial"/>
          <w:sz w:val="24"/>
          <w:szCs w:val="24"/>
        </w:rPr>
        <w:t>.</w:t>
      </w:r>
      <w:r>
        <w:rPr>
          <w:rFonts w:ascii="Arial" w:hAnsi="Arial" w:cs="Arial"/>
          <w:sz w:val="24"/>
          <w:szCs w:val="24"/>
        </w:rPr>
        <w:t>9</w:t>
      </w:r>
      <w:r w:rsidR="003A4E84">
        <w:rPr>
          <w:rFonts w:ascii="Arial" w:hAnsi="Arial" w:cs="Arial"/>
          <w:sz w:val="24"/>
          <w:szCs w:val="24"/>
        </w:rPr>
        <w:tab/>
      </w:r>
      <w:r w:rsidR="003A4E84">
        <w:rPr>
          <w:rFonts w:ascii="Arial" w:hAnsi="Arial" w:cs="Arial"/>
          <w:b/>
          <w:color w:val="000000"/>
          <w:sz w:val="24"/>
          <w:szCs w:val="24"/>
        </w:rPr>
        <w:t>Protected Routes</w:t>
      </w:r>
    </w:p>
    <w:p w14:paraId="476EE7A1" w14:textId="708052C4" w:rsidR="003A4E84" w:rsidRDefault="003A4E84" w:rsidP="00150264">
      <w:pPr>
        <w:spacing w:after="120" w:line="360" w:lineRule="auto"/>
        <w:ind w:left="720" w:hanging="720"/>
        <w:jc w:val="both"/>
        <w:rPr>
          <w:rFonts w:ascii="Arial" w:hAnsi="Arial"/>
          <w:sz w:val="24"/>
          <w:szCs w:val="24"/>
        </w:rPr>
      </w:pPr>
      <w:r>
        <w:rPr>
          <w:rFonts w:ascii="Arial" w:hAnsi="Arial" w:cs="Arial"/>
          <w:sz w:val="24"/>
          <w:szCs w:val="24"/>
        </w:rPr>
        <w:tab/>
      </w:r>
      <w:r>
        <w:rPr>
          <w:rFonts w:ascii="Arial" w:hAnsi="Arial"/>
          <w:sz w:val="24"/>
          <w:szCs w:val="24"/>
        </w:rPr>
        <w:t>The Lisburn &amp; Castlereagh</w:t>
      </w:r>
      <w:r w:rsidR="002F6D1E">
        <w:rPr>
          <w:rFonts w:ascii="Arial" w:hAnsi="Arial"/>
          <w:sz w:val="24"/>
          <w:szCs w:val="24"/>
        </w:rPr>
        <w:t xml:space="preserve"> City Council a</w:t>
      </w:r>
      <w:r>
        <w:rPr>
          <w:rFonts w:ascii="Arial" w:hAnsi="Arial"/>
          <w:sz w:val="24"/>
          <w:szCs w:val="24"/>
        </w:rPr>
        <w:t>rea contains a numbers of Protected Routes.</w:t>
      </w:r>
      <w:r w:rsidRPr="003A4E84">
        <w:rPr>
          <w:rFonts w:ascii="Arial" w:hAnsi="Arial" w:cs="Arial"/>
          <w:color w:val="000000"/>
          <w:lang w:val="en"/>
        </w:rPr>
        <w:t xml:space="preserve"> </w:t>
      </w:r>
      <w:r w:rsidRPr="003A4E84">
        <w:rPr>
          <w:rFonts w:ascii="Arial" w:hAnsi="Arial"/>
          <w:sz w:val="24"/>
          <w:szCs w:val="24"/>
          <w:lang w:val="en"/>
        </w:rPr>
        <w:t>Where appropriate, development plans will identify and prepare local policies for those s</w:t>
      </w:r>
      <w:r w:rsidR="0007271E">
        <w:rPr>
          <w:rFonts w:ascii="Arial" w:hAnsi="Arial"/>
          <w:sz w:val="24"/>
          <w:szCs w:val="24"/>
          <w:lang w:val="en"/>
        </w:rPr>
        <w:t>tretches of a Protected Route which may</w:t>
      </w:r>
      <w:r w:rsidRPr="003A4E84">
        <w:rPr>
          <w:rFonts w:ascii="Arial" w:hAnsi="Arial"/>
          <w:sz w:val="24"/>
          <w:szCs w:val="24"/>
          <w:lang w:val="en"/>
        </w:rPr>
        <w:t xml:space="preserve"> be subjected to further access restrictions beyond those set out in </w:t>
      </w:r>
      <w:hyperlink r:id="rId19" w:anchor="amp3" w:tooltip="PPS 3 (Clarification): Access, Movement and Parking&#10;Clarification of Policy AMP 3: Access to Protected Routes&#10;..." w:history="1">
        <w:r w:rsidRPr="005C6621">
          <w:rPr>
            <w:rStyle w:val="Hyperlink"/>
            <w:rFonts w:ascii="Arial" w:hAnsi="Arial"/>
            <w:color w:val="000000"/>
            <w:sz w:val="24"/>
            <w:szCs w:val="24"/>
            <w:u w:val="none"/>
            <w:lang w:val="en"/>
          </w:rPr>
          <w:t>Policy AMP 3</w:t>
        </w:r>
      </w:hyperlink>
      <w:r w:rsidR="002F6D1E">
        <w:rPr>
          <w:rFonts w:ascii="Arial" w:hAnsi="Arial"/>
          <w:sz w:val="24"/>
          <w:szCs w:val="24"/>
          <w:lang w:val="en"/>
        </w:rPr>
        <w:t xml:space="preserve"> of</w:t>
      </w:r>
      <w:r w:rsidRPr="003A4E84">
        <w:rPr>
          <w:rFonts w:ascii="Arial" w:hAnsi="Arial"/>
          <w:sz w:val="24"/>
          <w:szCs w:val="24"/>
          <w:lang w:val="en"/>
        </w:rPr>
        <w:t xml:space="preserve"> </w:t>
      </w:r>
      <w:r w:rsidR="002F6D1E">
        <w:rPr>
          <w:rFonts w:ascii="Arial" w:hAnsi="Arial"/>
          <w:sz w:val="24"/>
          <w:szCs w:val="24"/>
          <w:lang w:val="en"/>
        </w:rPr>
        <w:t xml:space="preserve">Planning Policy </w:t>
      </w:r>
      <w:r w:rsidRPr="003A4E84">
        <w:rPr>
          <w:rFonts w:ascii="Arial" w:hAnsi="Arial"/>
          <w:sz w:val="24"/>
          <w:szCs w:val="24"/>
          <w:lang w:val="en"/>
        </w:rPr>
        <w:t>Statement</w:t>
      </w:r>
      <w:r w:rsidR="002F6D1E">
        <w:rPr>
          <w:rFonts w:ascii="Arial" w:hAnsi="Arial"/>
          <w:sz w:val="24"/>
          <w:szCs w:val="24"/>
          <w:lang w:val="en"/>
        </w:rPr>
        <w:t xml:space="preserve"> 3</w:t>
      </w:r>
      <w:r w:rsidRPr="003A4E84">
        <w:rPr>
          <w:rFonts w:ascii="Arial" w:hAnsi="Arial"/>
          <w:sz w:val="24"/>
          <w:szCs w:val="24"/>
          <w:lang w:val="en"/>
        </w:rPr>
        <w:t>, for instance due to a history of traffic collisions, high volumes of traffic or speed of vehicles.</w:t>
      </w:r>
    </w:p>
    <w:p w14:paraId="3F44F141" w14:textId="77777777" w:rsidR="00E24BB4" w:rsidRDefault="00E24BB4" w:rsidP="00150264">
      <w:pPr>
        <w:spacing w:after="120" w:line="360" w:lineRule="auto"/>
        <w:ind w:left="720" w:hanging="720"/>
        <w:jc w:val="both"/>
        <w:rPr>
          <w:rFonts w:ascii="Arial" w:hAnsi="Arial"/>
          <w:sz w:val="24"/>
          <w:szCs w:val="24"/>
        </w:rPr>
      </w:pPr>
    </w:p>
    <w:p w14:paraId="04B8ED59" w14:textId="25059FE0" w:rsidR="002F6D1E" w:rsidRDefault="00CD43AB" w:rsidP="00150264">
      <w:pPr>
        <w:spacing w:after="120" w:line="360" w:lineRule="auto"/>
        <w:ind w:left="720" w:hanging="720"/>
        <w:jc w:val="both"/>
        <w:rPr>
          <w:rFonts w:ascii="Arial" w:hAnsi="Arial"/>
          <w:sz w:val="24"/>
          <w:szCs w:val="24"/>
        </w:rPr>
      </w:pPr>
      <w:r>
        <w:rPr>
          <w:rFonts w:ascii="Arial" w:hAnsi="Arial"/>
          <w:sz w:val="24"/>
          <w:szCs w:val="24"/>
        </w:rPr>
        <w:t>5</w:t>
      </w:r>
      <w:r w:rsidR="002F6D1E" w:rsidRPr="00BC0B78">
        <w:rPr>
          <w:rFonts w:ascii="Arial" w:hAnsi="Arial"/>
          <w:sz w:val="24"/>
          <w:szCs w:val="24"/>
        </w:rPr>
        <w:t>.</w:t>
      </w:r>
      <w:r>
        <w:rPr>
          <w:rFonts w:ascii="Arial" w:hAnsi="Arial"/>
          <w:sz w:val="24"/>
          <w:szCs w:val="24"/>
        </w:rPr>
        <w:t>10</w:t>
      </w:r>
      <w:r w:rsidR="002F6D1E">
        <w:rPr>
          <w:rFonts w:ascii="Arial" w:hAnsi="Arial"/>
          <w:sz w:val="24"/>
          <w:szCs w:val="24"/>
        </w:rPr>
        <w:tab/>
        <w:t>The Protected Routes in Lisburn &amp; Castlereagh City Cou</w:t>
      </w:r>
      <w:r w:rsidR="00771984">
        <w:rPr>
          <w:rFonts w:ascii="Arial" w:hAnsi="Arial"/>
          <w:sz w:val="24"/>
          <w:szCs w:val="24"/>
        </w:rPr>
        <w:t>ncil area are listed as follows:</w:t>
      </w:r>
    </w:p>
    <w:p w14:paraId="6F95AC34" w14:textId="58E26702" w:rsidR="00FD764F" w:rsidRPr="00447F1E" w:rsidRDefault="00FD764F" w:rsidP="00FD764F">
      <w:pPr>
        <w:pStyle w:val="CommentText"/>
        <w:rPr>
          <w:rFonts w:ascii="Arial" w:hAnsi="Arial" w:cs="Arial"/>
          <w:sz w:val="24"/>
          <w:szCs w:val="24"/>
        </w:rPr>
      </w:pPr>
    </w:p>
    <w:tbl>
      <w:tblPr>
        <w:tblStyle w:val="TableGrid"/>
        <w:tblW w:w="0" w:type="auto"/>
        <w:tblInd w:w="1440" w:type="dxa"/>
        <w:tblLook w:val="04A0" w:firstRow="1" w:lastRow="0" w:firstColumn="1" w:lastColumn="0" w:noHBand="0" w:noVBand="1"/>
      </w:tblPr>
      <w:tblGrid>
        <w:gridCol w:w="3863"/>
        <w:gridCol w:w="3713"/>
      </w:tblGrid>
      <w:tr w:rsidR="00FD764F" w14:paraId="5A4E7920" w14:textId="77777777" w:rsidTr="002137AE">
        <w:tc>
          <w:tcPr>
            <w:tcW w:w="3863" w:type="dxa"/>
          </w:tcPr>
          <w:p w14:paraId="13A39FD1" w14:textId="04AEC63C" w:rsidR="00FD764F" w:rsidRPr="00FD764F" w:rsidRDefault="00FD764F" w:rsidP="00447F1E">
            <w:pPr>
              <w:pStyle w:val="CommentText"/>
              <w:rPr>
                <w:rFonts w:ascii="Arial" w:hAnsi="Arial" w:cs="Arial"/>
                <w:b/>
                <w:sz w:val="24"/>
                <w:szCs w:val="24"/>
              </w:rPr>
            </w:pPr>
            <w:r w:rsidRPr="00FD764F">
              <w:rPr>
                <w:rFonts w:ascii="Arial" w:hAnsi="Arial" w:cs="Arial"/>
                <w:b/>
                <w:sz w:val="24"/>
                <w:szCs w:val="24"/>
              </w:rPr>
              <w:t>Route</w:t>
            </w:r>
          </w:p>
        </w:tc>
        <w:tc>
          <w:tcPr>
            <w:tcW w:w="3713" w:type="dxa"/>
          </w:tcPr>
          <w:p w14:paraId="0736BF1D" w14:textId="3FF79D1A" w:rsidR="00FD764F" w:rsidRPr="00FD764F" w:rsidRDefault="00FD764F" w:rsidP="00447F1E">
            <w:pPr>
              <w:pStyle w:val="CommentText"/>
              <w:rPr>
                <w:rFonts w:ascii="Arial" w:hAnsi="Arial" w:cs="Arial"/>
                <w:b/>
                <w:sz w:val="24"/>
                <w:szCs w:val="24"/>
              </w:rPr>
            </w:pPr>
            <w:r w:rsidRPr="00FD764F">
              <w:rPr>
                <w:rFonts w:ascii="Arial" w:hAnsi="Arial" w:cs="Arial"/>
                <w:b/>
                <w:sz w:val="24"/>
                <w:szCs w:val="24"/>
              </w:rPr>
              <w:t>Number</w:t>
            </w:r>
          </w:p>
        </w:tc>
      </w:tr>
      <w:tr w:rsidR="00FD764F" w14:paraId="41270A08" w14:textId="77777777" w:rsidTr="002137AE">
        <w:tc>
          <w:tcPr>
            <w:tcW w:w="3863" w:type="dxa"/>
          </w:tcPr>
          <w:p w14:paraId="0F89A64E" w14:textId="2DF8F750" w:rsidR="00FD764F" w:rsidRDefault="00FD764F" w:rsidP="00447F1E">
            <w:pPr>
              <w:pStyle w:val="CommentText"/>
              <w:rPr>
                <w:rFonts w:ascii="Arial" w:hAnsi="Arial" w:cs="Arial"/>
                <w:sz w:val="24"/>
                <w:szCs w:val="24"/>
              </w:rPr>
            </w:pPr>
            <w:proofErr w:type="spellStart"/>
            <w:r w:rsidRPr="00FD764F">
              <w:rPr>
                <w:rFonts w:ascii="Arial" w:hAnsi="Arial" w:cs="Arial"/>
                <w:sz w:val="24"/>
                <w:szCs w:val="24"/>
              </w:rPr>
              <w:t>Nutts</w:t>
            </w:r>
            <w:proofErr w:type="spellEnd"/>
            <w:r w:rsidRPr="00FD764F">
              <w:rPr>
                <w:rFonts w:ascii="Arial" w:hAnsi="Arial" w:cs="Arial"/>
                <w:sz w:val="24"/>
                <w:szCs w:val="24"/>
              </w:rPr>
              <w:t xml:space="preserve"> Corner - Lisburn</w:t>
            </w:r>
          </w:p>
        </w:tc>
        <w:tc>
          <w:tcPr>
            <w:tcW w:w="3713" w:type="dxa"/>
          </w:tcPr>
          <w:p w14:paraId="2EBDC478" w14:textId="43348012" w:rsidR="00FD764F" w:rsidRDefault="00FD764F" w:rsidP="00447F1E">
            <w:pPr>
              <w:pStyle w:val="CommentText"/>
              <w:rPr>
                <w:rFonts w:ascii="Arial" w:hAnsi="Arial" w:cs="Arial"/>
                <w:sz w:val="24"/>
                <w:szCs w:val="24"/>
              </w:rPr>
            </w:pPr>
            <w:r>
              <w:rPr>
                <w:rFonts w:ascii="Arial" w:hAnsi="Arial" w:cs="Arial"/>
                <w:sz w:val="24"/>
                <w:szCs w:val="24"/>
              </w:rPr>
              <w:t>B101</w:t>
            </w:r>
          </w:p>
        </w:tc>
      </w:tr>
      <w:tr w:rsidR="00FD764F" w14:paraId="302EA464" w14:textId="77777777" w:rsidTr="002137AE">
        <w:tc>
          <w:tcPr>
            <w:tcW w:w="3863" w:type="dxa"/>
          </w:tcPr>
          <w:p w14:paraId="11B8B7F7" w14:textId="1926CAD2" w:rsidR="00FD764F" w:rsidRDefault="00FD764F" w:rsidP="00447F1E">
            <w:pPr>
              <w:pStyle w:val="CommentText"/>
              <w:rPr>
                <w:rFonts w:ascii="Arial" w:hAnsi="Arial" w:cs="Arial"/>
                <w:sz w:val="24"/>
                <w:szCs w:val="24"/>
              </w:rPr>
            </w:pPr>
            <w:r w:rsidRPr="00FD764F">
              <w:rPr>
                <w:rFonts w:ascii="Arial" w:hAnsi="Arial" w:cs="Arial"/>
                <w:sz w:val="24"/>
                <w:szCs w:val="24"/>
              </w:rPr>
              <w:t>Antrim - Moira</w:t>
            </w:r>
          </w:p>
        </w:tc>
        <w:tc>
          <w:tcPr>
            <w:tcW w:w="3713" w:type="dxa"/>
          </w:tcPr>
          <w:p w14:paraId="76763726" w14:textId="003FA153" w:rsidR="00FD764F" w:rsidRDefault="00FD764F" w:rsidP="00447F1E">
            <w:pPr>
              <w:pStyle w:val="CommentText"/>
              <w:rPr>
                <w:rFonts w:ascii="Arial" w:hAnsi="Arial" w:cs="Arial"/>
                <w:sz w:val="24"/>
                <w:szCs w:val="24"/>
              </w:rPr>
            </w:pPr>
            <w:r>
              <w:rPr>
                <w:rFonts w:ascii="Arial" w:hAnsi="Arial" w:cs="Arial"/>
                <w:sz w:val="24"/>
                <w:szCs w:val="24"/>
              </w:rPr>
              <w:t>A26</w:t>
            </w:r>
          </w:p>
        </w:tc>
      </w:tr>
      <w:tr w:rsidR="00FD764F" w14:paraId="739E2551" w14:textId="77777777" w:rsidTr="002137AE">
        <w:tc>
          <w:tcPr>
            <w:tcW w:w="3863" w:type="dxa"/>
          </w:tcPr>
          <w:p w14:paraId="08656646" w14:textId="64CD9B54" w:rsidR="00FD764F" w:rsidRDefault="00FD764F" w:rsidP="00447F1E">
            <w:pPr>
              <w:pStyle w:val="CommentText"/>
              <w:rPr>
                <w:rFonts w:ascii="Arial" w:hAnsi="Arial" w:cs="Arial"/>
                <w:sz w:val="24"/>
                <w:szCs w:val="24"/>
              </w:rPr>
            </w:pPr>
            <w:r w:rsidRPr="00FD764F">
              <w:rPr>
                <w:rFonts w:ascii="Arial" w:hAnsi="Arial" w:cs="Arial"/>
                <w:sz w:val="24"/>
                <w:szCs w:val="24"/>
              </w:rPr>
              <w:t>Belfast - Newtownards</w:t>
            </w:r>
          </w:p>
        </w:tc>
        <w:tc>
          <w:tcPr>
            <w:tcW w:w="3713" w:type="dxa"/>
          </w:tcPr>
          <w:p w14:paraId="35114C05" w14:textId="3ECCC606" w:rsidR="00FD764F" w:rsidRDefault="00FD764F" w:rsidP="00447F1E">
            <w:pPr>
              <w:pStyle w:val="CommentText"/>
              <w:rPr>
                <w:rFonts w:ascii="Arial" w:hAnsi="Arial" w:cs="Arial"/>
                <w:sz w:val="24"/>
                <w:szCs w:val="24"/>
              </w:rPr>
            </w:pPr>
            <w:r>
              <w:rPr>
                <w:rFonts w:ascii="Arial" w:hAnsi="Arial" w:cs="Arial"/>
                <w:sz w:val="24"/>
                <w:szCs w:val="24"/>
              </w:rPr>
              <w:t>A20</w:t>
            </w:r>
          </w:p>
        </w:tc>
      </w:tr>
      <w:tr w:rsidR="00FD764F" w14:paraId="7CAB3BAD" w14:textId="77777777" w:rsidTr="002137AE">
        <w:tc>
          <w:tcPr>
            <w:tcW w:w="3863" w:type="dxa"/>
          </w:tcPr>
          <w:p w14:paraId="150A9BE6" w14:textId="3232C8AA" w:rsidR="00FD764F" w:rsidRDefault="00FD764F" w:rsidP="00447F1E">
            <w:pPr>
              <w:pStyle w:val="CommentText"/>
              <w:rPr>
                <w:rFonts w:ascii="Arial" w:hAnsi="Arial" w:cs="Arial"/>
                <w:sz w:val="24"/>
                <w:szCs w:val="24"/>
              </w:rPr>
            </w:pPr>
            <w:r w:rsidRPr="00FD764F">
              <w:rPr>
                <w:rFonts w:ascii="Arial" w:hAnsi="Arial" w:cs="Arial"/>
                <w:sz w:val="24"/>
                <w:szCs w:val="24"/>
              </w:rPr>
              <w:t>Belfast - Downpatrick</w:t>
            </w:r>
          </w:p>
        </w:tc>
        <w:tc>
          <w:tcPr>
            <w:tcW w:w="3713" w:type="dxa"/>
          </w:tcPr>
          <w:p w14:paraId="530B899D" w14:textId="6148E26B" w:rsidR="00FD764F" w:rsidRDefault="00FD764F" w:rsidP="00447F1E">
            <w:pPr>
              <w:pStyle w:val="CommentText"/>
              <w:rPr>
                <w:rFonts w:ascii="Arial" w:hAnsi="Arial" w:cs="Arial"/>
                <w:sz w:val="24"/>
                <w:szCs w:val="24"/>
              </w:rPr>
            </w:pPr>
            <w:r>
              <w:rPr>
                <w:rFonts w:ascii="Arial" w:hAnsi="Arial" w:cs="Arial"/>
                <w:sz w:val="24"/>
                <w:szCs w:val="24"/>
              </w:rPr>
              <w:t>A22</w:t>
            </w:r>
          </w:p>
        </w:tc>
      </w:tr>
      <w:tr w:rsidR="00FD764F" w14:paraId="727E03D9" w14:textId="77777777" w:rsidTr="002137AE">
        <w:tc>
          <w:tcPr>
            <w:tcW w:w="3863" w:type="dxa"/>
          </w:tcPr>
          <w:p w14:paraId="501D4E6A" w14:textId="0610CE12" w:rsidR="00FD764F" w:rsidRDefault="00FD764F" w:rsidP="00447F1E">
            <w:pPr>
              <w:pStyle w:val="CommentText"/>
              <w:rPr>
                <w:rFonts w:ascii="Arial" w:hAnsi="Arial" w:cs="Arial"/>
                <w:sz w:val="24"/>
                <w:szCs w:val="24"/>
              </w:rPr>
            </w:pPr>
            <w:r w:rsidRPr="00FD764F">
              <w:rPr>
                <w:rFonts w:ascii="Arial" w:hAnsi="Arial" w:cs="Arial"/>
                <w:sz w:val="24"/>
                <w:szCs w:val="24"/>
              </w:rPr>
              <w:t xml:space="preserve">Belfast - </w:t>
            </w:r>
            <w:proofErr w:type="spellStart"/>
            <w:r w:rsidRPr="00FD764F">
              <w:rPr>
                <w:rFonts w:ascii="Arial" w:hAnsi="Arial" w:cs="Arial"/>
                <w:sz w:val="24"/>
                <w:szCs w:val="24"/>
              </w:rPr>
              <w:t>Ballygowan</w:t>
            </w:r>
            <w:proofErr w:type="spellEnd"/>
          </w:p>
        </w:tc>
        <w:tc>
          <w:tcPr>
            <w:tcW w:w="3713" w:type="dxa"/>
          </w:tcPr>
          <w:p w14:paraId="0F560803" w14:textId="4DBE471B" w:rsidR="00FD764F" w:rsidRDefault="00FD764F" w:rsidP="00447F1E">
            <w:pPr>
              <w:pStyle w:val="CommentText"/>
              <w:rPr>
                <w:rFonts w:ascii="Arial" w:hAnsi="Arial" w:cs="Arial"/>
                <w:sz w:val="24"/>
                <w:szCs w:val="24"/>
              </w:rPr>
            </w:pPr>
            <w:r>
              <w:rPr>
                <w:rFonts w:ascii="Arial" w:hAnsi="Arial" w:cs="Arial"/>
                <w:sz w:val="24"/>
                <w:szCs w:val="24"/>
              </w:rPr>
              <w:t>A23</w:t>
            </w:r>
          </w:p>
        </w:tc>
      </w:tr>
      <w:tr w:rsidR="00FD764F" w14:paraId="03E9DF50" w14:textId="77777777" w:rsidTr="002137AE">
        <w:tc>
          <w:tcPr>
            <w:tcW w:w="3863" w:type="dxa"/>
          </w:tcPr>
          <w:p w14:paraId="676694D7" w14:textId="17BAA3FD" w:rsidR="00FD764F" w:rsidRDefault="00FD764F" w:rsidP="00447F1E">
            <w:pPr>
              <w:pStyle w:val="CommentText"/>
              <w:rPr>
                <w:rFonts w:ascii="Arial" w:hAnsi="Arial" w:cs="Arial"/>
                <w:sz w:val="24"/>
                <w:szCs w:val="24"/>
              </w:rPr>
            </w:pPr>
            <w:r>
              <w:rPr>
                <w:rFonts w:ascii="Arial" w:hAnsi="Arial" w:cs="Arial"/>
                <w:sz w:val="24"/>
                <w:szCs w:val="24"/>
              </w:rPr>
              <w:t>Belfast</w:t>
            </w:r>
          </w:p>
        </w:tc>
        <w:tc>
          <w:tcPr>
            <w:tcW w:w="3713" w:type="dxa"/>
          </w:tcPr>
          <w:p w14:paraId="6568E36E" w14:textId="6E31D7D5" w:rsidR="00FD764F" w:rsidRDefault="00FD764F" w:rsidP="00447F1E">
            <w:pPr>
              <w:pStyle w:val="CommentText"/>
              <w:rPr>
                <w:rFonts w:ascii="Arial" w:hAnsi="Arial" w:cs="Arial"/>
                <w:sz w:val="24"/>
                <w:szCs w:val="24"/>
              </w:rPr>
            </w:pPr>
            <w:r>
              <w:rPr>
                <w:rFonts w:ascii="Arial" w:hAnsi="Arial" w:cs="Arial"/>
                <w:sz w:val="24"/>
                <w:szCs w:val="24"/>
              </w:rPr>
              <w:t>A55</w:t>
            </w:r>
          </w:p>
        </w:tc>
      </w:tr>
      <w:tr w:rsidR="00FD764F" w14:paraId="2956C5B0" w14:textId="77777777" w:rsidTr="002137AE">
        <w:tc>
          <w:tcPr>
            <w:tcW w:w="3863" w:type="dxa"/>
          </w:tcPr>
          <w:p w14:paraId="3E28A634" w14:textId="7AB40941" w:rsidR="00FD764F" w:rsidRDefault="00FD764F" w:rsidP="00447F1E">
            <w:pPr>
              <w:pStyle w:val="CommentText"/>
              <w:rPr>
                <w:rFonts w:ascii="Arial" w:hAnsi="Arial" w:cs="Arial"/>
                <w:sz w:val="24"/>
                <w:szCs w:val="24"/>
              </w:rPr>
            </w:pPr>
            <w:r w:rsidRPr="00FD764F">
              <w:rPr>
                <w:rFonts w:ascii="Arial" w:hAnsi="Arial" w:cs="Arial"/>
                <w:sz w:val="24"/>
                <w:szCs w:val="24"/>
              </w:rPr>
              <w:lastRenderedPageBreak/>
              <w:t>Belfast – Clough</w:t>
            </w:r>
          </w:p>
        </w:tc>
        <w:tc>
          <w:tcPr>
            <w:tcW w:w="3713" w:type="dxa"/>
          </w:tcPr>
          <w:p w14:paraId="387CDDD3" w14:textId="67D3F8C6" w:rsidR="00FD764F" w:rsidRDefault="00FD764F" w:rsidP="00447F1E">
            <w:pPr>
              <w:pStyle w:val="CommentText"/>
              <w:rPr>
                <w:rFonts w:ascii="Arial" w:hAnsi="Arial" w:cs="Arial"/>
                <w:sz w:val="24"/>
                <w:szCs w:val="24"/>
              </w:rPr>
            </w:pPr>
            <w:r>
              <w:rPr>
                <w:rFonts w:ascii="Arial" w:hAnsi="Arial" w:cs="Arial"/>
                <w:sz w:val="24"/>
                <w:szCs w:val="24"/>
              </w:rPr>
              <w:t>A24</w:t>
            </w:r>
          </w:p>
        </w:tc>
      </w:tr>
      <w:tr w:rsidR="00FD764F" w14:paraId="4ADBDE66" w14:textId="77777777" w:rsidTr="002137AE">
        <w:tc>
          <w:tcPr>
            <w:tcW w:w="3863" w:type="dxa"/>
          </w:tcPr>
          <w:p w14:paraId="521C0067" w14:textId="58C66641" w:rsidR="00FD764F" w:rsidRPr="00FD764F" w:rsidRDefault="00FD764F" w:rsidP="00447F1E">
            <w:pPr>
              <w:pStyle w:val="CommentText"/>
              <w:rPr>
                <w:rFonts w:ascii="Arial" w:hAnsi="Arial" w:cs="Arial"/>
                <w:sz w:val="24"/>
                <w:szCs w:val="24"/>
              </w:rPr>
            </w:pPr>
            <w:r w:rsidRPr="00FD764F">
              <w:rPr>
                <w:rFonts w:ascii="Arial" w:hAnsi="Arial" w:cs="Arial"/>
                <w:sz w:val="24"/>
                <w:szCs w:val="24"/>
              </w:rPr>
              <w:t>Carryduff - Downpatrick</w:t>
            </w:r>
          </w:p>
        </w:tc>
        <w:tc>
          <w:tcPr>
            <w:tcW w:w="3713" w:type="dxa"/>
          </w:tcPr>
          <w:p w14:paraId="17484716" w14:textId="4E4DAF7E" w:rsidR="00FD764F" w:rsidRDefault="00FD764F" w:rsidP="00447F1E">
            <w:pPr>
              <w:pStyle w:val="CommentText"/>
              <w:rPr>
                <w:rFonts w:ascii="Arial" w:hAnsi="Arial" w:cs="Arial"/>
                <w:sz w:val="24"/>
                <w:szCs w:val="24"/>
              </w:rPr>
            </w:pPr>
            <w:r>
              <w:rPr>
                <w:rFonts w:ascii="Arial" w:hAnsi="Arial" w:cs="Arial"/>
                <w:sz w:val="24"/>
                <w:szCs w:val="24"/>
              </w:rPr>
              <w:t>A7</w:t>
            </w:r>
          </w:p>
        </w:tc>
      </w:tr>
      <w:tr w:rsidR="00FD764F" w14:paraId="519E7540" w14:textId="77777777" w:rsidTr="002137AE">
        <w:tc>
          <w:tcPr>
            <w:tcW w:w="3863" w:type="dxa"/>
          </w:tcPr>
          <w:p w14:paraId="70D945F4" w14:textId="026DFB4A" w:rsidR="00FD764F" w:rsidRPr="00FD764F" w:rsidRDefault="00FD764F" w:rsidP="00447F1E">
            <w:pPr>
              <w:pStyle w:val="CommentText"/>
              <w:rPr>
                <w:rFonts w:ascii="Arial" w:hAnsi="Arial" w:cs="Arial"/>
                <w:sz w:val="24"/>
                <w:szCs w:val="24"/>
              </w:rPr>
            </w:pPr>
            <w:r w:rsidRPr="00FD764F">
              <w:rPr>
                <w:rFonts w:ascii="Arial" w:hAnsi="Arial" w:cs="Arial"/>
                <w:sz w:val="24"/>
                <w:szCs w:val="24"/>
              </w:rPr>
              <w:t xml:space="preserve">Belfast - </w:t>
            </w:r>
            <w:proofErr w:type="spellStart"/>
            <w:r w:rsidRPr="00FD764F">
              <w:rPr>
                <w:rFonts w:ascii="Arial" w:hAnsi="Arial" w:cs="Arial"/>
                <w:sz w:val="24"/>
                <w:szCs w:val="24"/>
              </w:rPr>
              <w:t>Dungannon</w:t>
            </w:r>
            <w:proofErr w:type="spellEnd"/>
          </w:p>
        </w:tc>
        <w:tc>
          <w:tcPr>
            <w:tcW w:w="3713" w:type="dxa"/>
          </w:tcPr>
          <w:p w14:paraId="5A5D8AB0" w14:textId="504E0605" w:rsidR="00FD764F" w:rsidRDefault="00FD764F" w:rsidP="00447F1E">
            <w:pPr>
              <w:pStyle w:val="CommentText"/>
              <w:rPr>
                <w:rFonts w:ascii="Arial" w:hAnsi="Arial" w:cs="Arial"/>
                <w:sz w:val="24"/>
                <w:szCs w:val="24"/>
              </w:rPr>
            </w:pPr>
            <w:r>
              <w:rPr>
                <w:rFonts w:ascii="Arial" w:hAnsi="Arial" w:cs="Arial"/>
                <w:sz w:val="24"/>
                <w:szCs w:val="24"/>
              </w:rPr>
              <w:t>M1</w:t>
            </w:r>
          </w:p>
        </w:tc>
      </w:tr>
      <w:tr w:rsidR="00FD764F" w14:paraId="486FEC6D" w14:textId="77777777" w:rsidTr="002137AE">
        <w:tc>
          <w:tcPr>
            <w:tcW w:w="3863" w:type="dxa"/>
          </w:tcPr>
          <w:p w14:paraId="0058036F" w14:textId="5C49DA3D" w:rsidR="00FD764F" w:rsidRPr="00FD764F" w:rsidRDefault="00FD764F" w:rsidP="00447F1E">
            <w:pPr>
              <w:pStyle w:val="CommentText"/>
              <w:rPr>
                <w:rFonts w:ascii="Arial" w:hAnsi="Arial" w:cs="Arial"/>
                <w:sz w:val="24"/>
                <w:szCs w:val="24"/>
              </w:rPr>
            </w:pPr>
            <w:r>
              <w:rPr>
                <w:rFonts w:ascii="Arial" w:hAnsi="Arial" w:cs="Arial"/>
                <w:sz w:val="24"/>
                <w:szCs w:val="24"/>
              </w:rPr>
              <w:t>Lisburn</w:t>
            </w:r>
          </w:p>
        </w:tc>
        <w:tc>
          <w:tcPr>
            <w:tcW w:w="3713" w:type="dxa"/>
          </w:tcPr>
          <w:p w14:paraId="4B88569F" w14:textId="43BFD430" w:rsidR="00FD764F" w:rsidRDefault="00FD764F" w:rsidP="00FD764F">
            <w:pPr>
              <w:pStyle w:val="CommentText"/>
              <w:rPr>
                <w:rFonts w:ascii="Arial" w:hAnsi="Arial" w:cs="Arial"/>
                <w:sz w:val="24"/>
                <w:szCs w:val="24"/>
              </w:rPr>
            </w:pPr>
            <w:r>
              <w:rPr>
                <w:rFonts w:ascii="Arial" w:hAnsi="Arial" w:cs="Arial"/>
                <w:sz w:val="24"/>
                <w:szCs w:val="24"/>
              </w:rPr>
              <w:t>A519</w:t>
            </w:r>
          </w:p>
        </w:tc>
      </w:tr>
      <w:tr w:rsidR="00FD764F" w14:paraId="6FB0918A" w14:textId="77777777" w:rsidTr="002137AE">
        <w:tc>
          <w:tcPr>
            <w:tcW w:w="3863" w:type="dxa"/>
          </w:tcPr>
          <w:p w14:paraId="717202D8" w14:textId="184640A3" w:rsidR="00FD764F" w:rsidRPr="00FD764F" w:rsidRDefault="00FD764F" w:rsidP="00447F1E">
            <w:pPr>
              <w:pStyle w:val="CommentText"/>
              <w:rPr>
                <w:rFonts w:ascii="Arial" w:hAnsi="Arial" w:cs="Arial"/>
                <w:sz w:val="24"/>
                <w:szCs w:val="24"/>
              </w:rPr>
            </w:pPr>
            <w:r>
              <w:rPr>
                <w:rFonts w:ascii="Arial" w:hAnsi="Arial" w:cs="Arial"/>
                <w:sz w:val="24"/>
                <w:szCs w:val="24"/>
              </w:rPr>
              <w:t>Lisburn</w:t>
            </w:r>
          </w:p>
        </w:tc>
        <w:tc>
          <w:tcPr>
            <w:tcW w:w="3713" w:type="dxa"/>
          </w:tcPr>
          <w:p w14:paraId="3DE4056A" w14:textId="313C0A8F" w:rsidR="00FD764F" w:rsidRDefault="00FD764F" w:rsidP="00447F1E">
            <w:pPr>
              <w:pStyle w:val="CommentText"/>
              <w:rPr>
                <w:rFonts w:ascii="Arial" w:hAnsi="Arial" w:cs="Arial"/>
                <w:sz w:val="24"/>
                <w:szCs w:val="24"/>
              </w:rPr>
            </w:pPr>
            <w:r>
              <w:rPr>
                <w:rFonts w:ascii="Arial" w:hAnsi="Arial" w:cs="Arial"/>
                <w:sz w:val="24"/>
                <w:szCs w:val="24"/>
              </w:rPr>
              <w:t>A520</w:t>
            </w:r>
          </w:p>
        </w:tc>
      </w:tr>
      <w:tr w:rsidR="00FD764F" w14:paraId="5D7F1637" w14:textId="77777777" w:rsidTr="002137AE">
        <w:tc>
          <w:tcPr>
            <w:tcW w:w="3863" w:type="dxa"/>
          </w:tcPr>
          <w:p w14:paraId="181A1256" w14:textId="676DD09C" w:rsidR="00FD764F" w:rsidRDefault="00FD764F" w:rsidP="00447F1E">
            <w:pPr>
              <w:pStyle w:val="CommentText"/>
              <w:rPr>
                <w:rFonts w:ascii="Arial" w:hAnsi="Arial" w:cs="Arial"/>
                <w:sz w:val="24"/>
                <w:szCs w:val="24"/>
              </w:rPr>
            </w:pPr>
            <w:r>
              <w:rPr>
                <w:rFonts w:ascii="Arial" w:hAnsi="Arial" w:cs="Arial"/>
                <w:sz w:val="24"/>
                <w:szCs w:val="24"/>
              </w:rPr>
              <w:t>Belfast - Lisburn</w:t>
            </w:r>
          </w:p>
        </w:tc>
        <w:tc>
          <w:tcPr>
            <w:tcW w:w="3713" w:type="dxa"/>
          </w:tcPr>
          <w:p w14:paraId="3B3E3B8B" w14:textId="7AE8E781" w:rsidR="00FD764F" w:rsidRDefault="00FD764F" w:rsidP="00447F1E">
            <w:pPr>
              <w:pStyle w:val="CommentText"/>
              <w:rPr>
                <w:rFonts w:ascii="Arial" w:hAnsi="Arial" w:cs="Arial"/>
                <w:sz w:val="24"/>
                <w:szCs w:val="24"/>
              </w:rPr>
            </w:pPr>
            <w:r>
              <w:rPr>
                <w:rFonts w:ascii="Arial" w:hAnsi="Arial" w:cs="Arial"/>
                <w:sz w:val="24"/>
                <w:szCs w:val="24"/>
              </w:rPr>
              <w:t>A1</w:t>
            </w:r>
          </w:p>
        </w:tc>
      </w:tr>
      <w:tr w:rsidR="00FD764F" w14:paraId="329367C9" w14:textId="77777777" w:rsidTr="002137AE">
        <w:trPr>
          <w:trHeight w:val="110"/>
        </w:trPr>
        <w:tc>
          <w:tcPr>
            <w:tcW w:w="3863" w:type="dxa"/>
          </w:tcPr>
          <w:p w14:paraId="043C79FB"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w:t>
            </w:r>
          </w:p>
        </w:tc>
        <w:tc>
          <w:tcPr>
            <w:tcW w:w="3713" w:type="dxa"/>
          </w:tcPr>
          <w:p w14:paraId="1F203B66"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A101 </w:t>
            </w:r>
          </w:p>
        </w:tc>
      </w:tr>
      <w:tr w:rsidR="00FD764F" w14:paraId="5B40EB1E" w14:textId="77777777" w:rsidTr="002137AE">
        <w:trPr>
          <w:trHeight w:val="110"/>
        </w:trPr>
        <w:tc>
          <w:tcPr>
            <w:tcW w:w="3863" w:type="dxa"/>
          </w:tcPr>
          <w:p w14:paraId="5C01588B"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 Belfast </w:t>
            </w:r>
          </w:p>
        </w:tc>
        <w:tc>
          <w:tcPr>
            <w:tcW w:w="3713" w:type="dxa"/>
          </w:tcPr>
          <w:p w14:paraId="3AAEB41F"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A512 </w:t>
            </w:r>
          </w:p>
        </w:tc>
      </w:tr>
      <w:tr w:rsidR="00FD764F" w14:paraId="173180CF" w14:textId="77777777" w:rsidTr="002137AE">
        <w:trPr>
          <w:trHeight w:val="110"/>
        </w:trPr>
        <w:tc>
          <w:tcPr>
            <w:tcW w:w="3863" w:type="dxa"/>
          </w:tcPr>
          <w:p w14:paraId="6488C047"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 Belfast </w:t>
            </w:r>
          </w:p>
        </w:tc>
        <w:tc>
          <w:tcPr>
            <w:tcW w:w="3713" w:type="dxa"/>
          </w:tcPr>
          <w:p w14:paraId="6D455096"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A 512 ( A1) </w:t>
            </w:r>
          </w:p>
        </w:tc>
      </w:tr>
      <w:tr w:rsidR="00FD764F" w14:paraId="62231033" w14:textId="77777777" w:rsidTr="002137AE">
        <w:trPr>
          <w:trHeight w:val="110"/>
        </w:trPr>
        <w:tc>
          <w:tcPr>
            <w:tcW w:w="3863" w:type="dxa"/>
          </w:tcPr>
          <w:p w14:paraId="6127317B"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w:t>
            </w:r>
          </w:p>
        </w:tc>
        <w:tc>
          <w:tcPr>
            <w:tcW w:w="3713" w:type="dxa"/>
          </w:tcPr>
          <w:p w14:paraId="37A222F0"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A513 </w:t>
            </w:r>
          </w:p>
        </w:tc>
      </w:tr>
      <w:tr w:rsidR="00FD764F" w14:paraId="1FCDFC13" w14:textId="77777777" w:rsidTr="002137AE">
        <w:trPr>
          <w:trHeight w:val="110"/>
        </w:trPr>
        <w:tc>
          <w:tcPr>
            <w:tcW w:w="3863" w:type="dxa"/>
          </w:tcPr>
          <w:p w14:paraId="025030F4"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 Belfast </w:t>
            </w:r>
          </w:p>
        </w:tc>
        <w:tc>
          <w:tcPr>
            <w:tcW w:w="3713" w:type="dxa"/>
          </w:tcPr>
          <w:p w14:paraId="5972AFC5"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B23/ B205 </w:t>
            </w:r>
          </w:p>
        </w:tc>
      </w:tr>
      <w:tr w:rsidR="00FD764F" w14:paraId="6E319E38" w14:textId="77777777" w:rsidTr="002137AE">
        <w:trPr>
          <w:trHeight w:val="110"/>
        </w:trPr>
        <w:tc>
          <w:tcPr>
            <w:tcW w:w="3863" w:type="dxa"/>
          </w:tcPr>
          <w:p w14:paraId="3C4C37C6"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 </w:t>
            </w:r>
            <w:proofErr w:type="spellStart"/>
            <w:r w:rsidRPr="00FD764F">
              <w:rPr>
                <w:rFonts w:ascii="Arial" w:hAnsi="Arial" w:cs="Arial"/>
                <w:color w:val="000000"/>
                <w:sz w:val="24"/>
                <w:szCs w:val="24"/>
                <w:lang w:val="en"/>
              </w:rPr>
              <w:t>Ballynahinch</w:t>
            </w:r>
            <w:proofErr w:type="spellEnd"/>
            <w:r w:rsidRPr="00FD764F">
              <w:rPr>
                <w:rFonts w:ascii="Arial" w:hAnsi="Arial" w:cs="Arial"/>
                <w:color w:val="000000"/>
                <w:sz w:val="24"/>
                <w:szCs w:val="24"/>
                <w:lang w:val="en"/>
              </w:rPr>
              <w:t xml:space="preserve"> </w:t>
            </w:r>
          </w:p>
        </w:tc>
        <w:tc>
          <w:tcPr>
            <w:tcW w:w="3713" w:type="dxa"/>
          </w:tcPr>
          <w:p w14:paraId="53047CB9"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A49 </w:t>
            </w:r>
          </w:p>
        </w:tc>
      </w:tr>
      <w:tr w:rsidR="00FD764F" w14:paraId="4406247A" w14:textId="77777777" w:rsidTr="002137AE">
        <w:trPr>
          <w:trHeight w:val="110"/>
        </w:trPr>
        <w:tc>
          <w:tcPr>
            <w:tcW w:w="3863" w:type="dxa"/>
          </w:tcPr>
          <w:p w14:paraId="008FC275"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 </w:t>
            </w:r>
            <w:proofErr w:type="spellStart"/>
            <w:r w:rsidRPr="00FD764F">
              <w:rPr>
                <w:rFonts w:ascii="Arial" w:hAnsi="Arial" w:cs="Arial"/>
                <w:color w:val="000000"/>
                <w:sz w:val="24"/>
                <w:szCs w:val="24"/>
                <w:lang w:val="en"/>
              </w:rPr>
              <w:t>Saintfield</w:t>
            </w:r>
            <w:proofErr w:type="spellEnd"/>
            <w:r w:rsidRPr="00FD764F">
              <w:rPr>
                <w:rFonts w:ascii="Arial" w:hAnsi="Arial" w:cs="Arial"/>
                <w:color w:val="000000"/>
                <w:sz w:val="24"/>
                <w:szCs w:val="24"/>
                <w:lang w:val="en"/>
              </w:rPr>
              <w:t xml:space="preserve"> </w:t>
            </w:r>
          </w:p>
        </w:tc>
        <w:tc>
          <w:tcPr>
            <w:tcW w:w="3713" w:type="dxa"/>
          </w:tcPr>
          <w:p w14:paraId="2623BC93"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B6 </w:t>
            </w:r>
          </w:p>
        </w:tc>
      </w:tr>
      <w:tr w:rsidR="00FD764F" w14:paraId="4D17D43D" w14:textId="77777777" w:rsidTr="002137AE">
        <w:trPr>
          <w:trHeight w:val="56"/>
        </w:trPr>
        <w:tc>
          <w:tcPr>
            <w:tcW w:w="3863" w:type="dxa"/>
          </w:tcPr>
          <w:p w14:paraId="3AB22FD4" w14:textId="77777777" w:rsidR="00FD764F" w:rsidRPr="00FD764F" w:rsidRDefault="00FD764F">
            <w:pPr>
              <w:autoSpaceDE w:val="0"/>
              <w:autoSpaceDN w:val="0"/>
              <w:adjustRightInd w:val="0"/>
              <w:rPr>
                <w:rFonts w:ascii="Arial" w:hAnsi="Arial" w:cs="Arial"/>
                <w:color w:val="000000"/>
                <w:sz w:val="24"/>
                <w:szCs w:val="24"/>
                <w:lang w:val="en"/>
              </w:rPr>
            </w:pPr>
            <w:proofErr w:type="spellStart"/>
            <w:r w:rsidRPr="00FD764F">
              <w:rPr>
                <w:rFonts w:ascii="Arial" w:hAnsi="Arial" w:cs="Arial"/>
                <w:color w:val="000000"/>
                <w:sz w:val="24"/>
                <w:szCs w:val="24"/>
                <w:lang w:val="en"/>
              </w:rPr>
              <w:t>Lisburn</w:t>
            </w:r>
            <w:proofErr w:type="spellEnd"/>
            <w:r w:rsidRPr="00FD764F">
              <w:rPr>
                <w:rFonts w:ascii="Arial" w:hAnsi="Arial" w:cs="Arial"/>
                <w:color w:val="000000"/>
                <w:sz w:val="24"/>
                <w:szCs w:val="24"/>
                <w:lang w:val="en"/>
              </w:rPr>
              <w:t xml:space="preserve"> – Craigavon </w:t>
            </w:r>
          </w:p>
        </w:tc>
        <w:tc>
          <w:tcPr>
            <w:tcW w:w="3713" w:type="dxa"/>
          </w:tcPr>
          <w:p w14:paraId="60E1AF88" w14:textId="77777777" w:rsidR="00FD764F" w:rsidRPr="00FD764F" w:rsidRDefault="00FD764F">
            <w:pPr>
              <w:autoSpaceDE w:val="0"/>
              <w:autoSpaceDN w:val="0"/>
              <w:adjustRightInd w:val="0"/>
              <w:rPr>
                <w:rFonts w:ascii="Arial" w:hAnsi="Arial" w:cs="Arial"/>
                <w:color w:val="000000"/>
                <w:sz w:val="24"/>
                <w:szCs w:val="24"/>
                <w:lang w:val="en"/>
              </w:rPr>
            </w:pPr>
            <w:r w:rsidRPr="00FD764F">
              <w:rPr>
                <w:rFonts w:ascii="Arial" w:hAnsi="Arial" w:cs="Arial"/>
                <w:color w:val="000000"/>
                <w:sz w:val="24"/>
                <w:szCs w:val="24"/>
                <w:lang w:val="en"/>
              </w:rPr>
              <w:t xml:space="preserve">A3 </w:t>
            </w:r>
          </w:p>
        </w:tc>
      </w:tr>
    </w:tbl>
    <w:p w14:paraId="76281702" w14:textId="0C067A7C" w:rsidR="00447F1E" w:rsidRPr="00447F1E" w:rsidRDefault="00447F1E" w:rsidP="00447F1E">
      <w:pPr>
        <w:pStyle w:val="CommentText"/>
        <w:ind w:left="1440" w:firstLine="720"/>
        <w:rPr>
          <w:rFonts w:ascii="Arial" w:hAnsi="Arial" w:cs="Arial"/>
          <w:sz w:val="24"/>
          <w:szCs w:val="24"/>
        </w:rPr>
      </w:pPr>
    </w:p>
    <w:p w14:paraId="42F30DEF" w14:textId="77777777" w:rsidR="00E24BB4" w:rsidRDefault="00E24BB4" w:rsidP="00FD764F">
      <w:pPr>
        <w:spacing w:line="360" w:lineRule="auto"/>
        <w:jc w:val="both"/>
        <w:rPr>
          <w:rFonts w:ascii="Arial" w:hAnsi="Arial" w:cs="Arial"/>
          <w:sz w:val="24"/>
          <w:szCs w:val="24"/>
        </w:rPr>
      </w:pPr>
    </w:p>
    <w:p w14:paraId="4F0AA58F" w14:textId="34DB9853" w:rsidR="00DA20E8" w:rsidRDefault="00CD43AB" w:rsidP="008477A1">
      <w:pPr>
        <w:spacing w:line="360" w:lineRule="auto"/>
        <w:ind w:left="720" w:hanging="720"/>
        <w:jc w:val="both"/>
        <w:rPr>
          <w:rFonts w:ascii="Arial" w:hAnsi="Arial"/>
          <w:sz w:val="24"/>
          <w:szCs w:val="24"/>
        </w:rPr>
      </w:pPr>
      <w:r>
        <w:rPr>
          <w:rFonts w:ascii="Arial" w:hAnsi="Arial" w:cs="Arial"/>
          <w:sz w:val="24"/>
          <w:szCs w:val="24"/>
        </w:rPr>
        <w:t>5</w:t>
      </w:r>
      <w:r w:rsidR="00440863" w:rsidRPr="00D507C9">
        <w:rPr>
          <w:rFonts w:ascii="Arial" w:hAnsi="Arial" w:cs="Arial"/>
          <w:sz w:val="24"/>
          <w:szCs w:val="24"/>
        </w:rPr>
        <w:t>.</w:t>
      </w:r>
      <w:r w:rsidR="003331F3" w:rsidRPr="00D507C9">
        <w:rPr>
          <w:rFonts w:ascii="Arial" w:hAnsi="Arial" w:cs="Arial"/>
          <w:sz w:val="24"/>
          <w:szCs w:val="24"/>
        </w:rPr>
        <w:t>1</w:t>
      </w:r>
      <w:r>
        <w:rPr>
          <w:rFonts w:ascii="Arial" w:hAnsi="Arial" w:cs="Arial"/>
          <w:sz w:val="24"/>
          <w:szCs w:val="24"/>
        </w:rPr>
        <w:t>1</w:t>
      </w:r>
      <w:r w:rsidR="00440863">
        <w:rPr>
          <w:rFonts w:ascii="Arial" w:hAnsi="Arial" w:cs="Arial"/>
          <w:b/>
          <w:color w:val="000000"/>
          <w:sz w:val="24"/>
          <w:szCs w:val="24"/>
        </w:rPr>
        <w:tab/>
      </w:r>
      <w:r w:rsidR="00771984" w:rsidRPr="00771984">
        <w:rPr>
          <w:rFonts w:ascii="Arial" w:hAnsi="Arial" w:cs="Arial"/>
          <w:color w:val="000000"/>
          <w:sz w:val="24"/>
          <w:szCs w:val="24"/>
        </w:rPr>
        <w:t>The</w:t>
      </w:r>
      <w:r w:rsidR="00771984">
        <w:rPr>
          <w:rFonts w:ascii="Arial" w:hAnsi="Arial" w:cs="Arial"/>
          <w:b/>
          <w:color w:val="000000"/>
          <w:sz w:val="24"/>
          <w:szCs w:val="24"/>
        </w:rPr>
        <w:t xml:space="preserve"> </w:t>
      </w:r>
      <w:r w:rsidR="000B4E6E">
        <w:rPr>
          <w:rFonts w:ascii="Arial" w:hAnsi="Arial"/>
          <w:sz w:val="24"/>
          <w:szCs w:val="24"/>
        </w:rPr>
        <w:t xml:space="preserve">2018-19 transport statistics show the </w:t>
      </w:r>
      <w:r w:rsidR="00440863">
        <w:rPr>
          <w:rFonts w:ascii="Arial" w:hAnsi="Arial"/>
          <w:sz w:val="24"/>
          <w:szCs w:val="24"/>
        </w:rPr>
        <w:t xml:space="preserve">Council Area </w:t>
      </w:r>
      <w:r w:rsidR="000B4E6E">
        <w:rPr>
          <w:rFonts w:ascii="Arial" w:hAnsi="Arial"/>
          <w:sz w:val="24"/>
          <w:szCs w:val="24"/>
        </w:rPr>
        <w:t>has 1,360km</w:t>
      </w:r>
      <w:r w:rsidR="00EE2CD3">
        <w:rPr>
          <w:rFonts w:ascii="Arial" w:hAnsi="Arial"/>
          <w:sz w:val="24"/>
          <w:szCs w:val="24"/>
        </w:rPr>
        <w:t xml:space="preserve"> of total road network</w:t>
      </w:r>
      <w:r w:rsidR="00440863">
        <w:rPr>
          <w:rFonts w:ascii="Arial" w:hAnsi="Arial"/>
          <w:sz w:val="24"/>
          <w:szCs w:val="24"/>
        </w:rPr>
        <w:t>, wh</w:t>
      </w:r>
      <w:r w:rsidR="0007271E">
        <w:rPr>
          <w:rFonts w:ascii="Arial" w:hAnsi="Arial"/>
          <w:sz w:val="24"/>
          <w:szCs w:val="24"/>
        </w:rPr>
        <w:t xml:space="preserve">ich accounts for only </w:t>
      </w:r>
      <w:r w:rsidR="00EE2CD3">
        <w:rPr>
          <w:rFonts w:ascii="Arial" w:hAnsi="Arial"/>
          <w:sz w:val="24"/>
          <w:szCs w:val="24"/>
        </w:rPr>
        <w:t>5.2</w:t>
      </w:r>
      <w:r w:rsidR="0007271E">
        <w:rPr>
          <w:rFonts w:ascii="Arial" w:hAnsi="Arial"/>
          <w:sz w:val="24"/>
          <w:szCs w:val="24"/>
        </w:rPr>
        <w:t>% of</w:t>
      </w:r>
      <w:r w:rsidR="00440863">
        <w:rPr>
          <w:rFonts w:ascii="Arial" w:hAnsi="Arial"/>
          <w:sz w:val="24"/>
          <w:szCs w:val="24"/>
        </w:rPr>
        <w:t xml:space="preserve"> Northern Ireland</w:t>
      </w:r>
      <w:r w:rsidR="0007271E">
        <w:rPr>
          <w:rFonts w:ascii="Arial" w:hAnsi="Arial"/>
          <w:sz w:val="24"/>
          <w:szCs w:val="24"/>
        </w:rPr>
        <w:t>’s</w:t>
      </w:r>
      <w:r w:rsidR="00440863">
        <w:rPr>
          <w:rFonts w:ascii="Arial" w:hAnsi="Arial"/>
          <w:sz w:val="24"/>
          <w:szCs w:val="24"/>
        </w:rPr>
        <w:t xml:space="preserve"> total of 25</w:t>
      </w:r>
      <w:r w:rsidR="00EE2CD3">
        <w:rPr>
          <w:rFonts w:ascii="Arial" w:hAnsi="Arial"/>
          <w:sz w:val="24"/>
          <w:szCs w:val="24"/>
        </w:rPr>
        <w:t>,735</w:t>
      </w:r>
      <w:r w:rsidR="00440863">
        <w:rPr>
          <w:rFonts w:ascii="Arial" w:hAnsi="Arial"/>
          <w:sz w:val="24"/>
          <w:szCs w:val="24"/>
        </w:rPr>
        <w:t xml:space="preserve">km. However, the Council’s 25.6km of Motorway accounts for </w:t>
      </w:r>
      <w:r w:rsidR="00EE2CD3">
        <w:rPr>
          <w:rFonts w:ascii="Arial" w:hAnsi="Arial"/>
          <w:sz w:val="24"/>
          <w:szCs w:val="24"/>
        </w:rPr>
        <w:t xml:space="preserve">approximately </w:t>
      </w:r>
      <w:r w:rsidR="00440863">
        <w:rPr>
          <w:rFonts w:ascii="Arial" w:hAnsi="Arial"/>
          <w:sz w:val="24"/>
          <w:szCs w:val="24"/>
        </w:rPr>
        <w:t>22</w:t>
      </w:r>
      <w:r w:rsidR="00EE2CD3">
        <w:rPr>
          <w:rFonts w:ascii="Arial" w:hAnsi="Arial"/>
          <w:sz w:val="24"/>
          <w:szCs w:val="24"/>
        </w:rPr>
        <w:t>.3</w:t>
      </w:r>
      <w:r w:rsidR="00440863">
        <w:rPr>
          <w:rFonts w:ascii="Arial" w:hAnsi="Arial"/>
          <w:sz w:val="24"/>
          <w:szCs w:val="24"/>
        </w:rPr>
        <w:t>% of the Northern Ireland total of 114.9km.</w:t>
      </w:r>
      <w:r w:rsidR="00466135">
        <w:rPr>
          <w:rFonts w:ascii="Arial" w:hAnsi="Arial"/>
          <w:sz w:val="24"/>
          <w:szCs w:val="24"/>
        </w:rPr>
        <w:t xml:space="preserve"> </w:t>
      </w:r>
    </w:p>
    <w:p w14:paraId="15EA9150" w14:textId="222943CC" w:rsidR="00F27B91" w:rsidRDefault="00DA20E8" w:rsidP="00150264">
      <w:pPr>
        <w:spacing w:line="360" w:lineRule="auto"/>
        <w:jc w:val="both"/>
        <w:rPr>
          <w:rFonts w:ascii="Arial" w:hAnsi="Arial" w:cs="Arial"/>
          <w:b/>
          <w:color w:val="000000"/>
          <w:sz w:val="24"/>
          <w:szCs w:val="24"/>
        </w:rPr>
      </w:pPr>
      <w:r>
        <w:rPr>
          <w:rFonts w:ascii="Arial" w:hAnsi="Arial"/>
          <w:sz w:val="24"/>
          <w:szCs w:val="24"/>
        </w:rPr>
        <w:tab/>
      </w:r>
    </w:p>
    <w:p w14:paraId="62D56853" w14:textId="1BEA319D" w:rsidR="00F27B91" w:rsidRDefault="00CD43AB" w:rsidP="00150264">
      <w:pPr>
        <w:spacing w:line="360" w:lineRule="auto"/>
        <w:jc w:val="both"/>
        <w:rPr>
          <w:rFonts w:ascii="Arial" w:hAnsi="Arial" w:cs="Arial"/>
          <w:b/>
          <w:color w:val="000000"/>
          <w:sz w:val="24"/>
          <w:szCs w:val="24"/>
        </w:rPr>
      </w:pPr>
      <w:r>
        <w:rPr>
          <w:rFonts w:ascii="Arial" w:hAnsi="Arial" w:cs="Arial"/>
          <w:color w:val="000000"/>
          <w:sz w:val="24"/>
          <w:szCs w:val="24"/>
        </w:rPr>
        <w:t>5</w:t>
      </w:r>
      <w:r w:rsidR="003331F3" w:rsidRPr="00D507C9">
        <w:rPr>
          <w:rFonts w:ascii="Arial" w:hAnsi="Arial" w:cs="Arial"/>
          <w:color w:val="000000"/>
          <w:sz w:val="24"/>
          <w:szCs w:val="24"/>
        </w:rPr>
        <w:t>.1</w:t>
      </w:r>
      <w:r>
        <w:rPr>
          <w:rFonts w:ascii="Arial" w:hAnsi="Arial" w:cs="Arial"/>
          <w:color w:val="000000"/>
          <w:sz w:val="24"/>
          <w:szCs w:val="24"/>
        </w:rPr>
        <w:t>2</w:t>
      </w:r>
      <w:r w:rsidR="00F27B91">
        <w:rPr>
          <w:rFonts w:ascii="Arial" w:hAnsi="Arial" w:cs="Arial"/>
          <w:b/>
          <w:color w:val="000000"/>
          <w:sz w:val="24"/>
          <w:szCs w:val="24"/>
        </w:rPr>
        <w:tab/>
        <w:t>Private Car Ownership</w:t>
      </w:r>
    </w:p>
    <w:p w14:paraId="748597DF" w14:textId="6316BE5D" w:rsidR="00E24BB4" w:rsidRDefault="00F27B91" w:rsidP="00E24BB4">
      <w:pPr>
        <w:pStyle w:val="Default"/>
        <w:spacing w:after="160" w:line="360" w:lineRule="auto"/>
        <w:ind w:left="720" w:hanging="720"/>
        <w:jc w:val="both"/>
      </w:pPr>
      <w:r>
        <w:tab/>
      </w:r>
      <w:r w:rsidR="00471F36">
        <w:t>T</w:t>
      </w:r>
      <w:r w:rsidRPr="0007271E">
        <w:t xml:space="preserve">he </w:t>
      </w:r>
      <w:r w:rsidR="00471F36">
        <w:t xml:space="preserve">private </w:t>
      </w:r>
      <w:r w:rsidRPr="0007271E">
        <w:t>car</w:t>
      </w:r>
      <w:r w:rsidR="00471F36">
        <w:t xml:space="preserve"> is</w:t>
      </w:r>
      <w:r w:rsidRPr="0007271E">
        <w:t xml:space="preserve"> the most commonly used main mode of transport for both men and women in N</w:t>
      </w:r>
      <w:r w:rsidR="009B7FF1">
        <w:t xml:space="preserve">orthern </w:t>
      </w:r>
      <w:r w:rsidRPr="0007271E">
        <w:t>I</w:t>
      </w:r>
      <w:r w:rsidR="009B7FF1">
        <w:t>reland</w:t>
      </w:r>
      <w:r w:rsidRPr="0007271E">
        <w:t xml:space="preserve">. </w:t>
      </w:r>
      <w:r w:rsidR="00471F36">
        <w:t>Therefore r</w:t>
      </w:r>
      <w:r w:rsidRPr="0007271E">
        <w:t>oad travel is set to remain the dominant mode of transportation over the Plan period</w:t>
      </w:r>
      <w:r w:rsidR="00471F36">
        <w:t>.</w:t>
      </w:r>
      <w:r w:rsidRPr="0007271E">
        <w:t xml:space="preserve"> </w:t>
      </w:r>
      <w:r w:rsidR="008B79E8" w:rsidRPr="0007271E">
        <w:t xml:space="preserve">The figures for owning at least one car/van are </w:t>
      </w:r>
      <w:r w:rsidR="00471F36">
        <w:t xml:space="preserve">in excess of the </w:t>
      </w:r>
      <w:r w:rsidR="008B79E8" w:rsidRPr="0007271E">
        <w:t xml:space="preserve">Northern Ireland </w:t>
      </w:r>
      <w:r w:rsidR="00327C8E" w:rsidRPr="0007271E">
        <w:t>average,</w:t>
      </w:r>
      <w:r w:rsidR="00327C8E">
        <w:t xml:space="preserve"> with</w:t>
      </w:r>
      <w:r w:rsidR="008B79E8" w:rsidRPr="0007271E">
        <w:t xml:space="preserve"> the figure for no car/van is</w:t>
      </w:r>
      <w:r w:rsidR="0007271E">
        <w:t xml:space="preserve"> </w:t>
      </w:r>
      <w:r w:rsidR="00471F36">
        <w:t>8</w:t>
      </w:r>
      <w:r w:rsidR="0007271E">
        <w:t xml:space="preserve">% lower than </w:t>
      </w:r>
      <w:r w:rsidR="00471F36">
        <w:t xml:space="preserve"> NI </w:t>
      </w:r>
      <w:r w:rsidR="0007271E">
        <w:t>average</w:t>
      </w:r>
      <w:r w:rsidR="00471F36">
        <w:t xml:space="preserve"> which indicates an over-dependence on the car as the primary mode of transport</w:t>
      </w:r>
      <w:r w:rsidR="0007271E">
        <w:t xml:space="preserve">. </w:t>
      </w:r>
    </w:p>
    <w:p w14:paraId="2E114513" w14:textId="77777777" w:rsidR="00F34FB3" w:rsidRDefault="00F34FB3" w:rsidP="00150264">
      <w:pPr>
        <w:pStyle w:val="Default"/>
        <w:spacing w:line="360" w:lineRule="auto"/>
        <w:ind w:left="720"/>
        <w:rPr>
          <w:b/>
          <w:bCs/>
        </w:rPr>
      </w:pPr>
    </w:p>
    <w:p w14:paraId="78FB707A" w14:textId="4675A1A6" w:rsidR="00BE113F" w:rsidRDefault="00E24BB4" w:rsidP="00150264">
      <w:pPr>
        <w:pStyle w:val="Default"/>
        <w:spacing w:line="360" w:lineRule="auto"/>
        <w:ind w:left="720"/>
        <w:rPr>
          <w:b/>
          <w:bCs/>
        </w:rPr>
      </w:pPr>
      <w:r>
        <w:rPr>
          <w:b/>
          <w:bCs/>
        </w:rPr>
        <w:t>Ta</w:t>
      </w:r>
      <w:r w:rsidR="00DA20E8">
        <w:rPr>
          <w:b/>
          <w:bCs/>
        </w:rPr>
        <w:t>ble</w:t>
      </w:r>
      <w:r w:rsidR="00257282">
        <w:rPr>
          <w:b/>
          <w:bCs/>
        </w:rPr>
        <w:t xml:space="preserve"> </w:t>
      </w:r>
      <w:r w:rsidR="00BE5359">
        <w:rPr>
          <w:b/>
          <w:bCs/>
        </w:rPr>
        <w:t>1</w:t>
      </w:r>
      <w:r w:rsidR="00DA20E8" w:rsidRPr="00DA20E8">
        <w:rPr>
          <w:b/>
          <w:bCs/>
        </w:rPr>
        <w:t xml:space="preserve">: Percentage of Households </w:t>
      </w:r>
      <w:r w:rsidR="00411178">
        <w:rPr>
          <w:b/>
          <w:bCs/>
        </w:rPr>
        <w:t>with access to o</w:t>
      </w:r>
      <w:r w:rsidR="00DA20E8" w:rsidRPr="00DA20E8">
        <w:rPr>
          <w:b/>
          <w:bCs/>
        </w:rPr>
        <w:t xml:space="preserve">ne or </w:t>
      </w:r>
      <w:r w:rsidR="00411178">
        <w:rPr>
          <w:b/>
          <w:bCs/>
        </w:rPr>
        <w:t>more Private Vehicles Ownership</w:t>
      </w:r>
    </w:p>
    <w:tbl>
      <w:tblPr>
        <w:tblW w:w="9072" w:type="dxa"/>
        <w:tblInd w:w="274"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977"/>
        <w:gridCol w:w="3236"/>
        <w:gridCol w:w="2859"/>
      </w:tblGrid>
      <w:tr w:rsidR="00F27B91" w14:paraId="651FB4A7" w14:textId="77777777" w:rsidTr="00411178">
        <w:trPr>
          <w:trHeight w:val="279"/>
        </w:trPr>
        <w:tc>
          <w:tcPr>
            <w:tcW w:w="2977" w:type="dxa"/>
            <w:tcBorders>
              <w:top w:val="single" w:sz="8" w:space="0" w:color="000000"/>
              <w:left w:val="single" w:sz="8" w:space="0" w:color="000000"/>
              <w:bottom w:val="single" w:sz="8" w:space="0" w:color="000000"/>
              <w:right w:val="single" w:sz="8" w:space="0" w:color="000000"/>
            </w:tcBorders>
            <w:shd w:val="clear" w:color="auto" w:fill="E6E6E6"/>
          </w:tcPr>
          <w:p w14:paraId="49E1577F" w14:textId="77777777" w:rsidR="00F27B91" w:rsidRDefault="00F27B91" w:rsidP="00150264">
            <w:pPr>
              <w:pStyle w:val="Default"/>
              <w:spacing w:line="360" w:lineRule="auto"/>
              <w:jc w:val="center"/>
              <w:rPr>
                <w:sz w:val="22"/>
                <w:szCs w:val="22"/>
              </w:rPr>
            </w:pPr>
          </w:p>
        </w:tc>
        <w:tc>
          <w:tcPr>
            <w:tcW w:w="3236" w:type="dxa"/>
            <w:tcBorders>
              <w:top w:val="single" w:sz="8" w:space="0" w:color="000000"/>
              <w:left w:val="single" w:sz="6" w:space="0" w:color="000000"/>
              <w:bottom w:val="single" w:sz="8" w:space="0" w:color="000000"/>
              <w:right w:val="single" w:sz="8" w:space="0" w:color="000000"/>
            </w:tcBorders>
            <w:shd w:val="clear" w:color="auto" w:fill="E6E6E6"/>
          </w:tcPr>
          <w:p w14:paraId="64E6884A" w14:textId="56B0E63E" w:rsidR="00F27B91" w:rsidRDefault="00411178" w:rsidP="00150264">
            <w:pPr>
              <w:pStyle w:val="Default"/>
              <w:spacing w:line="360" w:lineRule="auto"/>
              <w:jc w:val="center"/>
              <w:rPr>
                <w:sz w:val="22"/>
                <w:szCs w:val="22"/>
              </w:rPr>
            </w:pPr>
            <w:r>
              <w:rPr>
                <w:b/>
                <w:bCs/>
                <w:sz w:val="22"/>
                <w:szCs w:val="22"/>
              </w:rPr>
              <w:t>LCCC</w:t>
            </w:r>
            <w:r w:rsidR="00F27B91">
              <w:rPr>
                <w:b/>
                <w:bCs/>
                <w:sz w:val="22"/>
                <w:szCs w:val="22"/>
              </w:rPr>
              <w:t xml:space="preserve"> </w:t>
            </w:r>
          </w:p>
        </w:tc>
        <w:tc>
          <w:tcPr>
            <w:tcW w:w="2859" w:type="dxa"/>
            <w:tcBorders>
              <w:top w:val="single" w:sz="8" w:space="0" w:color="000000"/>
              <w:left w:val="single" w:sz="6" w:space="0" w:color="000000"/>
              <w:bottom w:val="single" w:sz="8" w:space="0" w:color="000000"/>
              <w:right w:val="single" w:sz="8" w:space="0" w:color="000000"/>
            </w:tcBorders>
            <w:shd w:val="clear" w:color="auto" w:fill="E6E6E6"/>
          </w:tcPr>
          <w:p w14:paraId="7B0760F6" w14:textId="77777777" w:rsidR="00F27B91" w:rsidRDefault="00F27B91" w:rsidP="00150264">
            <w:pPr>
              <w:pStyle w:val="Default"/>
              <w:spacing w:line="360" w:lineRule="auto"/>
              <w:jc w:val="center"/>
              <w:rPr>
                <w:sz w:val="22"/>
                <w:szCs w:val="22"/>
              </w:rPr>
            </w:pPr>
            <w:r>
              <w:rPr>
                <w:b/>
                <w:bCs/>
                <w:sz w:val="22"/>
                <w:szCs w:val="22"/>
              </w:rPr>
              <w:t xml:space="preserve">Northern Ireland </w:t>
            </w:r>
          </w:p>
        </w:tc>
      </w:tr>
      <w:tr w:rsidR="00F27B91" w14:paraId="0AFFB3FC" w14:textId="77777777" w:rsidTr="00411178">
        <w:trPr>
          <w:trHeight w:val="153"/>
        </w:trPr>
        <w:tc>
          <w:tcPr>
            <w:tcW w:w="2977" w:type="dxa"/>
            <w:tcBorders>
              <w:top w:val="single" w:sz="6" w:space="0" w:color="000000"/>
              <w:left w:val="single" w:sz="8" w:space="0" w:color="000000"/>
              <w:bottom w:val="single" w:sz="8" w:space="0" w:color="000000"/>
              <w:right w:val="single" w:sz="8" w:space="0" w:color="000000"/>
            </w:tcBorders>
            <w:shd w:val="clear" w:color="auto" w:fill="FFFFFF"/>
          </w:tcPr>
          <w:p w14:paraId="0C624B1B" w14:textId="7B71BA36" w:rsidR="00F27B91" w:rsidRDefault="00F27B91" w:rsidP="00411178">
            <w:pPr>
              <w:pStyle w:val="Default"/>
              <w:spacing w:line="360" w:lineRule="auto"/>
              <w:rPr>
                <w:sz w:val="22"/>
                <w:szCs w:val="22"/>
              </w:rPr>
            </w:pPr>
            <w:r>
              <w:rPr>
                <w:b/>
                <w:bCs/>
                <w:sz w:val="22"/>
                <w:szCs w:val="22"/>
              </w:rPr>
              <w:t xml:space="preserve">No </w:t>
            </w:r>
            <w:r w:rsidR="00411178">
              <w:rPr>
                <w:b/>
                <w:bCs/>
                <w:sz w:val="22"/>
                <w:szCs w:val="22"/>
              </w:rPr>
              <w:t>access to car</w:t>
            </w:r>
            <w:r>
              <w:rPr>
                <w:b/>
                <w:bCs/>
                <w:sz w:val="22"/>
                <w:szCs w:val="22"/>
              </w:rPr>
              <w:t xml:space="preserve"> </w:t>
            </w:r>
          </w:p>
        </w:tc>
        <w:tc>
          <w:tcPr>
            <w:tcW w:w="3236" w:type="dxa"/>
            <w:tcBorders>
              <w:top w:val="single" w:sz="6" w:space="0" w:color="000000"/>
              <w:left w:val="single" w:sz="6" w:space="0" w:color="000000"/>
              <w:bottom w:val="single" w:sz="8" w:space="0" w:color="000000"/>
              <w:right w:val="single" w:sz="8" w:space="0" w:color="000000"/>
            </w:tcBorders>
            <w:shd w:val="clear" w:color="auto" w:fill="FFFFFF"/>
          </w:tcPr>
          <w:p w14:paraId="31E7F585" w14:textId="4A79E5C7" w:rsidR="00F27B91" w:rsidRDefault="00411178" w:rsidP="00150264">
            <w:pPr>
              <w:pStyle w:val="Default"/>
              <w:spacing w:line="360" w:lineRule="auto"/>
              <w:jc w:val="center"/>
              <w:rPr>
                <w:sz w:val="22"/>
                <w:szCs w:val="22"/>
              </w:rPr>
            </w:pPr>
            <w:r>
              <w:rPr>
                <w:sz w:val="22"/>
                <w:szCs w:val="22"/>
              </w:rPr>
              <w:t>1</w:t>
            </w:r>
            <w:r w:rsidR="00EE2CD3">
              <w:rPr>
                <w:sz w:val="22"/>
                <w:szCs w:val="22"/>
              </w:rPr>
              <w:t>1</w:t>
            </w:r>
            <w:r w:rsidR="00F27B91">
              <w:rPr>
                <w:sz w:val="22"/>
                <w:szCs w:val="22"/>
              </w:rPr>
              <w:t xml:space="preserve">% </w:t>
            </w:r>
          </w:p>
        </w:tc>
        <w:tc>
          <w:tcPr>
            <w:tcW w:w="2859" w:type="dxa"/>
            <w:tcBorders>
              <w:top w:val="single" w:sz="6" w:space="0" w:color="000000"/>
              <w:left w:val="single" w:sz="6" w:space="0" w:color="000000"/>
              <w:bottom w:val="single" w:sz="8" w:space="0" w:color="000000"/>
              <w:right w:val="single" w:sz="8" w:space="0" w:color="000000"/>
            </w:tcBorders>
            <w:shd w:val="clear" w:color="auto" w:fill="FFFFFF"/>
          </w:tcPr>
          <w:p w14:paraId="2AC2B753" w14:textId="4170E779" w:rsidR="00F27B91" w:rsidRDefault="00EE2CD3" w:rsidP="00150264">
            <w:pPr>
              <w:pStyle w:val="Default"/>
              <w:spacing w:line="360" w:lineRule="auto"/>
              <w:jc w:val="center"/>
              <w:rPr>
                <w:sz w:val="22"/>
                <w:szCs w:val="22"/>
              </w:rPr>
            </w:pPr>
            <w:r>
              <w:rPr>
                <w:sz w:val="22"/>
                <w:szCs w:val="22"/>
              </w:rPr>
              <w:t>19</w:t>
            </w:r>
            <w:r w:rsidR="00F27B91">
              <w:rPr>
                <w:sz w:val="22"/>
                <w:szCs w:val="22"/>
              </w:rPr>
              <w:t xml:space="preserve">% </w:t>
            </w:r>
          </w:p>
        </w:tc>
      </w:tr>
      <w:tr w:rsidR="00F27B91" w14:paraId="11875B62" w14:textId="77777777" w:rsidTr="00411178">
        <w:trPr>
          <w:trHeight w:val="153"/>
        </w:trPr>
        <w:tc>
          <w:tcPr>
            <w:tcW w:w="2977" w:type="dxa"/>
            <w:tcBorders>
              <w:top w:val="single" w:sz="6" w:space="0" w:color="000000"/>
              <w:left w:val="single" w:sz="8" w:space="0" w:color="000000"/>
              <w:bottom w:val="single" w:sz="8" w:space="0" w:color="000000"/>
              <w:right w:val="single" w:sz="8" w:space="0" w:color="000000"/>
            </w:tcBorders>
            <w:shd w:val="clear" w:color="auto" w:fill="FFFFFF"/>
          </w:tcPr>
          <w:p w14:paraId="0EA8934E" w14:textId="7533B58F" w:rsidR="00F27B91" w:rsidRDefault="00411178" w:rsidP="00150264">
            <w:pPr>
              <w:pStyle w:val="Default"/>
              <w:spacing w:line="360" w:lineRule="auto"/>
              <w:rPr>
                <w:sz w:val="22"/>
                <w:szCs w:val="22"/>
              </w:rPr>
            </w:pPr>
            <w:r>
              <w:rPr>
                <w:b/>
                <w:bCs/>
                <w:sz w:val="22"/>
                <w:szCs w:val="22"/>
              </w:rPr>
              <w:t xml:space="preserve">Access to </w:t>
            </w:r>
            <w:r w:rsidR="00F27B91">
              <w:rPr>
                <w:b/>
                <w:bCs/>
                <w:sz w:val="22"/>
                <w:szCs w:val="22"/>
              </w:rPr>
              <w:t xml:space="preserve">1 </w:t>
            </w:r>
            <w:r>
              <w:rPr>
                <w:b/>
                <w:bCs/>
                <w:sz w:val="22"/>
                <w:szCs w:val="22"/>
              </w:rPr>
              <w:t>or more cars</w:t>
            </w:r>
            <w:r w:rsidR="00F27B91">
              <w:rPr>
                <w:b/>
                <w:bCs/>
                <w:sz w:val="22"/>
                <w:szCs w:val="22"/>
              </w:rPr>
              <w:t xml:space="preserve"> </w:t>
            </w:r>
          </w:p>
        </w:tc>
        <w:tc>
          <w:tcPr>
            <w:tcW w:w="3236" w:type="dxa"/>
            <w:tcBorders>
              <w:top w:val="single" w:sz="6" w:space="0" w:color="000000"/>
              <w:left w:val="single" w:sz="6" w:space="0" w:color="000000"/>
              <w:bottom w:val="single" w:sz="8" w:space="0" w:color="000000"/>
              <w:right w:val="single" w:sz="8" w:space="0" w:color="000000"/>
            </w:tcBorders>
            <w:shd w:val="clear" w:color="auto" w:fill="FFFFFF"/>
          </w:tcPr>
          <w:p w14:paraId="7427D91F" w14:textId="236CE12E" w:rsidR="00F27B91" w:rsidRDefault="00411178" w:rsidP="00150264">
            <w:pPr>
              <w:pStyle w:val="Default"/>
              <w:spacing w:line="360" w:lineRule="auto"/>
              <w:jc w:val="center"/>
              <w:rPr>
                <w:sz w:val="22"/>
                <w:szCs w:val="22"/>
              </w:rPr>
            </w:pPr>
            <w:r>
              <w:rPr>
                <w:sz w:val="22"/>
                <w:szCs w:val="22"/>
              </w:rPr>
              <w:t>8</w:t>
            </w:r>
            <w:r w:rsidR="00EE2CD3">
              <w:rPr>
                <w:sz w:val="22"/>
                <w:szCs w:val="22"/>
              </w:rPr>
              <w:t>9</w:t>
            </w:r>
            <w:r w:rsidR="00F27B91">
              <w:rPr>
                <w:sz w:val="22"/>
                <w:szCs w:val="22"/>
              </w:rPr>
              <w:t xml:space="preserve">% </w:t>
            </w:r>
          </w:p>
        </w:tc>
        <w:tc>
          <w:tcPr>
            <w:tcW w:w="2859" w:type="dxa"/>
            <w:tcBorders>
              <w:top w:val="single" w:sz="6" w:space="0" w:color="000000"/>
              <w:left w:val="single" w:sz="6" w:space="0" w:color="000000"/>
              <w:bottom w:val="single" w:sz="8" w:space="0" w:color="000000"/>
              <w:right w:val="single" w:sz="8" w:space="0" w:color="000000"/>
            </w:tcBorders>
            <w:shd w:val="clear" w:color="auto" w:fill="FFFFFF"/>
          </w:tcPr>
          <w:p w14:paraId="37C16689" w14:textId="23075B7C" w:rsidR="00F27B91" w:rsidRDefault="00EE2CD3" w:rsidP="00150264">
            <w:pPr>
              <w:pStyle w:val="Default"/>
              <w:spacing w:line="360" w:lineRule="auto"/>
              <w:jc w:val="center"/>
              <w:rPr>
                <w:sz w:val="22"/>
                <w:szCs w:val="22"/>
              </w:rPr>
            </w:pPr>
            <w:r>
              <w:rPr>
                <w:sz w:val="22"/>
                <w:szCs w:val="22"/>
              </w:rPr>
              <w:t>81</w:t>
            </w:r>
            <w:r w:rsidR="00F27B91">
              <w:rPr>
                <w:sz w:val="22"/>
                <w:szCs w:val="22"/>
              </w:rPr>
              <w:t xml:space="preserve">% </w:t>
            </w:r>
          </w:p>
        </w:tc>
      </w:tr>
    </w:tbl>
    <w:p w14:paraId="63B2FACE" w14:textId="4B79B6A5" w:rsidR="00F23F39" w:rsidRDefault="00BE113F" w:rsidP="00150264">
      <w:pPr>
        <w:spacing w:after="120" w:line="360" w:lineRule="auto"/>
        <w:rPr>
          <w:rFonts w:ascii="Arial" w:hAnsi="Arial"/>
        </w:rPr>
      </w:pPr>
      <w:r>
        <w:rPr>
          <w:rFonts w:ascii="Arial" w:hAnsi="Arial"/>
          <w:sz w:val="24"/>
          <w:szCs w:val="24"/>
        </w:rPr>
        <w:tab/>
      </w:r>
      <w:r w:rsidR="00411178">
        <w:rPr>
          <w:rFonts w:ascii="Arial" w:hAnsi="Arial"/>
        </w:rPr>
        <w:t>Source: NI</w:t>
      </w:r>
      <w:r w:rsidR="00EE2CD3">
        <w:rPr>
          <w:rFonts w:ascii="Arial" w:hAnsi="Arial"/>
        </w:rPr>
        <w:t>SRA</w:t>
      </w:r>
      <w:r w:rsidR="00411178">
        <w:rPr>
          <w:rFonts w:ascii="Arial" w:hAnsi="Arial"/>
        </w:rPr>
        <w:t xml:space="preserve"> 201</w:t>
      </w:r>
      <w:r w:rsidR="00EE2CD3">
        <w:rPr>
          <w:rFonts w:ascii="Arial" w:hAnsi="Arial"/>
        </w:rPr>
        <w:t>8</w:t>
      </w:r>
      <w:r w:rsidR="00411178">
        <w:rPr>
          <w:rFonts w:ascii="Arial" w:hAnsi="Arial"/>
        </w:rPr>
        <w:t>-201</w:t>
      </w:r>
      <w:r w:rsidR="00EE2CD3">
        <w:rPr>
          <w:rFonts w:ascii="Arial" w:hAnsi="Arial"/>
        </w:rPr>
        <w:t>9</w:t>
      </w:r>
      <w:r w:rsidRPr="00BE113F">
        <w:rPr>
          <w:rFonts w:ascii="Arial" w:hAnsi="Arial"/>
        </w:rPr>
        <w:t xml:space="preserve"> </w:t>
      </w:r>
      <w:r w:rsidR="00411178" w:rsidRPr="00411178">
        <w:rPr>
          <w:rFonts w:ascii="Arial" w:hAnsi="Arial"/>
        </w:rPr>
        <w:t>Car Ownership Access (administrative geographies)</w:t>
      </w:r>
    </w:p>
    <w:p w14:paraId="44709527" w14:textId="77777777" w:rsidR="00A32196" w:rsidRPr="00411178" w:rsidRDefault="00A32196" w:rsidP="00150264">
      <w:pPr>
        <w:spacing w:after="120" w:line="360" w:lineRule="auto"/>
        <w:rPr>
          <w:rFonts w:ascii="Arial" w:hAnsi="Arial"/>
          <w:b/>
          <w:bCs/>
        </w:rPr>
      </w:pPr>
    </w:p>
    <w:p w14:paraId="6793B3B4" w14:textId="742C5057" w:rsidR="00F34FB3" w:rsidRPr="00A32196" w:rsidRDefault="00CD43AB" w:rsidP="00A32196">
      <w:pPr>
        <w:spacing w:line="360" w:lineRule="auto"/>
        <w:ind w:left="720" w:hanging="720"/>
        <w:jc w:val="both"/>
        <w:rPr>
          <w:rFonts w:ascii="Arial" w:hAnsi="Arial"/>
          <w:sz w:val="24"/>
          <w:szCs w:val="24"/>
        </w:rPr>
      </w:pPr>
      <w:r>
        <w:rPr>
          <w:rFonts w:ascii="Arial" w:hAnsi="Arial" w:cs="Arial"/>
          <w:sz w:val="24"/>
          <w:szCs w:val="24"/>
        </w:rPr>
        <w:t>5</w:t>
      </w:r>
      <w:r w:rsidR="00A32196" w:rsidRPr="00D507C9">
        <w:rPr>
          <w:rFonts w:ascii="Arial" w:hAnsi="Arial" w:cs="Arial"/>
          <w:sz w:val="24"/>
          <w:szCs w:val="24"/>
        </w:rPr>
        <w:t>.1</w:t>
      </w:r>
      <w:r>
        <w:rPr>
          <w:rFonts w:ascii="Arial" w:hAnsi="Arial" w:cs="Arial"/>
          <w:sz w:val="24"/>
          <w:szCs w:val="24"/>
        </w:rPr>
        <w:t>3</w:t>
      </w:r>
      <w:r w:rsidR="00A32196">
        <w:rPr>
          <w:rFonts w:ascii="Arial" w:hAnsi="Arial" w:cs="Arial"/>
          <w:b/>
          <w:color w:val="000000"/>
          <w:sz w:val="24"/>
          <w:szCs w:val="24"/>
        </w:rPr>
        <w:tab/>
      </w:r>
      <w:r w:rsidR="00F61C51">
        <w:rPr>
          <w:rFonts w:ascii="Arial" w:hAnsi="Arial" w:cs="Arial"/>
          <w:color w:val="000000"/>
          <w:sz w:val="24"/>
          <w:szCs w:val="24"/>
        </w:rPr>
        <w:t>The Census 2011 showed</w:t>
      </w:r>
      <w:r w:rsidR="00A32196" w:rsidRPr="00F23F39">
        <w:rPr>
          <w:rFonts w:ascii="Arial" w:hAnsi="Arial" w:cs="Arial"/>
          <w:color w:val="000000"/>
          <w:sz w:val="24"/>
          <w:szCs w:val="24"/>
        </w:rPr>
        <w:t xml:space="preserve"> that </w:t>
      </w:r>
      <w:r w:rsidR="000F376A">
        <w:rPr>
          <w:rFonts w:ascii="Arial" w:hAnsi="Arial" w:cs="Arial"/>
          <w:color w:val="000000"/>
          <w:sz w:val="24"/>
          <w:szCs w:val="24"/>
        </w:rPr>
        <w:t>72.4% of residents in Northern Ireland travel</w:t>
      </w:r>
      <w:r w:rsidR="00F61C51">
        <w:rPr>
          <w:rFonts w:ascii="Arial" w:hAnsi="Arial" w:cs="Arial"/>
          <w:color w:val="000000"/>
          <w:sz w:val="24"/>
          <w:szCs w:val="24"/>
        </w:rPr>
        <w:t>led</w:t>
      </w:r>
      <w:r w:rsidR="000F376A">
        <w:rPr>
          <w:rFonts w:ascii="Arial" w:hAnsi="Arial" w:cs="Arial"/>
          <w:color w:val="000000"/>
          <w:sz w:val="24"/>
          <w:szCs w:val="24"/>
        </w:rPr>
        <w:t xml:space="preserve"> to work by car or van including travelling as a passenger/as part of a car pool. </w:t>
      </w:r>
      <w:r w:rsidR="000F376A">
        <w:rPr>
          <w:rFonts w:ascii="Arial" w:hAnsi="Arial" w:cs="Arial"/>
          <w:color w:val="000000"/>
          <w:sz w:val="24"/>
          <w:szCs w:val="24"/>
        </w:rPr>
        <w:lastRenderedPageBreak/>
        <w:t xml:space="preserve">This is marginally lower than </w:t>
      </w:r>
      <w:r w:rsidR="000F376A" w:rsidRPr="00F23F39">
        <w:rPr>
          <w:rFonts w:ascii="Arial" w:hAnsi="Arial" w:cs="Arial"/>
          <w:color w:val="000000"/>
          <w:sz w:val="24"/>
          <w:szCs w:val="24"/>
        </w:rPr>
        <w:t xml:space="preserve">the </w:t>
      </w:r>
      <w:r w:rsidR="000F376A">
        <w:rPr>
          <w:rFonts w:ascii="Arial" w:hAnsi="Arial" w:cs="Arial"/>
          <w:color w:val="000000"/>
          <w:sz w:val="24"/>
          <w:szCs w:val="24"/>
        </w:rPr>
        <w:t>Lisburn &amp; Castlereagh</w:t>
      </w:r>
      <w:r w:rsidR="000F376A" w:rsidRPr="00F23F39">
        <w:rPr>
          <w:rFonts w:ascii="Arial" w:hAnsi="Arial" w:cs="Arial"/>
          <w:color w:val="000000"/>
          <w:sz w:val="24"/>
          <w:szCs w:val="24"/>
        </w:rPr>
        <w:t xml:space="preserve"> Local </w:t>
      </w:r>
      <w:r w:rsidR="000F376A">
        <w:rPr>
          <w:rFonts w:ascii="Arial" w:hAnsi="Arial" w:cs="Arial"/>
          <w:color w:val="000000"/>
          <w:sz w:val="24"/>
          <w:szCs w:val="24"/>
        </w:rPr>
        <w:t xml:space="preserve">Government District (LGD) </w:t>
      </w:r>
      <w:r w:rsidR="00F61C51">
        <w:rPr>
          <w:rFonts w:ascii="Arial" w:hAnsi="Arial" w:cs="Arial"/>
          <w:color w:val="000000"/>
          <w:sz w:val="24"/>
          <w:szCs w:val="24"/>
        </w:rPr>
        <w:t>where</w:t>
      </w:r>
      <w:r w:rsidR="00A32196">
        <w:rPr>
          <w:rFonts w:ascii="Arial" w:hAnsi="Arial" w:cs="Arial"/>
          <w:color w:val="000000"/>
          <w:sz w:val="24"/>
          <w:szCs w:val="24"/>
        </w:rPr>
        <w:t xml:space="preserve"> 75</w:t>
      </w:r>
      <w:r w:rsidR="00A32196" w:rsidRPr="00F23F39">
        <w:rPr>
          <w:rFonts w:ascii="Arial" w:hAnsi="Arial" w:cs="Arial"/>
          <w:color w:val="000000"/>
          <w:sz w:val="24"/>
          <w:szCs w:val="24"/>
        </w:rPr>
        <w:t>% travelled to work by car/van (this includes those</w:t>
      </w:r>
      <w:r w:rsidR="00A32196">
        <w:rPr>
          <w:rFonts w:ascii="Arial" w:hAnsi="Arial" w:cs="Arial"/>
          <w:color w:val="000000"/>
          <w:sz w:val="24"/>
          <w:szCs w:val="24"/>
        </w:rPr>
        <w:t xml:space="preserve"> driving (61.4</w:t>
      </w:r>
      <w:r w:rsidR="00A32196" w:rsidRPr="00F23F39">
        <w:rPr>
          <w:rFonts w:ascii="Arial" w:hAnsi="Arial" w:cs="Arial"/>
          <w:color w:val="000000"/>
          <w:sz w:val="24"/>
          <w:szCs w:val="24"/>
        </w:rPr>
        <w:t xml:space="preserve">%), travelling as a </w:t>
      </w:r>
      <w:r w:rsidR="00A32196">
        <w:rPr>
          <w:rFonts w:ascii="Arial" w:hAnsi="Arial" w:cs="Arial"/>
          <w:color w:val="000000"/>
          <w:sz w:val="24"/>
          <w:szCs w:val="24"/>
        </w:rPr>
        <w:t>passenger/</w:t>
      </w:r>
      <w:r w:rsidR="00A32196" w:rsidRPr="00F23F39">
        <w:rPr>
          <w:rFonts w:ascii="Arial" w:hAnsi="Arial" w:cs="Arial"/>
          <w:color w:val="000000"/>
          <w:sz w:val="24"/>
          <w:szCs w:val="24"/>
        </w:rPr>
        <w:t>as part of a car pool</w:t>
      </w:r>
      <w:r w:rsidR="00A32196">
        <w:rPr>
          <w:rFonts w:ascii="Arial" w:hAnsi="Arial" w:cs="Arial"/>
          <w:color w:val="000000"/>
          <w:sz w:val="24"/>
          <w:szCs w:val="24"/>
        </w:rPr>
        <w:t xml:space="preserve"> </w:t>
      </w:r>
      <w:r w:rsidR="00A32196" w:rsidRPr="00F23F39">
        <w:rPr>
          <w:rFonts w:ascii="Arial" w:hAnsi="Arial" w:cs="Arial"/>
          <w:color w:val="000000"/>
          <w:sz w:val="24"/>
          <w:szCs w:val="24"/>
        </w:rPr>
        <w:t>(</w:t>
      </w:r>
      <w:r w:rsidR="00A32196">
        <w:rPr>
          <w:rFonts w:ascii="Arial" w:hAnsi="Arial" w:cs="Arial"/>
          <w:color w:val="000000"/>
          <w:sz w:val="24"/>
          <w:szCs w:val="24"/>
        </w:rPr>
        <w:t>13.6%)).</w:t>
      </w:r>
    </w:p>
    <w:p w14:paraId="45BD9F73" w14:textId="77777777" w:rsidR="00A32196" w:rsidRDefault="00A32196" w:rsidP="00150264">
      <w:pPr>
        <w:spacing w:line="360" w:lineRule="auto"/>
        <w:jc w:val="both"/>
        <w:rPr>
          <w:rFonts w:ascii="Arial" w:hAnsi="Arial" w:cs="Arial"/>
          <w:color w:val="000000"/>
          <w:sz w:val="24"/>
          <w:szCs w:val="24"/>
        </w:rPr>
      </w:pPr>
    </w:p>
    <w:p w14:paraId="27FC4197" w14:textId="6FE5DF87" w:rsidR="00F23F39" w:rsidRDefault="00CD43AB" w:rsidP="00150264">
      <w:pPr>
        <w:spacing w:line="360" w:lineRule="auto"/>
        <w:jc w:val="both"/>
        <w:rPr>
          <w:rFonts w:ascii="Arial" w:hAnsi="Arial" w:cs="Arial"/>
          <w:b/>
          <w:color w:val="000000"/>
          <w:sz w:val="24"/>
          <w:szCs w:val="24"/>
        </w:rPr>
      </w:pPr>
      <w:r>
        <w:rPr>
          <w:rFonts w:ascii="Arial" w:hAnsi="Arial" w:cs="Arial"/>
          <w:color w:val="000000"/>
          <w:sz w:val="24"/>
          <w:szCs w:val="24"/>
        </w:rPr>
        <w:t>5</w:t>
      </w:r>
      <w:r w:rsidR="003331F3" w:rsidRPr="00D507C9">
        <w:rPr>
          <w:rFonts w:ascii="Arial" w:hAnsi="Arial" w:cs="Arial"/>
          <w:color w:val="000000"/>
          <w:sz w:val="24"/>
          <w:szCs w:val="24"/>
        </w:rPr>
        <w:t>.1</w:t>
      </w:r>
      <w:r>
        <w:rPr>
          <w:rFonts w:ascii="Arial" w:hAnsi="Arial" w:cs="Arial"/>
          <w:color w:val="000000"/>
          <w:sz w:val="24"/>
          <w:szCs w:val="24"/>
        </w:rPr>
        <w:t>4</w:t>
      </w:r>
      <w:r w:rsidR="00F23F39">
        <w:rPr>
          <w:rFonts w:ascii="Arial" w:hAnsi="Arial" w:cs="Arial"/>
          <w:b/>
          <w:color w:val="000000"/>
          <w:sz w:val="24"/>
          <w:szCs w:val="24"/>
        </w:rPr>
        <w:tab/>
        <w:t>Cycling</w:t>
      </w:r>
    </w:p>
    <w:p w14:paraId="136D0EB5" w14:textId="7B34C37A" w:rsidR="003A4E84" w:rsidRDefault="003A4E84" w:rsidP="00150264">
      <w:pPr>
        <w:spacing w:after="120" w:line="360" w:lineRule="auto"/>
        <w:ind w:left="720" w:hanging="720"/>
        <w:jc w:val="both"/>
        <w:rPr>
          <w:rFonts w:ascii="Arial" w:hAnsi="Arial"/>
          <w:sz w:val="24"/>
          <w:szCs w:val="24"/>
        </w:rPr>
      </w:pPr>
      <w:r>
        <w:rPr>
          <w:rFonts w:ascii="Arial" w:hAnsi="Arial" w:cs="Arial"/>
          <w:sz w:val="24"/>
          <w:szCs w:val="24"/>
        </w:rPr>
        <w:tab/>
      </w:r>
      <w:r>
        <w:rPr>
          <w:rFonts w:ascii="Arial" w:hAnsi="Arial"/>
          <w:sz w:val="24"/>
          <w:szCs w:val="24"/>
        </w:rPr>
        <w:t>With the staged implementation of the National Cycle Network (NCN), significant progress is being made towards improving facilities fo</w:t>
      </w:r>
      <w:r w:rsidR="009B73F1">
        <w:rPr>
          <w:rFonts w:ascii="Arial" w:hAnsi="Arial"/>
          <w:sz w:val="24"/>
          <w:szCs w:val="24"/>
        </w:rPr>
        <w:t xml:space="preserve">r cyclists in Northern Ireland. </w:t>
      </w:r>
      <w:r w:rsidR="00E805B7" w:rsidRPr="00E805B7">
        <w:rPr>
          <w:rFonts w:ascii="Arial" w:hAnsi="Arial"/>
          <w:sz w:val="24"/>
          <w:szCs w:val="24"/>
        </w:rPr>
        <w:t>In August 2015, the</w:t>
      </w:r>
      <w:r w:rsidR="00E805B7">
        <w:rPr>
          <w:rFonts w:ascii="Arial" w:hAnsi="Arial"/>
          <w:sz w:val="24"/>
          <w:szCs w:val="24"/>
        </w:rPr>
        <w:t xml:space="preserve"> </w:t>
      </w:r>
      <w:r w:rsidR="00E805B7" w:rsidRPr="00E805B7">
        <w:rPr>
          <w:rFonts w:ascii="Arial" w:hAnsi="Arial"/>
          <w:sz w:val="24"/>
          <w:szCs w:val="24"/>
        </w:rPr>
        <w:t>Minister for Regional Development (now the Department for Infrastructure</w:t>
      </w:r>
      <w:r w:rsidR="00E805B7">
        <w:rPr>
          <w:rFonts w:ascii="Arial" w:hAnsi="Arial"/>
          <w:sz w:val="24"/>
          <w:szCs w:val="24"/>
        </w:rPr>
        <w:t xml:space="preserve"> DFI</w:t>
      </w:r>
      <w:r w:rsidR="00E805B7" w:rsidRPr="00E805B7">
        <w:rPr>
          <w:rFonts w:ascii="Arial" w:hAnsi="Arial"/>
          <w:sz w:val="24"/>
          <w:szCs w:val="24"/>
        </w:rPr>
        <w:t xml:space="preserve">) </w:t>
      </w:r>
      <w:r w:rsidR="00E805B7">
        <w:rPr>
          <w:rFonts w:ascii="Arial" w:hAnsi="Arial"/>
          <w:sz w:val="24"/>
          <w:szCs w:val="24"/>
        </w:rPr>
        <w:t xml:space="preserve">published </w:t>
      </w:r>
      <w:r w:rsidR="00E805B7" w:rsidRPr="00E805B7">
        <w:rPr>
          <w:rFonts w:ascii="Arial" w:hAnsi="Arial"/>
          <w:sz w:val="24"/>
          <w:szCs w:val="24"/>
        </w:rPr>
        <w:t xml:space="preserve">a Bicycle Strategy which sets out how </w:t>
      </w:r>
      <w:r w:rsidR="00E805B7">
        <w:rPr>
          <w:rFonts w:ascii="Arial" w:hAnsi="Arial"/>
          <w:sz w:val="24"/>
          <w:szCs w:val="24"/>
        </w:rPr>
        <w:t xml:space="preserve">it’s planned </w:t>
      </w:r>
      <w:r w:rsidR="00E805B7" w:rsidRPr="00E805B7">
        <w:rPr>
          <w:rFonts w:ascii="Arial" w:hAnsi="Arial"/>
          <w:sz w:val="24"/>
          <w:szCs w:val="24"/>
        </w:rPr>
        <w:t>to make Northern Ireland a cycling community over a 25 y</w:t>
      </w:r>
      <w:r w:rsidR="00E805B7">
        <w:rPr>
          <w:rFonts w:ascii="Arial" w:hAnsi="Arial"/>
          <w:sz w:val="24"/>
          <w:szCs w:val="24"/>
        </w:rPr>
        <w:t>e</w:t>
      </w:r>
      <w:r w:rsidR="00E805B7" w:rsidRPr="00E805B7">
        <w:rPr>
          <w:rFonts w:ascii="Arial" w:hAnsi="Arial"/>
          <w:sz w:val="24"/>
          <w:szCs w:val="24"/>
        </w:rPr>
        <w:t xml:space="preserve">ar horizon. </w:t>
      </w:r>
      <w:r w:rsidR="00E805B7">
        <w:rPr>
          <w:rFonts w:ascii="Arial" w:hAnsi="Arial"/>
          <w:sz w:val="24"/>
          <w:szCs w:val="24"/>
        </w:rPr>
        <w:t>The</w:t>
      </w:r>
      <w:r w:rsidR="00825D4E" w:rsidRPr="00825D4E">
        <w:rPr>
          <w:rFonts w:ascii="Arial" w:hAnsi="Arial"/>
          <w:sz w:val="24"/>
          <w:szCs w:val="24"/>
        </w:rPr>
        <w:t xml:space="preserve"> Bicycle Strategy for Northern Ireland </w:t>
      </w:r>
      <w:r>
        <w:rPr>
          <w:rFonts w:ascii="Arial" w:hAnsi="Arial"/>
          <w:sz w:val="24"/>
          <w:szCs w:val="24"/>
        </w:rPr>
        <w:t xml:space="preserve">aims to promote increased cycle use by identifying a range of measures that will seek to improve conditions for cyclists and establish a pro-cycling culture.  </w:t>
      </w:r>
    </w:p>
    <w:p w14:paraId="38FB02C1" w14:textId="77777777" w:rsidR="00D507C9" w:rsidRDefault="00D507C9" w:rsidP="00150264">
      <w:pPr>
        <w:spacing w:after="120" w:line="360" w:lineRule="auto"/>
        <w:ind w:left="720" w:hanging="720"/>
        <w:jc w:val="both"/>
        <w:rPr>
          <w:rFonts w:ascii="Arial" w:hAnsi="Arial" w:cs="Arial"/>
          <w:sz w:val="24"/>
          <w:szCs w:val="24"/>
        </w:rPr>
      </w:pPr>
    </w:p>
    <w:p w14:paraId="67148504" w14:textId="479A7601" w:rsidR="00963943" w:rsidRDefault="00CD43AB" w:rsidP="00963943">
      <w:pPr>
        <w:spacing w:line="360" w:lineRule="auto"/>
        <w:ind w:left="720" w:hanging="720"/>
        <w:jc w:val="both"/>
        <w:rPr>
          <w:rFonts w:ascii="Arial" w:hAnsi="Arial" w:cs="Arial"/>
          <w:sz w:val="24"/>
          <w:szCs w:val="24"/>
        </w:rPr>
      </w:pPr>
      <w:r>
        <w:rPr>
          <w:rFonts w:ascii="Arial" w:hAnsi="Arial" w:cs="Arial"/>
          <w:sz w:val="24"/>
          <w:szCs w:val="24"/>
        </w:rPr>
        <w:t>5</w:t>
      </w:r>
      <w:r w:rsidR="003A4E84" w:rsidRPr="00D507C9">
        <w:rPr>
          <w:rFonts w:ascii="Arial" w:hAnsi="Arial" w:cs="Arial"/>
          <w:sz w:val="24"/>
          <w:szCs w:val="24"/>
        </w:rPr>
        <w:t>.</w:t>
      </w:r>
      <w:r w:rsidR="003331F3" w:rsidRPr="00D507C9">
        <w:rPr>
          <w:rFonts w:ascii="Arial" w:hAnsi="Arial" w:cs="Arial"/>
          <w:sz w:val="24"/>
          <w:szCs w:val="24"/>
        </w:rPr>
        <w:t>1</w:t>
      </w:r>
      <w:r>
        <w:rPr>
          <w:rFonts w:ascii="Arial" w:hAnsi="Arial" w:cs="Arial"/>
          <w:sz w:val="24"/>
          <w:szCs w:val="24"/>
        </w:rPr>
        <w:t>5</w:t>
      </w:r>
      <w:r w:rsidR="003A4E84">
        <w:rPr>
          <w:rFonts w:ascii="Arial" w:hAnsi="Arial" w:cs="Arial"/>
          <w:sz w:val="24"/>
          <w:szCs w:val="24"/>
        </w:rPr>
        <w:tab/>
      </w:r>
      <w:r w:rsidR="003A4E84">
        <w:rPr>
          <w:rFonts w:ascii="Arial" w:hAnsi="Arial"/>
          <w:sz w:val="24"/>
          <w:szCs w:val="24"/>
        </w:rPr>
        <w:t xml:space="preserve">The National Cycle Network throughout Northern Ireland has a total proposed length of over 1,400 kilometres of which more than </w:t>
      </w:r>
      <w:r w:rsidR="00F73DBD">
        <w:rPr>
          <w:rFonts w:ascii="Arial" w:hAnsi="Arial"/>
          <w:sz w:val="24"/>
          <w:szCs w:val="24"/>
        </w:rPr>
        <w:t>1000</w:t>
      </w:r>
      <w:r w:rsidR="003A4E84">
        <w:rPr>
          <w:rFonts w:ascii="Arial" w:hAnsi="Arial"/>
          <w:sz w:val="24"/>
          <w:szCs w:val="24"/>
        </w:rPr>
        <w:t xml:space="preserve"> kilometres have been constructed to date.  </w:t>
      </w:r>
      <w:r w:rsidR="00963943">
        <w:rPr>
          <w:rFonts w:ascii="Arial" w:hAnsi="Arial" w:cs="Arial"/>
          <w:sz w:val="24"/>
          <w:szCs w:val="24"/>
        </w:rPr>
        <w:t>There are currently t</w:t>
      </w:r>
      <w:r w:rsidR="00DF0B94">
        <w:rPr>
          <w:rFonts w:ascii="Arial" w:hAnsi="Arial" w:cs="Arial"/>
          <w:sz w:val="24"/>
          <w:szCs w:val="24"/>
        </w:rPr>
        <w:t>hree</w:t>
      </w:r>
      <w:r w:rsidR="00963943">
        <w:rPr>
          <w:rFonts w:ascii="Arial" w:hAnsi="Arial" w:cs="Arial"/>
          <w:sz w:val="24"/>
          <w:szCs w:val="24"/>
        </w:rPr>
        <w:t xml:space="preserve"> national routes which travel through the LCCC area. </w:t>
      </w:r>
      <w:r w:rsidR="00963943" w:rsidRPr="00963943">
        <w:rPr>
          <w:rFonts w:ascii="Arial" w:hAnsi="Arial" w:cs="Arial"/>
          <w:sz w:val="24"/>
          <w:szCs w:val="24"/>
        </w:rPr>
        <w:t>National Route 99 of the National Cycle Network travels around Strangford Loch providing a link between Belfast, Comber, Downpatrick and Newcastle.  The route includes a sect</w:t>
      </w:r>
      <w:r w:rsidR="00DF0B94">
        <w:rPr>
          <w:rFonts w:ascii="Arial" w:hAnsi="Arial" w:cs="Arial"/>
          <w:sz w:val="24"/>
          <w:szCs w:val="24"/>
        </w:rPr>
        <w:t>ion</w:t>
      </w:r>
      <w:r w:rsidR="00963943" w:rsidRPr="00963943">
        <w:rPr>
          <w:rFonts w:ascii="Arial" w:hAnsi="Arial" w:cs="Arial"/>
          <w:sz w:val="24"/>
          <w:szCs w:val="24"/>
        </w:rPr>
        <w:t xml:space="preserve"> between Belfast's new Titanic Quarter development and Comber which is </w:t>
      </w:r>
      <w:r w:rsidR="00DF0B94">
        <w:rPr>
          <w:rFonts w:ascii="Arial" w:hAnsi="Arial" w:cs="Arial"/>
          <w:sz w:val="24"/>
          <w:szCs w:val="24"/>
        </w:rPr>
        <w:t>a</w:t>
      </w:r>
      <w:r w:rsidR="00963943" w:rsidRPr="00963943">
        <w:rPr>
          <w:rFonts w:ascii="Arial" w:hAnsi="Arial" w:cs="Arial"/>
          <w:sz w:val="24"/>
          <w:szCs w:val="24"/>
        </w:rPr>
        <w:t xml:space="preserve">long </w:t>
      </w:r>
      <w:r w:rsidR="00DF0B94">
        <w:rPr>
          <w:rFonts w:ascii="Arial" w:hAnsi="Arial" w:cs="Arial"/>
          <w:sz w:val="24"/>
          <w:szCs w:val="24"/>
        </w:rPr>
        <w:t>the</w:t>
      </w:r>
      <w:r w:rsidR="00963943" w:rsidRPr="00963943">
        <w:rPr>
          <w:rFonts w:ascii="Arial" w:hAnsi="Arial" w:cs="Arial"/>
          <w:sz w:val="24"/>
          <w:szCs w:val="24"/>
        </w:rPr>
        <w:t xml:space="preserve"> newly developed greenway passing through </w:t>
      </w:r>
      <w:proofErr w:type="spellStart"/>
      <w:r w:rsidR="00963943" w:rsidRPr="00963943">
        <w:rPr>
          <w:rFonts w:ascii="Arial" w:hAnsi="Arial" w:cs="Arial"/>
          <w:sz w:val="24"/>
          <w:szCs w:val="24"/>
        </w:rPr>
        <w:t>Dundonald</w:t>
      </w:r>
      <w:proofErr w:type="spellEnd"/>
      <w:r w:rsidR="00963943" w:rsidRPr="00963943">
        <w:rPr>
          <w:rFonts w:ascii="Arial" w:hAnsi="Arial" w:cs="Arial"/>
          <w:sz w:val="24"/>
          <w:szCs w:val="24"/>
        </w:rPr>
        <w:t xml:space="preserve">. Route 9 will eventually connect Belfast and Dublin. The route is currently open and signed between Queen Elizabeth Bridge in Belfast and </w:t>
      </w:r>
      <w:proofErr w:type="spellStart"/>
      <w:r w:rsidR="00963943" w:rsidRPr="00963943">
        <w:rPr>
          <w:rFonts w:ascii="Arial" w:hAnsi="Arial" w:cs="Arial"/>
          <w:sz w:val="24"/>
          <w:szCs w:val="24"/>
        </w:rPr>
        <w:t>Slieve</w:t>
      </w:r>
      <w:proofErr w:type="spellEnd"/>
      <w:r w:rsidR="00963943" w:rsidRPr="00963943">
        <w:rPr>
          <w:rFonts w:ascii="Arial" w:hAnsi="Arial" w:cs="Arial"/>
          <w:sz w:val="24"/>
          <w:szCs w:val="24"/>
        </w:rPr>
        <w:t xml:space="preserve"> </w:t>
      </w:r>
      <w:proofErr w:type="spellStart"/>
      <w:r w:rsidR="00963943" w:rsidRPr="00963943">
        <w:rPr>
          <w:rFonts w:ascii="Arial" w:hAnsi="Arial" w:cs="Arial"/>
          <w:sz w:val="24"/>
          <w:szCs w:val="24"/>
        </w:rPr>
        <w:t>Gullion</w:t>
      </w:r>
      <w:proofErr w:type="spellEnd"/>
      <w:r w:rsidR="00963943" w:rsidRPr="00963943">
        <w:rPr>
          <w:rFonts w:ascii="Arial" w:hAnsi="Arial" w:cs="Arial"/>
          <w:sz w:val="24"/>
          <w:szCs w:val="24"/>
        </w:rPr>
        <w:t xml:space="preserve"> (south of Newry) via Lisburn, Craigavon, </w:t>
      </w:r>
      <w:proofErr w:type="spellStart"/>
      <w:r w:rsidR="00963943" w:rsidRPr="00963943">
        <w:rPr>
          <w:rFonts w:ascii="Arial" w:hAnsi="Arial" w:cs="Arial"/>
          <w:sz w:val="24"/>
          <w:szCs w:val="24"/>
        </w:rPr>
        <w:t>Portadown</w:t>
      </w:r>
      <w:proofErr w:type="spellEnd"/>
      <w:r w:rsidR="00963943" w:rsidRPr="00963943">
        <w:rPr>
          <w:rFonts w:ascii="Arial" w:hAnsi="Arial" w:cs="Arial"/>
          <w:sz w:val="24"/>
          <w:szCs w:val="24"/>
        </w:rPr>
        <w:t xml:space="preserve"> and Scarva.</w:t>
      </w:r>
      <w:r w:rsidR="00963943">
        <w:rPr>
          <w:rFonts w:ascii="Arial" w:hAnsi="Arial" w:cs="Arial"/>
          <w:sz w:val="24"/>
          <w:szCs w:val="24"/>
        </w:rPr>
        <w:t xml:space="preserve"> </w:t>
      </w:r>
      <w:r w:rsidR="00963943" w:rsidRPr="00963943">
        <w:rPr>
          <w:rFonts w:ascii="Arial" w:hAnsi="Arial" w:cs="Arial"/>
          <w:sz w:val="24"/>
          <w:szCs w:val="24"/>
        </w:rPr>
        <w:t xml:space="preserve">The Route follows the River Lagan towpath south west from Belfast to Lisburn through the Lagan Valley Regional </w:t>
      </w:r>
      <w:r w:rsidR="00963943">
        <w:rPr>
          <w:rFonts w:ascii="Arial" w:hAnsi="Arial" w:cs="Arial"/>
          <w:sz w:val="24"/>
          <w:szCs w:val="24"/>
        </w:rPr>
        <w:t>P</w:t>
      </w:r>
      <w:r w:rsidR="00963943" w:rsidRPr="00963943">
        <w:rPr>
          <w:rFonts w:ascii="Arial" w:hAnsi="Arial" w:cs="Arial"/>
          <w:sz w:val="24"/>
          <w:szCs w:val="24"/>
        </w:rPr>
        <w:t>ark.</w:t>
      </w:r>
      <w:r w:rsidR="00DF0B94">
        <w:rPr>
          <w:rFonts w:ascii="Arial" w:hAnsi="Arial" w:cs="Arial"/>
          <w:sz w:val="24"/>
          <w:szCs w:val="24"/>
        </w:rPr>
        <w:t xml:space="preserve"> A section of Route 94 runs through the council area and circumnavigates Lough Neagh </w:t>
      </w:r>
      <w:r w:rsidR="003A4E84">
        <w:rPr>
          <w:rFonts w:ascii="Arial" w:hAnsi="Arial" w:cs="Arial"/>
          <w:sz w:val="24"/>
          <w:szCs w:val="24"/>
        </w:rPr>
        <w:t xml:space="preserve">Such routes are updated online and promoted by </w:t>
      </w:r>
      <w:hyperlink r:id="rId20" w:history="1">
        <w:r w:rsidR="003A4E84">
          <w:rPr>
            <w:rStyle w:val="Hyperlink"/>
            <w:rFonts w:ascii="Arial" w:hAnsi="Arial" w:cs="Arial"/>
            <w:color w:val="0000FF"/>
            <w:sz w:val="24"/>
            <w:szCs w:val="24"/>
          </w:rPr>
          <w:t>www.sustrans.org.uk</w:t>
        </w:r>
      </w:hyperlink>
      <w:r w:rsidR="003A4E84">
        <w:rPr>
          <w:rFonts w:ascii="Arial" w:hAnsi="Arial" w:cs="Arial"/>
          <w:sz w:val="24"/>
          <w:szCs w:val="24"/>
        </w:rPr>
        <w:t>.</w:t>
      </w:r>
      <w:r w:rsidR="00ED6F69">
        <w:rPr>
          <w:rFonts w:ascii="Arial" w:hAnsi="Arial" w:cs="Arial"/>
          <w:sz w:val="24"/>
          <w:szCs w:val="24"/>
        </w:rPr>
        <w:t xml:space="preserve"> </w:t>
      </w:r>
      <w:r w:rsidR="00963943" w:rsidRPr="00ED6F69">
        <w:rPr>
          <w:rFonts w:ascii="Arial" w:hAnsi="Arial" w:cs="Arial"/>
          <w:sz w:val="24"/>
          <w:szCs w:val="24"/>
        </w:rPr>
        <w:t>The Census 2011 showed that</w:t>
      </w:r>
      <w:r w:rsidR="00963943">
        <w:rPr>
          <w:rFonts w:ascii="Arial" w:hAnsi="Arial" w:cs="Arial"/>
          <w:sz w:val="24"/>
          <w:szCs w:val="24"/>
        </w:rPr>
        <w:t xml:space="preserve"> 0.93%</w:t>
      </w:r>
      <w:r w:rsidR="00963943" w:rsidRPr="00ED6F69">
        <w:t xml:space="preserve"> </w:t>
      </w:r>
      <w:r w:rsidR="00963943" w:rsidRPr="00ED6F69">
        <w:rPr>
          <w:rFonts w:ascii="Arial" w:hAnsi="Arial" w:cs="Arial"/>
          <w:sz w:val="24"/>
          <w:szCs w:val="24"/>
        </w:rPr>
        <w:t xml:space="preserve">of residents in the Lisburn &amp; Castlereagh Local Government District (LGD) </w:t>
      </w:r>
      <w:r w:rsidR="00963943">
        <w:rPr>
          <w:rFonts w:ascii="Arial" w:hAnsi="Arial" w:cs="Arial"/>
          <w:sz w:val="24"/>
          <w:szCs w:val="24"/>
        </w:rPr>
        <w:t xml:space="preserve">travel to work by bicycle. This is marginally higher than the </w:t>
      </w:r>
      <w:r w:rsidR="00963943" w:rsidRPr="00ED6F69">
        <w:rPr>
          <w:rFonts w:ascii="Arial" w:hAnsi="Arial" w:cs="Arial"/>
          <w:sz w:val="24"/>
          <w:szCs w:val="24"/>
        </w:rPr>
        <w:t xml:space="preserve">Northern Ireland </w:t>
      </w:r>
      <w:r w:rsidR="00963943">
        <w:rPr>
          <w:rFonts w:ascii="Arial" w:hAnsi="Arial" w:cs="Arial"/>
          <w:sz w:val="24"/>
          <w:szCs w:val="24"/>
        </w:rPr>
        <w:t>average where 0.85% of residents travel to work by bicycle.</w:t>
      </w:r>
    </w:p>
    <w:p w14:paraId="4761661A" w14:textId="77777777" w:rsidR="00963943" w:rsidRDefault="00963943" w:rsidP="00963943">
      <w:pPr>
        <w:spacing w:line="360" w:lineRule="auto"/>
        <w:ind w:left="720" w:hanging="720"/>
        <w:jc w:val="both"/>
        <w:rPr>
          <w:rFonts w:ascii="Arial" w:hAnsi="Arial" w:cs="Arial"/>
          <w:b/>
          <w:sz w:val="24"/>
          <w:szCs w:val="24"/>
        </w:rPr>
      </w:pPr>
    </w:p>
    <w:p w14:paraId="7A70B9A3" w14:textId="77777777" w:rsidR="00963943" w:rsidRDefault="00963943" w:rsidP="00963943">
      <w:pPr>
        <w:spacing w:line="360" w:lineRule="auto"/>
        <w:ind w:left="720" w:hanging="720"/>
        <w:jc w:val="both"/>
        <w:rPr>
          <w:rFonts w:ascii="Arial" w:hAnsi="Arial" w:cs="Arial"/>
          <w:b/>
          <w:sz w:val="24"/>
          <w:szCs w:val="24"/>
        </w:rPr>
      </w:pPr>
    </w:p>
    <w:p w14:paraId="736E3801" w14:textId="33BE3266" w:rsidR="003A4E84" w:rsidRDefault="00902009" w:rsidP="00963943">
      <w:pPr>
        <w:spacing w:line="360" w:lineRule="auto"/>
        <w:ind w:left="720" w:hanging="720"/>
        <w:jc w:val="both"/>
        <w:rPr>
          <w:rFonts w:ascii="Arial" w:hAnsi="Arial" w:cs="Arial"/>
          <w:b/>
          <w:sz w:val="24"/>
          <w:szCs w:val="24"/>
        </w:rPr>
      </w:pPr>
      <w:r>
        <w:rPr>
          <w:rFonts w:ascii="Arial" w:hAnsi="Arial" w:cs="Arial"/>
          <w:b/>
          <w:sz w:val="24"/>
          <w:szCs w:val="24"/>
        </w:rPr>
        <w:t>Figu</w:t>
      </w:r>
      <w:r w:rsidR="00257282">
        <w:rPr>
          <w:rFonts w:ascii="Arial" w:hAnsi="Arial" w:cs="Arial"/>
          <w:b/>
          <w:sz w:val="24"/>
          <w:szCs w:val="24"/>
        </w:rPr>
        <w:t xml:space="preserve">re </w:t>
      </w:r>
      <w:r w:rsidR="00771984">
        <w:rPr>
          <w:rFonts w:ascii="Arial" w:hAnsi="Arial" w:cs="Arial"/>
          <w:b/>
          <w:sz w:val="24"/>
          <w:szCs w:val="24"/>
        </w:rPr>
        <w:t>9</w:t>
      </w:r>
      <w:r w:rsidR="003A4E84">
        <w:rPr>
          <w:rFonts w:ascii="Arial" w:hAnsi="Arial" w:cs="Arial"/>
          <w:b/>
          <w:sz w:val="24"/>
          <w:szCs w:val="24"/>
        </w:rPr>
        <w:t>: The Lisburn to Belfast Lagan Cycle Way</w:t>
      </w:r>
    </w:p>
    <w:p w14:paraId="6667634A" w14:textId="558F1A07" w:rsidR="009B73F1" w:rsidRDefault="00A253F7" w:rsidP="008E2D96">
      <w:pPr>
        <w:spacing w:after="120" w:line="360" w:lineRule="auto"/>
        <w:ind w:left="720" w:hanging="720"/>
        <w:jc w:val="both"/>
        <w:rPr>
          <w:rFonts w:ascii="Arial" w:hAnsi="Arial" w:cs="Arial"/>
        </w:rPr>
      </w:pPr>
      <w:r>
        <w:rPr>
          <w:rFonts w:ascii="Arial" w:hAnsi="Arial" w:cs="Arial"/>
          <w:noProof/>
          <w:sz w:val="24"/>
          <w:szCs w:val="24"/>
        </w:rPr>
        <w:drawing>
          <wp:inline distT="0" distB="0" distL="0" distR="0" wp14:anchorId="6FDB511D" wp14:editId="565D54E8">
            <wp:extent cx="5715000" cy="7463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0" cy="7463790"/>
                    </a:xfrm>
                    <a:prstGeom prst="rect">
                      <a:avLst/>
                    </a:prstGeom>
                    <a:noFill/>
                    <a:ln>
                      <a:noFill/>
                    </a:ln>
                  </pic:spPr>
                </pic:pic>
              </a:graphicData>
            </a:graphic>
          </wp:inline>
        </w:drawing>
      </w:r>
      <w:r w:rsidR="003A4E84">
        <w:rPr>
          <w:rFonts w:ascii="Arial" w:hAnsi="Arial" w:cs="Arial"/>
        </w:rPr>
        <w:t xml:space="preserve">Source: </w:t>
      </w:r>
      <w:proofErr w:type="spellStart"/>
      <w:r w:rsidR="003A4E84">
        <w:rPr>
          <w:rFonts w:ascii="Arial" w:hAnsi="Arial" w:cs="Arial"/>
        </w:rPr>
        <w:t>Sustrans</w:t>
      </w:r>
      <w:proofErr w:type="spellEnd"/>
      <w:r w:rsidR="003A4E84">
        <w:rPr>
          <w:rFonts w:ascii="Arial" w:hAnsi="Arial" w:cs="Arial"/>
        </w:rPr>
        <w:t xml:space="preserve"> Website </w:t>
      </w:r>
    </w:p>
    <w:p w14:paraId="5E30FC00" w14:textId="77777777" w:rsidR="002C013C" w:rsidRDefault="002C013C" w:rsidP="00E24BB4">
      <w:pPr>
        <w:spacing w:after="120" w:line="360" w:lineRule="auto"/>
        <w:jc w:val="both"/>
        <w:rPr>
          <w:rFonts w:ascii="Arial" w:hAnsi="Arial" w:cs="Arial"/>
          <w:b/>
          <w:sz w:val="24"/>
          <w:szCs w:val="24"/>
        </w:rPr>
      </w:pPr>
    </w:p>
    <w:p w14:paraId="376C4B56" w14:textId="7CC7319B" w:rsidR="00963943" w:rsidRPr="00963943" w:rsidRDefault="00963943" w:rsidP="00E24BB4">
      <w:pPr>
        <w:spacing w:after="120" w:line="360" w:lineRule="auto"/>
        <w:jc w:val="both"/>
        <w:rPr>
          <w:rFonts w:ascii="Arial" w:hAnsi="Arial" w:cs="Arial"/>
          <w:b/>
          <w:sz w:val="24"/>
          <w:szCs w:val="24"/>
        </w:rPr>
      </w:pPr>
      <w:r w:rsidRPr="00963943">
        <w:rPr>
          <w:rFonts w:ascii="Arial" w:hAnsi="Arial" w:cs="Arial"/>
          <w:b/>
          <w:sz w:val="24"/>
          <w:szCs w:val="24"/>
        </w:rPr>
        <w:lastRenderedPageBreak/>
        <w:t xml:space="preserve">Figure </w:t>
      </w:r>
      <w:r w:rsidR="000D6DB2">
        <w:rPr>
          <w:rFonts w:ascii="Arial" w:hAnsi="Arial" w:cs="Arial"/>
          <w:b/>
          <w:sz w:val="24"/>
          <w:szCs w:val="24"/>
        </w:rPr>
        <w:t>10</w:t>
      </w:r>
      <w:r w:rsidRPr="00963943">
        <w:rPr>
          <w:rFonts w:ascii="Arial" w:hAnsi="Arial" w:cs="Arial"/>
          <w:b/>
          <w:sz w:val="24"/>
          <w:szCs w:val="24"/>
        </w:rPr>
        <w:t>: National Cycle Network Routes</w:t>
      </w:r>
    </w:p>
    <w:p w14:paraId="3ACAED38" w14:textId="1D7887CF" w:rsidR="002C013C" w:rsidRDefault="002C013C" w:rsidP="00E24BB4">
      <w:pPr>
        <w:spacing w:after="120" w:line="360" w:lineRule="auto"/>
        <w:jc w:val="both"/>
        <w:rPr>
          <w:rFonts w:ascii="Arial" w:hAnsi="Arial" w:cs="Arial"/>
          <w:sz w:val="24"/>
          <w:szCs w:val="24"/>
        </w:rPr>
      </w:pPr>
      <w:r>
        <w:rPr>
          <w:noProof/>
        </w:rPr>
        <w:drawing>
          <wp:inline distT="0" distB="0" distL="0" distR="0" wp14:anchorId="33FEC480" wp14:editId="1F28A5F3">
            <wp:extent cx="3856892" cy="2376052"/>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46392" cy="2431189"/>
                    </a:xfrm>
                    <a:prstGeom prst="rect">
                      <a:avLst/>
                    </a:prstGeom>
                  </pic:spPr>
                </pic:pic>
              </a:graphicData>
            </a:graphic>
          </wp:inline>
        </w:drawing>
      </w:r>
    </w:p>
    <w:p w14:paraId="34E1974B" w14:textId="26D489BC" w:rsidR="00963943" w:rsidRDefault="00963943" w:rsidP="00E24BB4">
      <w:pPr>
        <w:spacing w:after="120" w:line="360" w:lineRule="auto"/>
        <w:jc w:val="both"/>
        <w:rPr>
          <w:rFonts w:ascii="Arial" w:hAnsi="Arial" w:cs="Arial"/>
          <w:sz w:val="24"/>
          <w:szCs w:val="24"/>
        </w:rPr>
      </w:pPr>
      <w:r>
        <w:rPr>
          <w:rFonts w:ascii="Arial" w:hAnsi="Arial" w:cs="Arial"/>
          <w:sz w:val="24"/>
          <w:szCs w:val="24"/>
        </w:rPr>
        <w:t xml:space="preserve">Source: </w:t>
      </w:r>
      <w:proofErr w:type="spellStart"/>
      <w:r>
        <w:rPr>
          <w:rFonts w:ascii="Arial" w:hAnsi="Arial" w:cs="Arial"/>
          <w:sz w:val="24"/>
          <w:szCs w:val="24"/>
        </w:rPr>
        <w:t>Sustrans</w:t>
      </w:r>
      <w:proofErr w:type="spellEnd"/>
      <w:r>
        <w:rPr>
          <w:rFonts w:ascii="Arial" w:hAnsi="Arial" w:cs="Arial"/>
          <w:sz w:val="24"/>
          <w:szCs w:val="24"/>
        </w:rPr>
        <w:t xml:space="preserve"> Website</w:t>
      </w:r>
    </w:p>
    <w:p w14:paraId="3D684F1C" w14:textId="30E56760" w:rsidR="00963943" w:rsidRDefault="00963943" w:rsidP="00E24BB4">
      <w:pPr>
        <w:spacing w:after="120" w:line="360" w:lineRule="auto"/>
        <w:jc w:val="both"/>
        <w:rPr>
          <w:rFonts w:ascii="Arial" w:hAnsi="Arial" w:cs="Arial"/>
          <w:sz w:val="24"/>
          <w:szCs w:val="24"/>
        </w:rPr>
      </w:pPr>
    </w:p>
    <w:p w14:paraId="1C9B4965" w14:textId="001B19E1" w:rsidR="003A4E84" w:rsidRDefault="00CD43AB" w:rsidP="00E24BB4">
      <w:pPr>
        <w:spacing w:after="120" w:line="360" w:lineRule="auto"/>
        <w:jc w:val="both"/>
        <w:rPr>
          <w:rFonts w:ascii="Arial" w:hAnsi="Arial" w:cs="Arial"/>
          <w:b/>
          <w:color w:val="000000"/>
          <w:sz w:val="24"/>
          <w:szCs w:val="24"/>
        </w:rPr>
      </w:pPr>
      <w:r>
        <w:rPr>
          <w:rFonts w:ascii="Arial" w:hAnsi="Arial" w:cs="Arial"/>
          <w:sz w:val="24"/>
          <w:szCs w:val="24"/>
        </w:rPr>
        <w:t>5</w:t>
      </w:r>
      <w:r w:rsidR="003331F3" w:rsidRPr="00D507C9">
        <w:rPr>
          <w:rFonts w:ascii="Arial" w:hAnsi="Arial" w:cs="Arial"/>
          <w:sz w:val="24"/>
          <w:szCs w:val="24"/>
        </w:rPr>
        <w:t>.1</w:t>
      </w:r>
      <w:r>
        <w:rPr>
          <w:rFonts w:ascii="Arial" w:hAnsi="Arial" w:cs="Arial"/>
          <w:sz w:val="24"/>
          <w:szCs w:val="24"/>
        </w:rPr>
        <w:t>6</w:t>
      </w:r>
      <w:r w:rsidR="003A4E84">
        <w:rPr>
          <w:rFonts w:ascii="Arial" w:hAnsi="Arial" w:cs="Arial"/>
          <w:b/>
          <w:sz w:val="24"/>
          <w:szCs w:val="24"/>
        </w:rPr>
        <w:tab/>
      </w:r>
      <w:r w:rsidR="003A4E84">
        <w:rPr>
          <w:rFonts w:ascii="Arial" w:hAnsi="Arial" w:cs="Arial"/>
          <w:b/>
          <w:color w:val="000000"/>
          <w:sz w:val="24"/>
          <w:szCs w:val="24"/>
        </w:rPr>
        <w:t>Walking</w:t>
      </w:r>
    </w:p>
    <w:p w14:paraId="0C5B5C85" w14:textId="77777777" w:rsidR="003A4E84" w:rsidRDefault="00E951D6" w:rsidP="00150264">
      <w:pPr>
        <w:spacing w:line="360" w:lineRule="auto"/>
        <w:ind w:left="720"/>
        <w:jc w:val="both"/>
        <w:rPr>
          <w:rFonts w:ascii="Arial" w:hAnsi="Arial" w:cs="Arial"/>
          <w:sz w:val="24"/>
          <w:szCs w:val="24"/>
        </w:rPr>
      </w:pPr>
      <w:r>
        <w:rPr>
          <w:rFonts w:ascii="Arial" w:hAnsi="Arial" w:cs="Arial"/>
          <w:sz w:val="24"/>
          <w:szCs w:val="24"/>
        </w:rPr>
        <w:t>The Northern Ireland W</w:t>
      </w:r>
      <w:r w:rsidR="003A4E84">
        <w:rPr>
          <w:rFonts w:ascii="Arial" w:hAnsi="Arial" w:cs="Arial"/>
          <w:sz w:val="24"/>
          <w:szCs w:val="24"/>
        </w:rPr>
        <w:t>alking Action Plan, published in December 2003, identified a series of actions that will help guide the delivery of walking measures in the R</w:t>
      </w:r>
      <w:r w:rsidR="00060C7D">
        <w:rPr>
          <w:rFonts w:ascii="Arial" w:hAnsi="Arial" w:cs="Arial"/>
          <w:sz w:val="24"/>
          <w:szCs w:val="24"/>
        </w:rPr>
        <w:t xml:space="preserve">egional </w:t>
      </w:r>
      <w:r w:rsidR="003A4E84">
        <w:rPr>
          <w:rFonts w:ascii="Arial" w:hAnsi="Arial" w:cs="Arial"/>
          <w:sz w:val="24"/>
          <w:szCs w:val="24"/>
        </w:rPr>
        <w:t>T</w:t>
      </w:r>
      <w:r w:rsidR="00060C7D">
        <w:rPr>
          <w:rFonts w:ascii="Arial" w:hAnsi="Arial" w:cs="Arial"/>
          <w:sz w:val="24"/>
          <w:szCs w:val="24"/>
        </w:rPr>
        <w:t xml:space="preserve">ransport </w:t>
      </w:r>
      <w:r w:rsidR="003A4E84">
        <w:rPr>
          <w:rFonts w:ascii="Arial" w:hAnsi="Arial" w:cs="Arial"/>
          <w:sz w:val="24"/>
          <w:szCs w:val="24"/>
        </w:rPr>
        <w:t>S</w:t>
      </w:r>
      <w:r w:rsidR="00060C7D">
        <w:rPr>
          <w:rFonts w:ascii="Arial" w:hAnsi="Arial" w:cs="Arial"/>
          <w:sz w:val="24"/>
          <w:szCs w:val="24"/>
        </w:rPr>
        <w:t>trategy</w:t>
      </w:r>
      <w:r w:rsidR="003A4E84">
        <w:rPr>
          <w:rFonts w:ascii="Arial" w:hAnsi="Arial" w:cs="Arial"/>
          <w:sz w:val="24"/>
          <w:szCs w:val="24"/>
        </w:rPr>
        <w:t>. The plan introduces the concept of Quality Walking Routes which will have:</w:t>
      </w:r>
    </w:p>
    <w:p w14:paraId="27F90FF8" w14:textId="77777777" w:rsidR="003A4E84" w:rsidRDefault="003A4E84" w:rsidP="00150264">
      <w:pPr>
        <w:numPr>
          <w:ilvl w:val="0"/>
          <w:numId w:val="13"/>
        </w:numPr>
        <w:spacing w:line="360" w:lineRule="auto"/>
        <w:jc w:val="both"/>
        <w:rPr>
          <w:rFonts w:ascii="Arial" w:hAnsi="Arial" w:cs="Arial"/>
          <w:sz w:val="24"/>
          <w:szCs w:val="24"/>
        </w:rPr>
      </w:pPr>
      <w:r>
        <w:rPr>
          <w:rFonts w:ascii="Arial" w:hAnsi="Arial" w:cs="Arial"/>
          <w:sz w:val="24"/>
          <w:szCs w:val="24"/>
        </w:rPr>
        <w:t>Good surfaces;</w:t>
      </w:r>
    </w:p>
    <w:p w14:paraId="18E652AC" w14:textId="77777777" w:rsidR="003A4E84" w:rsidRDefault="003A4E84" w:rsidP="00150264">
      <w:pPr>
        <w:numPr>
          <w:ilvl w:val="0"/>
          <w:numId w:val="13"/>
        </w:numPr>
        <w:spacing w:line="360" w:lineRule="auto"/>
        <w:jc w:val="both"/>
        <w:rPr>
          <w:rFonts w:ascii="Arial" w:hAnsi="Arial" w:cs="Arial"/>
          <w:sz w:val="24"/>
          <w:szCs w:val="24"/>
        </w:rPr>
      </w:pPr>
      <w:r>
        <w:rPr>
          <w:rFonts w:ascii="Arial" w:hAnsi="Arial" w:cs="Arial"/>
          <w:sz w:val="24"/>
          <w:szCs w:val="24"/>
        </w:rPr>
        <w:t>Appropriate widths;</w:t>
      </w:r>
    </w:p>
    <w:p w14:paraId="56FE3F17" w14:textId="77777777" w:rsidR="003A4E84" w:rsidRDefault="003A4E84" w:rsidP="00150264">
      <w:pPr>
        <w:numPr>
          <w:ilvl w:val="0"/>
          <w:numId w:val="13"/>
        </w:numPr>
        <w:spacing w:line="360" w:lineRule="auto"/>
        <w:jc w:val="both"/>
        <w:rPr>
          <w:rFonts w:ascii="Arial" w:hAnsi="Arial" w:cs="Arial"/>
          <w:sz w:val="24"/>
          <w:szCs w:val="24"/>
        </w:rPr>
      </w:pPr>
      <w:r>
        <w:rPr>
          <w:rFonts w:ascii="Arial" w:hAnsi="Arial" w:cs="Arial"/>
          <w:sz w:val="24"/>
          <w:szCs w:val="24"/>
        </w:rPr>
        <w:t>Minimum of clutter and obstructions;</w:t>
      </w:r>
    </w:p>
    <w:p w14:paraId="72C72E71" w14:textId="77777777" w:rsidR="003A4E84" w:rsidRDefault="003A4E84" w:rsidP="00150264">
      <w:pPr>
        <w:numPr>
          <w:ilvl w:val="0"/>
          <w:numId w:val="13"/>
        </w:numPr>
        <w:spacing w:line="360" w:lineRule="auto"/>
        <w:jc w:val="both"/>
        <w:rPr>
          <w:rFonts w:ascii="Arial" w:hAnsi="Arial" w:cs="Arial"/>
          <w:sz w:val="24"/>
          <w:szCs w:val="24"/>
        </w:rPr>
      </w:pPr>
      <w:r>
        <w:rPr>
          <w:rFonts w:ascii="Arial" w:hAnsi="Arial" w:cs="Arial"/>
          <w:sz w:val="24"/>
          <w:szCs w:val="24"/>
        </w:rPr>
        <w:t>Pedestrian facilities at crossings; and</w:t>
      </w:r>
    </w:p>
    <w:p w14:paraId="2D8DBC03" w14:textId="0FC6C5EE" w:rsidR="00E24BB4" w:rsidRDefault="003A4E84" w:rsidP="00E24BB4">
      <w:pPr>
        <w:numPr>
          <w:ilvl w:val="0"/>
          <w:numId w:val="13"/>
        </w:numPr>
        <w:spacing w:line="360" w:lineRule="auto"/>
        <w:jc w:val="both"/>
        <w:rPr>
          <w:rFonts w:ascii="Arial" w:hAnsi="Arial" w:cs="Arial"/>
          <w:sz w:val="24"/>
          <w:szCs w:val="24"/>
        </w:rPr>
      </w:pPr>
      <w:r>
        <w:rPr>
          <w:rFonts w:ascii="Arial" w:hAnsi="Arial" w:cs="Arial"/>
          <w:sz w:val="24"/>
          <w:szCs w:val="24"/>
        </w:rPr>
        <w:t>Good signa</w:t>
      </w:r>
      <w:r w:rsidR="00E24BB4">
        <w:rPr>
          <w:rFonts w:ascii="Arial" w:hAnsi="Arial" w:cs="Arial"/>
          <w:sz w:val="24"/>
          <w:szCs w:val="24"/>
        </w:rPr>
        <w:t>ge</w:t>
      </w:r>
    </w:p>
    <w:p w14:paraId="50DC4339" w14:textId="77777777" w:rsidR="00E24BB4" w:rsidRDefault="00E24BB4" w:rsidP="00E24BB4">
      <w:pPr>
        <w:spacing w:line="360" w:lineRule="auto"/>
        <w:ind w:left="720"/>
        <w:jc w:val="both"/>
        <w:rPr>
          <w:rFonts w:ascii="Arial" w:hAnsi="Arial" w:cs="Arial"/>
          <w:sz w:val="24"/>
          <w:szCs w:val="24"/>
        </w:rPr>
      </w:pPr>
    </w:p>
    <w:p w14:paraId="2F8A9A4B" w14:textId="19C98F9A" w:rsidR="0050396A" w:rsidRDefault="00CD43AB" w:rsidP="0050396A">
      <w:pPr>
        <w:spacing w:line="360" w:lineRule="auto"/>
        <w:ind w:left="720" w:hanging="720"/>
        <w:jc w:val="both"/>
        <w:rPr>
          <w:rFonts w:ascii="Arial" w:hAnsi="Arial" w:cs="Arial"/>
          <w:sz w:val="24"/>
          <w:szCs w:val="24"/>
        </w:rPr>
      </w:pPr>
      <w:r>
        <w:rPr>
          <w:rFonts w:ascii="Arial" w:hAnsi="Arial" w:cs="Arial"/>
          <w:sz w:val="24"/>
          <w:szCs w:val="24"/>
        </w:rPr>
        <w:t>5</w:t>
      </w:r>
      <w:r w:rsidR="00E24BB4">
        <w:rPr>
          <w:rFonts w:ascii="Arial" w:hAnsi="Arial" w:cs="Arial"/>
          <w:sz w:val="24"/>
          <w:szCs w:val="24"/>
        </w:rPr>
        <w:t>.1</w:t>
      </w:r>
      <w:r>
        <w:rPr>
          <w:rFonts w:ascii="Arial" w:hAnsi="Arial" w:cs="Arial"/>
          <w:sz w:val="24"/>
          <w:szCs w:val="24"/>
        </w:rPr>
        <w:t>7</w:t>
      </w:r>
      <w:r w:rsidR="00E24BB4">
        <w:rPr>
          <w:rFonts w:ascii="Arial" w:hAnsi="Arial" w:cs="Arial"/>
          <w:sz w:val="24"/>
          <w:szCs w:val="24"/>
        </w:rPr>
        <w:tab/>
      </w:r>
      <w:r w:rsidR="00E24BB4" w:rsidRPr="00E24BB4">
        <w:rPr>
          <w:rFonts w:ascii="Arial" w:hAnsi="Arial" w:cs="Arial"/>
          <w:sz w:val="24"/>
          <w:szCs w:val="24"/>
        </w:rPr>
        <w:t xml:space="preserve">Websites such as </w:t>
      </w:r>
      <w:hyperlink r:id="rId23" w:history="1">
        <w:r w:rsidR="00E24BB4" w:rsidRPr="00E24BB4">
          <w:rPr>
            <w:rStyle w:val="Hyperlink"/>
            <w:rFonts w:ascii="Arial" w:hAnsi="Arial" w:cs="Arial"/>
            <w:color w:val="0000FF"/>
            <w:sz w:val="24"/>
            <w:szCs w:val="24"/>
          </w:rPr>
          <w:t>www.outdoorrecreationni.com</w:t>
        </w:r>
      </w:hyperlink>
      <w:r w:rsidR="00E24BB4" w:rsidRPr="00E24BB4">
        <w:rPr>
          <w:rFonts w:ascii="Arial" w:hAnsi="Arial" w:cs="Arial"/>
          <w:sz w:val="24"/>
          <w:szCs w:val="24"/>
        </w:rPr>
        <w:t xml:space="preserve"> and </w:t>
      </w:r>
      <w:hyperlink r:id="rId24" w:history="1">
        <w:r w:rsidR="00E24BB4" w:rsidRPr="00E24BB4">
          <w:rPr>
            <w:rStyle w:val="Hyperlink"/>
            <w:rFonts w:ascii="Arial" w:hAnsi="Arial" w:cs="Arial"/>
            <w:color w:val="0000FF"/>
            <w:sz w:val="24"/>
            <w:szCs w:val="24"/>
          </w:rPr>
          <w:t>www.walkni.com</w:t>
        </w:r>
      </w:hyperlink>
      <w:r w:rsidR="00E24BB4" w:rsidRPr="00E24BB4">
        <w:rPr>
          <w:rFonts w:ascii="Arial" w:hAnsi="Arial" w:cs="Arial"/>
          <w:sz w:val="24"/>
          <w:szCs w:val="24"/>
        </w:rPr>
        <w:t xml:space="preserve"> actively promote walking, and are government-funded.</w:t>
      </w:r>
      <w:r w:rsidR="0050396A" w:rsidRPr="0050396A">
        <w:rPr>
          <w:rFonts w:ascii="Arial" w:hAnsi="Arial" w:cs="Arial"/>
          <w:sz w:val="24"/>
          <w:szCs w:val="24"/>
        </w:rPr>
        <w:t xml:space="preserve"> </w:t>
      </w:r>
      <w:r w:rsidR="0050396A">
        <w:rPr>
          <w:rFonts w:ascii="Arial" w:hAnsi="Arial" w:cs="Arial"/>
          <w:sz w:val="24"/>
          <w:szCs w:val="24"/>
        </w:rPr>
        <w:t>I</w:t>
      </w:r>
      <w:r w:rsidR="0050396A" w:rsidRPr="00ED6F69">
        <w:rPr>
          <w:rFonts w:ascii="Arial" w:hAnsi="Arial" w:cs="Arial"/>
          <w:sz w:val="24"/>
          <w:szCs w:val="24"/>
        </w:rPr>
        <w:t xml:space="preserve">n </w:t>
      </w:r>
      <w:r w:rsidR="005A43C3">
        <w:rPr>
          <w:rFonts w:ascii="Arial" w:hAnsi="Arial" w:cs="Arial"/>
          <w:sz w:val="24"/>
          <w:szCs w:val="24"/>
        </w:rPr>
        <w:t>2001,</w:t>
      </w:r>
      <w:r w:rsidR="0050396A" w:rsidRPr="00ED6F69">
        <w:rPr>
          <w:rFonts w:ascii="Arial" w:hAnsi="Arial" w:cs="Arial"/>
          <w:sz w:val="24"/>
          <w:szCs w:val="24"/>
        </w:rPr>
        <w:t xml:space="preserve"> </w:t>
      </w:r>
      <w:r w:rsidR="0050396A">
        <w:rPr>
          <w:rFonts w:ascii="Arial" w:hAnsi="Arial" w:cs="Arial"/>
          <w:sz w:val="24"/>
          <w:szCs w:val="24"/>
        </w:rPr>
        <w:t>5.95% of residents</w:t>
      </w:r>
      <w:r w:rsidR="0050396A" w:rsidRPr="00ED6F69">
        <w:rPr>
          <w:rFonts w:ascii="Arial" w:hAnsi="Arial" w:cs="Arial"/>
          <w:sz w:val="24"/>
          <w:szCs w:val="24"/>
        </w:rPr>
        <w:t xml:space="preserve"> </w:t>
      </w:r>
      <w:r w:rsidR="005A43C3">
        <w:rPr>
          <w:rFonts w:ascii="Arial" w:hAnsi="Arial" w:cs="Arial"/>
          <w:sz w:val="24"/>
          <w:szCs w:val="24"/>
        </w:rPr>
        <w:t xml:space="preserve">in </w:t>
      </w:r>
      <w:r w:rsidR="005A43C3" w:rsidRPr="00ED6F69">
        <w:rPr>
          <w:rFonts w:ascii="Arial" w:hAnsi="Arial" w:cs="Arial"/>
          <w:sz w:val="24"/>
          <w:szCs w:val="24"/>
        </w:rPr>
        <w:t xml:space="preserve">the Lisburn &amp; Castlereagh </w:t>
      </w:r>
      <w:r w:rsidR="005A43C3">
        <w:rPr>
          <w:rFonts w:ascii="Arial" w:hAnsi="Arial" w:cs="Arial"/>
          <w:sz w:val="24"/>
          <w:szCs w:val="24"/>
        </w:rPr>
        <w:t xml:space="preserve">City Council area walked to work compared to </w:t>
      </w:r>
      <w:r w:rsidR="0050396A">
        <w:rPr>
          <w:rFonts w:ascii="Arial" w:hAnsi="Arial" w:cs="Arial"/>
          <w:sz w:val="24"/>
          <w:szCs w:val="24"/>
        </w:rPr>
        <w:t xml:space="preserve">7.74% of residents </w:t>
      </w:r>
      <w:r w:rsidR="005A43C3">
        <w:rPr>
          <w:rFonts w:ascii="Arial" w:hAnsi="Arial" w:cs="Arial"/>
          <w:sz w:val="24"/>
          <w:szCs w:val="24"/>
        </w:rPr>
        <w:t>in</w:t>
      </w:r>
      <w:r w:rsidR="0050396A">
        <w:rPr>
          <w:rFonts w:ascii="Arial" w:hAnsi="Arial" w:cs="Arial"/>
          <w:sz w:val="24"/>
          <w:szCs w:val="24"/>
        </w:rPr>
        <w:t xml:space="preserve"> </w:t>
      </w:r>
      <w:r w:rsidR="0050396A" w:rsidRPr="00ED6F69">
        <w:rPr>
          <w:rFonts w:ascii="Arial" w:hAnsi="Arial" w:cs="Arial"/>
          <w:sz w:val="24"/>
          <w:szCs w:val="24"/>
        </w:rPr>
        <w:t>Northern Ireland</w:t>
      </w:r>
      <w:r w:rsidR="005A43C3">
        <w:rPr>
          <w:rFonts w:ascii="Arial" w:hAnsi="Arial" w:cs="Arial"/>
          <w:sz w:val="24"/>
          <w:szCs w:val="24"/>
        </w:rPr>
        <w:t xml:space="preserve"> walking to work</w:t>
      </w:r>
      <w:r w:rsidR="0050396A">
        <w:rPr>
          <w:rFonts w:ascii="Arial" w:hAnsi="Arial" w:cs="Arial"/>
          <w:sz w:val="24"/>
          <w:szCs w:val="24"/>
        </w:rPr>
        <w:t xml:space="preserve">. </w:t>
      </w:r>
    </w:p>
    <w:p w14:paraId="734DF873" w14:textId="77777777" w:rsidR="0050396A" w:rsidRDefault="0050396A" w:rsidP="0050396A">
      <w:pPr>
        <w:spacing w:after="120" w:line="360" w:lineRule="auto"/>
        <w:jc w:val="both"/>
        <w:rPr>
          <w:rFonts w:ascii="Arial" w:hAnsi="Arial" w:cs="Arial"/>
          <w:b/>
          <w:sz w:val="24"/>
          <w:szCs w:val="24"/>
        </w:rPr>
      </w:pPr>
    </w:p>
    <w:p w14:paraId="374853F3" w14:textId="04E239C4" w:rsidR="006368F2" w:rsidRDefault="00CD43AB" w:rsidP="00E24BB4">
      <w:pPr>
        <w:spacing w:line="360" w:lineRule="auto"/>
        <w:ind w:left="720" w:hanging="720"/>
        <w:jc w:val="both"/>
        <w:rPr>
          <w:rFonts w:ascii="Arial" w:hAnsi="Arial" w:cs="Arial"/>
          <w:sz w:val="24"/>
          <w:szCs w:val="24"/>
        </w:rPr>
      </w:pPr>
      <w:r>
        <w:rPr>
          <w:rFonts w:ascii="Arial" w:hAnsi="Arial" w:cs="Arial"/>
          <w:sz w:val="24"/>
          <w:szCs w:val="24"/>
        </w:rPr>
        <w:t>5</w:t>
      </w:r>
      <w:r w:rsidR="006368F2">
        <w:rPr>
          <w:rFonts w:ascii="Arial" w:hAnsi="Arial" w:cs="Arial"/>
          <w:sz w:val="24"/>
          <w:szCs w:val="24"/>
        </w:rPr>
        <w:t>.1</w:t>
      </w:r>
      <w:r>
        <w:rPr>
          <w:rFonts w:ascii="Arial" w:hAnsi="Arial" w:cs="Arial"/>
          <w:sz w:val="24"/>
          <w:szCs w:val="24"/>
        </w:rPr>
        <w:t>8</w:t>
      </w:r>
      <w:r w:rsidR="006368F2">
        <w:rPr>
          <w:rFonts w:ascii="Arial" w:hAnsi="Arial" w:cs="Arial"/>
          <w:sz w:val="24"/>
          <w:szCs w:val="24"/>
        </w:rPr>
        <w:tab/>
      </w:r>
      <w:r w:rsidR="006368F2" w:rsidRPr="006368F2">
        <w:rPr>
          <w:rFonts w:ascii="Arial" w:hAnsi="Arial" w:cs="Arial"/>
          <w:b/>
          <w:sz w:val="24"/>
          <w:szCs w:val="24"/>
        </w:rPr>
        <w:t>Inland Waterways</w:t>
      </w:r>
    </w:p>
    <w:p w14:paraId="56AC745E" w14:textId="02315F91" w:rsidR="005A43C3" w:rsidRDefault="001B6FAE" w:rsidP="001428CE">
      <w:pPr>
        <w:spacing w:line="360" w:lineRule="auto"/>
        <w:ind w:left="720" w:hanging="720"/>
        <w:jc w:val="both"/>
        <w:rPr>
          <w:rFonts w:ascii="Arial" w:hAnsi="Arial" w:cs="Arial"/>
          <w:sz w:val="24"/>
          <w:szCs w:val="24"/>
        </w:rPr>
      </w:pPr>
      <w:r>
        <w:rPr>
          <w:rFonts w:ascii="Arial" w:hAnsi="Arial" w:cs="Arial"/>
          <w:sz w:val="24"/>
          <w:szCs w:val="24"/>
        </w:rPr>
        <w:tab/>
      </w:r>
      <w:r w:rsidRPr="001B6FAE">
        <w:rPr>
          <w:rFonts w:ascii="Arial" w:hAnsi="Arial" w:cs="Arial"/>
          <w:sz w:val="24"/>
          <w:szCs w:val="24"/>
          <w:lang w:val="en"/>
        </w:rPr>
        <w:t xml:space="preserve">The </w:t>
      </w:r>
      <w:r>
        <w:rPr>
          <w:rFonts w:ascii="Arial" w:hAnsi="Arial" w:cs="Arial"/>
          <w:sz w:val="24"/>
          <w:szCs w:val="24"/>
          <w:lang w:val="en"/>
        </w:rPr>
        <w:t>Lagan Canal pa</w:t>
      </w:r>
      <w:r w:rsidRPr="001B6FAE">
        <w:rPr>
          <w:rFonts w:ascii="Arial" w:hAnsi="Arial" w:cs="Arial"/>
          <w:sz w:val="24"/>
          <w:szCs w:val="24"/>
          <w:lang w:val="en"/>
        </w:rPr>
        <w:t xml:space="preserve">sses through </w:t>
      </w:r>
      <w:proofErr w:type="spellStart"/>
      <w:r w:rsidRPr="001B6FAE">
        <w:rPr>
          <w:rFonts w:ascii="Arial" w:hAnsi="Arial" w:cs="Arial"/>
          <w:sz w:val="24"/>
          <w:szCs w:val="24"/>
          <w:lang w:val="en"/>
        </w:rPr>
        <w:t>Lisburn</w:t>
      </w:r>
      <w:proofErr w:type="spellEnd"/>
      <w:r w:rsidRPr="001B6FAE">
        <w:rPr>
          <w:rFonts w:ascii="Arial" w:hAnsi="Arial" w:cs="Arial"/>
          <w:sz w:val="24"/>
          <w:szCs w:val="24"/>
          <w:lang w:val="en"/>
        </w:rPr>
        <w:t xml:space="preserve">. Prior to </w:t>
      </w:r>
      <w:r>
        <w:rPr>
          <w:rFonts w:ascii="Arial" w:hAnsi="Arial" w:cs="Arial"/>
          <w:sz w:val="24"/>
          <w:szCs w:val="24"/>
          <w:lang w:val="en"/>
        </w:rPr>
        <w:t>WW11</w:t>
      </w:r>
      <w:r w:rsidRPr="001B6FAE">
        <w:rPr>
          <w:rFonts w:ascii="Arial" w:hAnsi="Arial" w:cs="Arial"/>
          <w:sz w:val="24"/>
          <w:szCs w:val="24"/>
          <w:lang w:val="en"/>
        </w:rPr>
        <w:t xml:space="preserve"> the canal was an important transportation route for goods, averaging over 307,000 tons of coal </w:t>
      </w:r>
      <w:r w:rsidRPr="001B6FAE">
        <w:rPr>
          <w:rFonts w:ascii="Arial" w:hAnsi="Arial" w:cs="Arial"/>
          <w:sz w:val="24"/>
          <w:szCs w:val="24"/>
          <w:lang w:val="en"/>
        </w:rPr>
        <w:lastRenderedPageBreak/>
        <w:t>per year in the 1920s. Following competition from road transport, the canal was formally closed to navigation in 1958.</w:t>
      </w:r>
      <w:r>
        <w:rPr>
          <w:rFonts w:ascii="Arial" w:hAnsi="Arial" w:cs="Arial"/>
          <w:sz w:val="24"/>
          <w:szCs w:val="24"/>
          <w:lang w:val="en"/>
        </w:rPr>
        <w:t xml:space="preserve"> </w:t>
      </w:r>
      <w:r w:rsidRPr="001B6FAE">
        <w:rPr>
          <w:rFonts w:ascii="Arial" w:hAnsi="Arial" w:cs="Arial"/>
          <w:sz w:val="24"/>
          <w:szCs w:val="24"/>
          <w:lang w:val="en"/>
        </w:rPr>
        <w:t xml:space="preserve"> A short stretch and lock in front of </w:t>
      </w:r>
      <w:r>
        <w:rPr>
          <w:rFonts w:ascii="Arial" w:hAnsi="Arial" w:cs="Arial"/>
          <w:sz w:val="24"/>
          <w:szCs w:val="24"/>
          <w:lang w:val="en"/>
        </w:rPr>
        <w:t xml:space="preserve">the former </w:t>
      </w:r>
      <w:proofErr w:type="spellStart"/>
      <w:r w:rsidRPr="001B6FAE">
        <w:rPr>
          <w:rFonts w:ascii="Arial" w:hAnsi="Arial" w:cs="Arial"/>
          <w:sz w:val="24"/>
          <w:szCs w:val="24"/>
          <w:lang w:val="en"/>
        </w:rPr>
        <w:t>Lisburn</w:t>
      </w:r>
      <w:proofErr w:type="spellEnd"/>
      <w:r w:rsidRPr="001B6FAE">
        <w:rPr>
          <w:rFonts w:ascii="Arial" w:hAnsi="Arial" w:cs="Arial"/>
          <w:sz w:val="24"/>
          <w:szCs w:val="24"/>
          <w:lang w:val="en"/>
        </w:rPr>
        <w:t xml:space="preserve"> Council offices was restored to use in 2001</w:t>
      </w:r>
      <w:r>
        <w:rPr>
          <w:rFonts w:ascii="Arial" w:hAnsi="Arial" w:cs="Arial"/>
          <w:sz w:val="24"/>
          <w:szCs w:val="24"/>
          <w:lang w:val="en"/>
        </w:rPr>
        <w:t xml:space="preserve">. </w:t>
      </w:r>
    </w:p>
    <w:p w14:paraId="30F9181C" w14:textId="77777777" w:rsidR="005A43C3" w:rsidRDefault="005A43C3" w:rsidP="005A43C3">
      <w:pPr>
        <w:spacing w:line="360" w:lineRule="auto"/>
        <w:jc w:val="both"/>
        <w:rPr>
          <w:rFonts w:ascii="Arial" w:hAnsi="Arial" w:cs="Arial"/>
          <w:sz w:val="24"/>
          <w:szCs w:val="24"/>
        </w:rPr>
      </w:pPr>
    </w:p>
    <w:p w14:paraId="481DA9BC" w14:textId="3533FEB4" w:rsidR="0035364C" w:rsidRPr="002137AE" w:rsidRDefault="00CD43AB" w:rsidP="002137AE">
      <w:pPr>
        <w:autoSpaceDE w:val="0"/>
        <w:autoSpaceDN w:val="0"/>
        <w:adjustRightInd w:val="0"/>
        <w:spacing w:after="200" w:line="360" w:lineRule="auto"/>
        <w:contextualSpacing/>
        <w:jc w:val="both"/>
        <w:rPr>
          <w:rFonts w:ascii="Arial" w:hAnsi="Arial" w:cs="Arial"/>
          <w:b/>
          <w:color w:val="000000"/>
          <w:sz w:val="24"/>
          <w:szCs w:val="24"/>
        </w:rPr>
      </w:pPr>
      <w:r w:rsidRPr="002137AE">
        <w:rPr>
          <w:rFonts w:ascii="Arial" w:hAnsi="Arial" w:cs="Arial"/>
          <w:b/>
          <w:color w:val="000000"/>
          <w:sz w:val="28"/>
          <w:szCs w:val="28"/>
        </w:rPr>
        <w:t>6.0</w:t>
      </w:r>
      <w:r>
        <w:rPr>
          <w:rFonts w:ascii="Arial" w:hAnsi="Arial" w:cs="Arial"/>
          <w:b/>
          <w:color w:val="000000"/>
          <w:sz w:val="24"/>
          <w:szCs w:val="24"/>
        </w:rPr>
        <w:tab/>
      </w:r>
      <w:r w:rsidRPr="002137AE">
        <w:rPr>
          <w:rFonts w:ascii="Arial" w:hAnsi="Arial" w:cs="Arial"/>
          <w:b/>
          <w:color w:val="000000"/>
          <w:sz w:val="28"/>
          <w:szCs w:val="28"/>
        </w:rPr>
        <w:t>Other Key Documents</w:t>
      </w:r>
      <w:r>
        <w:rPr>
          <w:rFonts w:ascii="Arial" w:hAnsi="Arial" w:cs="Arial"/>
          <w:b/>
          <w:color w:val="000000"/>
          <w:sz w:val="24"/>
          <w:szCs w:val="24"/>
        </w:rPr>
        <w:t xml:space="preserve"> </w:t>
      </w:r>
    </w:p>
    <w:p w14:paraId="75732108" w14:textId="77777777" w:rsidR="000D6DB2" w:rsidRDefault="000D6DB2" w:rsidP="00150264">
      <w:pPr>
        <w:spacing w:line="360" w:lineRule="auto"/>
        <w:ind w:firstLine="720"/>
        <w:jc w:val="both"/>
        <w:rPr>
          <w:rFonts w:ascii="Arial" w:hAnsi="Arial" w:cs="Arial"/>
          <w:b/>
          <w:sz w:val="24"/>
          <w:szCs w:val="24"/>
        </w:rPr>
      </w:pPr>
    </w:p>
    <w:p w14:paraId="0289C06A" w14:textId="77777777" w:rsidR="002878DF" w:rsidRDefault="002878DF" w:rsidP="00150264">
      <w:pPr>
        <w:spacing w:line="360" w:lineRule="auto"/>
        <w:ind w:firstLine="720"/>
        <w:jc w:val="both"/>
        <w:rPr>
          <w:rFonts w:ascii="Arial" w:hAnsi="Arial" w:cs="Arial"/>
          <w:b/>
          <w:sz w:val="24"/>
          <w:szCs w:val="24"/>
        </w:rPr>
      </w:pPr>
      <w:r>
        <w:rPr>
          <w:rFonts w:ascii="Arial" w:hAnsi="Arial" w:cs="Arial"/>
          <w:b/>
          <w:sz w:val="24"/>
          <w:szCs w:val="24"/>
        </w:rPr>
        <w:t xml:space="preserve">West Lisburn Development Framework </w:t>
      </w:r>
    </w:p>
    <w:p w14:paraId="2491AB1A" w14:textId="2C102AC0" w:rsidR="002878DF" w:rsidRDefault="00CD43AB" w:rsidP="00150264">
      <w:pPr>
        <w:spacing w:line="360" w:lineRule="auto"/>
        <w:ind w:left="720" w:hanging="720"/>
        <w:jc w:val="both"/>
        <w:rPr>
          <w:rFonts w:ascii="Arial" w:hAnsi="Arial" w:cs="Arial"/>
          <w:color w:val="FF0000"/>
          <w:sz w:val="24"/>
          <w:szCs w:val="24"/>
        </w:rPr>
      </w:pPr>
      <w:r>
        <w:rPr>
          <w:rFonts w:ascii="Arial" w:hAnsi="Arial" w:cs="Arial"/>
          <w:sz w:val="24"/>
          <w:szCs w:val="24"/>
        </w:rPr>
        <w:t>6.1</w:t>
      </w:r>
      <w:r w:rsidR="002878DF">
        <w:rPr>
          <w:rFonts w:ascii="Arial" w:hAnsi="Arial" w:cs="Arial"/>
          <w:b/>
          <w:sz w:val="24"/>
          <w:szCs w:val="24"/>
        </w:rPr>
        <w:tab/>
      </w:r>
      <w:r w:rsidR="002878DF">
        <w:rPr>
          <w:rFonts w:ascii="Arial" w:hAnsi="Arial" w:cs="Arial"/>
          <w:sz w:val="24"/>
          <w:szCs w:val="24"/>
        </w:rPr>
        <w:t xml:space="preserve">Listed below are some of the key </w:t>
      </w:r>
      <w:r w:rsidR="000D6DB2">
        <w:rPr>
          <w:rFonts w:ascii="Arial" w:hAnsi="Arial" w:cs="Arial"/>
          <w:sz w:val="24"/>
          <w:szCs w:val="24"/>
        </w:rPr>
        <w:t>objectives</w:t>
      </w:r>
      <w:r w:rsidR="002878DF">
        <w:rPr>
          <w:rFonts w:ascii="Arial" w:hAnsi="Arial" w:cs="Arial"/>
          <w:sz w:val="24"/>
          <w:szCs w:val="24"/>
        </w:rPr>
        <w:t xml:space="preserve"> proposed for the West Lisburn Area, which include </w:t>
      </w:r>
      <w:proofErr w:type="spellStart"/>
      <w:r w:rsidR="002878DF">
        <w:rPr>
          <w:rFonts w:ascii="Arial" w:hAnsi="Arial" w:cs="Arial"/>
          <w:sz w:val="24"/>
          <w:szCs w:val="24"/>
        </w:rPr>
        <w:t>Sprucefield</w:t>
      </w:r>
      <w:proofErr w:type="spellEnd"/>
      <w:r w:rsidR="002878DF">
        <w:rPr>
          <w:rFonts w:ascii="Arial" w:hAnsi="Arial" w:cs="Arial"/>
          <w:sz w:val="24"/>
          <w:szCs w:val="24"/>
        </w:rPr>
        <w:t xml:space="preserve"> and the A1. </w:t>
      </w:r>
    </w:p>
    <w:p w14:paraId="035DC56A" w14:textId="77777777" w:rsidR="002878DF" w:rsidRDefault="002878DF" w:rsidP="00150264">
      <w:pPr>
        <w:spacing w:line="360" w:lineRule="auto"/>
        <w:ind w:firstLine="720"/>
        <w:jc w:val="both"/>
        <w:rPr>
          <w:rFonts w:ascii="Arial" w:hAnsi="Arial" w:cs="Arial"/>
          <w:color w:val="000000"/>
        </w:rPr>
      </w:pPr>
    </w:p>
    <w:p w14:paraId="2F6EE0BA" w14:textId="77777777" w:rsidR="00BE6936" w:rsidRPr="00BE6936" w:rsidRDefault="00CD43AB" w:rsidP="00150264">
      <w:pPr>
        <w:autoSpaceDE w:val="0"/>
        <w:autoSpaceDN w:val="0"/>
        <w:adjustRightInd w:val="0"/>
        <w:spacing w:line="360" w:lineRule="auto"/>
        <w:ind w:left="720" w:hanging="720"/>
        <w:jc w:val="both"/>
        <w:rPr>
          <w:rFonts w:ascii="Arial" w:eastAsia="Calibri" w:hAnsi="Arial" w:cs="Arial"/>
          <w:b/>
          <w:color w:val="000000"/>
          <w:sz w:val="24"/>
          <w:szCs w:val="24"/>
        </w:rPr>
      </w:pPr>
      <w:r>
        <w:rPr>
          <w:rFonts w:ascii="Arial" w:eastAsia="Calibri" w:hAnsi="Arial" w:cs="Arial"/>
          <w:color w:val="000000"/>
          <w:sz w:val="24"/>
          <w:szCs w:val="24"/>
        </w:rPr>
        <w:t>6.2</w:t>
      </w:r>
      <w:r w:rsidR="002878DF">
        <w:rPr>
          <w:rFonts w:ascii="Arial" w:eastAsia="Calibri" w:hAnsi="Arial" w:cs="Arial"/>
          <w:color w:val="000000"/>
          <w:sz w:val="24"/>
          <w:szCs w:val="24"/>
        </w:rPr>
        <w:tab/>
      </w:r>
      <w:r w:rsidR="00BE6936" w:rsidRPr="00BE6936">
        <w:rPr>
          <w:rFonts w:ascii="Arial" w:eastAsia="Calibri" w:hAnsi="Arial" w:cs="Arial"/>
          <w:b/>
          <w:color w:val="000000"/>
          <w:sz w:val="24"/>
          <w:szCs w:val="24"/>
        </w:rPr>
        <w:t>A – KNOCKMORE LINK ROAD</w:t>
      </w:r>
    </w:p>
    <w:p w14:paraId="3F6B1321" w14:textId="3DAEE41C" w:rsidR="002878DF" w:rsidRDefault="00FC0DC7" w:rsidP="00BE6936">
      <w:pPr>
        <w:autoSpaceDE w:val="0"/>
        <w:autoSpaceDN w:val="0"/>
        <w:adjustRightInd w:val="0"/>
        <w:spacing w:line="360" w:lineRule="auto"/>
        <w:ind w:left="720"/>
        <w:jc w:val="both"/>
        <w:rPr>
          <w:rFonts w:ascii="Arial" w:eastAsia="Calibri" w:hAnsi="Arial" w:cs="Arial"/>
          <w:color w:val="000000"/>
          <w:sz w:val="24"/>
          <w:szCs w:val="24"/>
          <w:lang w:eastAsia="en-US"/>
        </w:rPr>
      </w:pPr>
      <w:r w:rsidRPr="00FC0DC7">
        <w:rPr>
          <w:rFonts w:ascii="Arial" w:eastAsia="Calibri" w:hAnsi="Arial" w:cs="Arial"/>
          <w:b/>
          <w:i/>
          <w:color w:val="000000"/>
          <w:sz w:val="24"/>
          <w:szCs w:val="24"/>
        </w:rPr>
        <w:t>WLDF</w:t>
      </w:r>
      <w:r w:rsidR="000A1A52" w:rsidRPr="00FC0DC7">
        <w:rPr>
          <w:rFonts w:ascii="Arial" w:eastAsia="Calibri" w:hAnsi="Arial" w:cs="Arial"/>
          <w:b/>
          <w:i/>
          <w:color w:val="000000"/>
          <w:sz w:val="24"/>
          <w:szCs w:val="24"/>
        </w:rPr>
        <w:t xml:space="preserve"> </w:t>
      </w:r>
      <w:r w:rsidR="002878DF" w:rsidRPr="00FC0DC7">
        <w:rPr>
          <w:rFonts w:ascii="Arial" w:eastAsia="Calibri" w:hAnsi="Arial" w:cs="Arial"/>
          <w:b/>
          <w:bCs/>
          <w:i/>
          <w:iCs/>
          <w:color w:val="000000"/>
          <w:sz w:val="24"/>
          <w:szCs w:val="24"/>
        </w:rPr>
        <w:t>Objective</w:t>
      </w:r>
      <w:r w:rsidR="002878DF">
        <w:rPr>
          <w:rFonts w:ascii="Arial" w:eastAsia="Calibri" w:hAnsi="Arial" w:cs="Arial"/>
          <w:b/>
          <w:bCs/>
          <w:i/>
          <w:iCs/>
          <w:color w:val="000000"/>
          <w:sz w:val="24"/>
          <w:szCs w:val="24"/>
        </w:rPr>
        <w:t xml:space="preserve"> 1 – Prioritise the development of the </w:t>
      </w:r>
      <w:proofErr w:type="spellStart"/>
      <w:r w:rsidR="002878DF">
        <w:rPr>
          <w:rFonts w:ascii="Arial" w:eastAsia="Calibri" w:hAnsi="Arial" w:cs="Arial"/>
          <w:b/>
          <w:bCs/>
          <w:i/>
          <w:iCs/>
          <w:color w:val="000000"/>
          <w:sz w:val="24"/>
          <w:szCs w:val="24"/>
        </w:rPr>
        <w:t>Knockmore</w:t>
      </w:r>
      <w:proofErr w:type="spellEnd"/>
      <w:r w:rsidR="002878DF">
        <w:rPr>
          <w:rFonts w:ascii="Arial" w:eastAsia="Calibri" w:hAnsi="Arial" w:cs="Arial"/>
          <w:b/>
          <w:bCs/>
          <w:i/>
          <w:iCs/>
          <w:color w:val="000000"/>
          <w:sz w:val="24"/>
          <w:szCs w:val="24"/>
        </w:rPr>
        <w:t xml:space="preserve"> Link Road as the key piece of infrastructure required to unlock the development potential of West Lisburn </w:t>
      </w:r>
    </w:p>
    <w:p w14:paraId="26C4880D" w14:textId="47A12B48" w:rsidR="009233BC" w:rsidRPr="002137AE" w:rsidRDefault="009233BC" w:rsidP="002137AE">
      <w:pPr>
        <w:autoSpaceDE w:val="0"/>
        <w:autoSpaceDN w:val="0"/>
        <w:adjustRightInd w:val="0"/>
        <w:spacing w:line="360" w:lineRule="auto"/>
        <w:ind w:left="720"/>
        <w:rPr>
          <w:rFonts w:ascii="Arial" w:hAnsi="Arial" w:cs="Arial"/>
          <w:sz w:val="24"/>
          <w:szCs w:val="24"/>
        </w:rPr>
      </w:pPr>
      <w:r w:rsidRPr="002137AE">
        <w:rPr>
          <w:rFonts w:ascii="Arial" w:hAnsi="Arial" w:cs="Arial"/>
          <w:sz w:val="24"/>
          <w:szCs w:val="24"/>
        </w:rPr>
        <w:t>Given the current rural environment that dominates West Lisburn, primacy must be given to develo</w:t>
      </w:r>
      <w:r w:rsidR="000D6DB2">
        <w:rPr>
          <w:rFonts w:ascii="Arial" w:hAnsi="Arial" w:cs="Arial"/>
          <w:sz w:val="24"/>
          <w:szCs w:val="24"/>
        </w:rPr>
        <w:t>p</w:t>
      </w:r>
      <w:r w:rsidRPr="002137AE">
        <w:rPr>
          <w:rFonts w:ascii="Arial" w:hAnsi="Arial" w:cs="Arial"/>
          <w:sz w:val="24"/>
          <w:szCs w:val="24"/>
        </w:rPr>
        <w:t>in</w:t>
      </w:r>
      <w:r w:rsidR="000D6DB2">
        <w:rPr>
          <w:rFonts w:ascii="Arial" w:hAnsi="Arial" w:cs="Arial"/>
          <w:sz w:val="24"/>
          <w:szCs w:val="24"/>
        </w:rPr>
        <w:t>g</w:t>
      </w:r>
      <w:r w:rsidRPr="002137AE">
        <w:rPr>
          <w:rFonts w:ascii="Arial" w:hAnsi="Arial" w:cs="Arial"/>
          <w:sz w:val="24"/>
          <w:szCs w:val="24"/>
        </w:rPr>
        <w:t xml:space="preserve"> a suitable road infrastructure network in order to realise the development potential of the area.</w:t>
      </w:r>
      <w:r w:rsidR="000D6DB2">
        <w:rPr>
          <w:rFonts w:ascii="Arial" w:hAnsi="Arial" w:cs="Arial"/>
          <w:sz w:val="24"/>
          <w:szCs w:val="24"/>
        </w:rPr>
        <w:t xml:space="preserve"> </w:t>
      </w:r>
      <w:r w:rsidRPr="002137AE">
        <w:rPr>
          <w:rFonts w:ascii="Arial" w:hAnsi="Arial" w:cs="Arial"/>
          <w:sz w:val="24"/>
          <w:szCs w:val="24"/>
        </w:rPr>
        <w:t>The Link Road is an important element of the overall Masterplan, as there is a significant link between infrastructure investment, economic growth and other public policy goals. It will also provide a more direct connection to the M1 motorway and A1 dual carriageway for those existing employment areas within the Masterplan area. Finally, it has the potential to provide new links into the Maze Long Kesh site.</w:t>
      </w:r>
    </w:p>
    <w:p w14:paraId="516ED8CA" w14:textId="2B16A1A5" w:rsidR="002878DF" w:rsidRPr="009233BC" w:rsidRDefault="009233BC" w:rsidP="002137AE">
      <w:pPr>
        <w:autoSpaceDE w:val="0"/>
        <w:autoSpaceDN w:val="0"/>
        <w:adjustRightInd w:val="0"/>
        <w:spacing w:line="360" w:lineRule="auto"/>
        <w:ind w:left="720"/>
        <w:rPr>
          <w:rFonts w:ascii="Arial" w:eastAsia="Calibri" w:hAnsi="Arial" w:cs="Arial"/>
          <w:color w:val="000000"/>
          <w:sz w:val="24"/>
          <w:szCs w:val="24"/>
        </w:rPr>
      </w:pPr>
      <w:r w:rsidRPr="002137AE">
        <w:rPr>
          <w:rFonts w:ascii="Arial" w:hAnsi="Arial" w:cs="Arial"/>
          <w:sz w:val="24"/>
          <w:szCs w:val="24"/>
        </w:rPr>
        <w:t xml:space="preserve">Whilst the </w:t>
      </w:r>
      <w:proofErr w:type="spellStart"/>
      <w:r w:rsidRPr="002137AE">
        <w:rPr>
          <w:rFonts w:ascii="Arial" w:hAnsi="Arial" w:cs="Arial"/>
          <w:sz w:val="24"/>
          <w:szCs w:val="24"/>
        </w:rPr>
        <w:t>Knockmore</w:t>
      </w:r>
      <w:proofErr w:type="spellEnd"/>
      <w:r w:rsidRPr="002137AE">
        <w:rPr>
          <w:rFonts w:ascii="Arial" w:hAnsi="Arial" w:cs="Arial"/>
          <w:sz w:val="24"/>
          <w:szCs w:val="24"/>
        </w:rPr>
        <w:t xml:space="preserve"> Link Road is not identified as a strategic road scheme by the Department for infrastructure; it should be considered as being of ‘strategic importance’ to the Lisburn area. </w:t>
      </w:r>
    </w:p>
    <w:p w14:paraId="45882375" w14:textId="77777777" w:rsidR="002878DF" w:rsidRDefault="002878DF" w:rsidP="002137AE">
      <w:pPr>
        <w:spacing w:line="360" w:lineRule="auto"/>
        <w:jc w:val="both"/>
        <w:rPr>
          <w:rFonts w:ascii="Arial" w:hAnsi="Arial" w:cs="Arial"/>
          <w:b/>
          <w:sz w:val="24"/>
          <w:szCs w:val="24"/>
        </w:rPr>
      </w:pPr>
    </w:p>
    <w:p w14:paraId="7971E268" w14:textId="04B58933" w:rsidR="00BE6936" w:rsidRDefault="00CD43AB" w:rsidP="00150264">
      <w:pPr>
        <w:autoSpaceDE w:val="0"/>
        <w:autoSpaceDN w:val="0"/>
        <w:adjustRightInd w:val="0"/>
        <w:spacing w:line="360" w:lineRule="auto"/>
        <w:ind w:left="720" w:hanging="720"/>
        <w:jc w:val="both"/>
        <w:rPr>
          <w:rFonts w:ascii="Arial" w:eastAsia="Calibri" w:hAnsi="Arial" w:cs="Arial"/>
          <w:b/>
          <w:color w:val="000000"/>
          <w:sz w:val="24"/>
          <w:szCs w:val="24"/>
        </w:rPr>
      </w:pPr>
      <w:r>
        <w:rPr>
          <w:rFonts w:ascii="Arial" w:eastAsia="Calibri" w:hAnsi="Arial" w:cs="Arial"/>
          <w:color w:val="000000"/>
          <w:sz w:val="24"/>
          <w:szCs w:val="24"/>
        </w:rPr>
        <w:t>6.</w:t>
      </w:r>
      <w:r w:rsidR="009233BC">
        <w:rPr>
          <w:rFonts w:ascii="Arial" w:eastAsia="Calibri" w:hAnsi="Arial" w:cs="Arial"/>
          <w:color w:val="000000"/>
          <w:sz w:val="24"/>
          <w:szCs w:val="24"/>
        </w:rPr>
        <w:t>3</w:t>
      </w:r>
      <w:r w:rsidR="002878DF">
        <w:rPr>
          <w:rFonts w:ascii="Arial" w:eastAsia="Calibri" w:hAnsi="Arial" w:cs="Arial"/>
          <w:b/>
          <w:color w:val="000000"/>
          <w:sz w:val="24"/>
          <w:szCs w:val="24"/>
        </w:rPr>
        <w:tab/>
      </w:r>
      <w:r w:rsidR="00BE6936">
        <w:rPr>
          <w:rFonts w:ascii="Arial" w:eastAsia="Calibri" w:hAnsi="Arial" w:cs="Arial"/>
          <w:b/>
          <w:color w:val="000000"/>
          <w:sz w:val="24"/>
          <w:szCs w:val="24"/>
        </w:rPr>
        <w:t>B – LOCAL DISTRIBUTOR ROADS</w:t>
      </w:r>
    </w:p>
    <w:p w14:paraId="12C5087D" w14:textId="2107A0A0" w:rsidR="002878DF" w:rsidRDefault="00FC0DC7" w:rsidP="00BE6936">
      <w:pPr>
        <w:autoSpaceDE w:val="0"/>
        <w:autoSpaceDN w:val="0"/>
        <w:adjustRightInd w:val="0"/>
        <w:spacing w:line="360" w:lineRule="auto"/>
        <w:ind w:left="720"/>
        <w:jc w:val="both"/>
        <w:rPr>
          <w:rFonts w:ascii="Arial" w:eastAsia="Calibri" w:hAnsi="Arial" w:cs="Arial"/>
          <w:color w:val="000000"/>
          <w:sz w:val="24"/>
          <w:szCs w:val="24"/>
          <w:lang w:eastAsia="en-US"/>
        </w:rPr>
      </w:pPr>
      <w:r w:rsidRPr="00FC0DC7">
        <w:rPr>
          <w:rFonts w:ascii="Arial" w:eastAsia="Calibri" w:hAnsi="Arial" w:cs="Arial"/>
          <w:b/>
          <w:i/>
          <w:color w:val="000000"/>
          <w:sz w:val="24"/>
          <w:szCs w:val="24"/>
        </w:rPr>
        <w:t>WLDF</w:t>
      </w:r>
      <w:r w:rsidR="000A1A52" w:rsidRPr="00FC0DC7">
        <w:rPr>
          <w:rFonts w:ascii="Arial" w:eastAsia="Calibri" w:hAnsi="Arial" w:cs="Arial"/>
          <w:b/>
          <w:i/>
          <w:color w:val="000000"/>
          <w:sz w:val="24"/>
          <w:szCs w:val="24"/>
        </w:rPr>
        <w:t xml:space="preserve"> </w:t>
      </w:r>
      <w:r w:rsidR="002878DF" w:rsidRPr="00FC0DC7">
        <w:rPr>
          <w:rFonts w:ascii="Arial" w:eastAsia="Calibri" w:hAnsi="Arial" w:cs="Arial"/>
          <w:b/>
          <w:bCs/>
          <w:i/>
          <w:iCs/>
          <w:color w:val="000000"/>
          <w:sz w:val="24"/>
          <w:szCs w:val="24"/>
        </w:rPr>
        <w:t>Objective 2</w:t>
      </w:r>
      <w:r w:rsidR="002878DF">
        <w:rPr>
          <w:rFonts w:ascii="Arial" w:eastAsia="Calibri" w:hAnsi="Arial" w:cs="Arial"/>
          <w:b/>
          <w:bCs/>
          <w:i/>
          <w:iCs/>
          <w:color w:val="000000"/>
          <w:sz w:val="24"/>
          <w:szCs w:val="24"/>
        </w:rPr>
        <w:t xml:space="preserve"> – </w:t>
      </w:r>
      <w:r w:rsidR="009233BC">
        <w:rPr>
          <w:rFonts w:ascii="Arial" w:eastAsia="Calibri" w:hAnsi="Arial" w:cs="Arial"/>
          <w:b/>
          <w:bCs/>
          <w:i/>
          <w:iCs/>
          <w:color w:val="000000"/>
          <w:sz w:val="24"/>
          <w:szCs w:val="24"/>
        </w:rPr>
        <w:t>I</w:t>
      </w:r>
      <w:r w:rsidR="002878DF">
        <w:rPr>
          <w:rFonts w:ascii="Arial" w:eastAsia="Calibri" w:hAnsi="Arial" w:cs="Arial"/>
          <w:b/>
          <w:bCs/>
          <w:i/>
          <w:iCs/>
          <w:color w:val="000000"/>
          <w:sz w:val="24"/>
          <w:szCs w:val="24"/>
        </w:rPr>
        <w:t>mprove existing and develop new integrated multi-mode transport infrastructure into and throughout West Lisburn</w:t>
      </w:r>
      <w:r w:rsidR="009233BC">
        <w:rPr>
          <w:rFonts w:ascii="Arial" w:eastAsia="Calibri" w:hAnsi="Arial" w:cs="Arial"/>
          <w:b/>
          <w:bCs/>
          <w:i/>
          <w:iCs/>
          <w:color w:val="000000"/>
          <w:sz w:val="24"/>
          <w:szCs w:val="24"/>
        </w:rPr>
        <w:t>, including improved sustainable transport links such as the provision of ‘strategic greenways’ and rail links</w:t>
      </w:r>
      <w:r w:rsidR="002878DF">
        <w:rPr>
          <w:rFonts w:ascii="Arial" w:eastAsia="Calibri" w:hAnsi="Arial" w:cs="Arial"/>
          <w:b/>
          <w:bCs/>
          <w:i/>
          <w:iCs/>
          <w:color w:val="000000"/>
          <w:sz w:val="24"/>
          <w:szCs w:val="24"/>
        </w:rPr>
        <w:t xml:space="preserve"> </w:t>
      </w:r>
    </w:p>
    <w:p w14:paraId="50DD4475" w14:textId="3537CC97" w:rsidR="009233BC" w:rsidRDefault="009233BC" w:rsidP="002137AE">
      <w:pPr>
        <w:autoSpaceDE w:val="0"/>
        <w:autoSpaceDN w:val="0"/>
        <w:adjustRightInd w:val="0"/>
        <w:spacing w:line="360" w:lineRule="auto"/>
        <w:ind w:left="720"/>
        <w:rPr>
          <w:rFonts w:ascii="Arial" w:hAnsi="Arial" w:cs="Arial"/>
          <w:sz w:val="24"/>
          <w:szCs w:val="24"/>
        </w:rPr>
      </w:pPr>
      <w:r w:rsidRPr="002137AE">
        <w:rPr>
          <w:rFonts w:ascii="Arial" w:hAnsi="Arial" w:cs="Arial"/>
          <w:sz w:val="24"/>
          <w:szCs w:val="24"/>
        </w:rPr>
        <w:t xml:space="preserve">Transport plays an important role in land use planning, and integrating </w:t>
      </w:r>
      <w:r w:rsidRPr="009233BC">
        <w:rPr>
          <w:rFonts w:ascii="Arial" w:hAnsi="Arial" w:cs="Arial"/>
          <w:sz w:val="24"/>
          <w:szCs w:val="24"/>
        </w:rPr>
        <w:t>transport with land use is an</w:t>
      </w:r>
      <w:r>
        <w:rPr>
          <w:rFonts w:ascii="Arial" w:hAnsi="Arial" w:cs="Arial"/>
          <w:sz w:val="24"/>
          <w:szCs w:val="24"/>
        </w:rPr>
        <w:t xml:space="preserve"> </w:t>
      </w:r>
      <w:r w:rsidRPr="002137AE">
        <w:rPr>
          <w:rFonts w:ascii="Arial" w:hAnsi="Arial" w:cs="Arial"/>
          <w:sz w:val="24"/>
          <w:szCs w:val="24"/>
        </w:rPr>
        <w:t>essential criterion for the development of the Council’s LDP and any related Strategy. The Department</w:t>
      </w:r>
      <w:r>
        <w:rPr>
          <w:rFonts w:ascii="Arial" w:hAnsi="Arial" w:cs="Arial"/>
          <w:sz w:val="24"/>
          <w:szCs w:val="24"/>
        </w:rPr>
        <w:t xml:space="preserve"> </w:t>
      </w:r>
      <w:r w:rsidRPr="002137AE">
        <w:rPr>
          <w:rFonts w:ascii="Arial" w:hAnsi="Arial" w:cs="Arial"/>
          <w:sz w:val="24"/>
          <w:szCs w:val="24"/>
        </w:rPr>
        <w:t xml:space="preserve">for Infrastructure </w:t>
      </w:r>
      <w:r w:rsidRPr="002137AE">
        <w:rPr>
          <w:rFonts w:ascii="Arial" w:hAnsi="Arial" w:cs="Arial"/>
          <w:sz w:val="24"/>
          <w:szCs w:val="24"/>
        </w:rPr>
        <w:lastRenderedPageBreak/>
        <w:t>(DfI), as the statutory transport authority, is responsible for bringing forward a Local</w:t>
      </w:r>
      <w:r>
        <w:rPr>
          <w:rFonts w:ascii="Arial" w:hAnsi="Arial" w:cs="Arial"/>
          <w:sz w:val="24"/>
          <w:szCs w:val="24"/>
        </w:rPr>
        <w:t xml:space="preserve"> </w:t>
      </w:r>
      <w:r w:rsidRPr="002137AE">
        <w:rPr>
          <w:rFonts w:ascii="Arial" w:hAnsi="Arial" w:cs="Arial"/>
          <w:sz w:val="24"/>
          <w:szCs w:val="24"/>
        </w:rPr>
        <w:t>Transport St</w:t>
      </w:r>
      <w:r w:rsidR="00BE6936">
        <w:rPr>
          <w:rFonts w:ascii="Arial" w:hAnsi="Arial" w:cs="Arial"/>
          <w:sz w:val="24"/>
          <w:szCs w:val="24"/>
        </w:rPr>
        <w:t>udy</w:t>
      </w:r>
      <w:r w:rsidRPr="002137AE">
        <w:rPr>
          <w:rFonts w:ascii="Arial" w:hAnsi="Arial" w:cs="Arial"/>
          <w:sz w:val="24"/>
          <w:szCs w:val="24"/>
        </w:rPr>
        <w:t xml:space="preserve"> to accompany the LDP Plan Strategy. This forms part of the wider Belfast</w:t>
      </w:r>
      <w:r>
        <w:rPr>
          <w:rFonts w:ascii="Arial" w:hAnsi="Arial" w:cs="Arial"/>
          <w:sz w:val="24"/>
          <w:szCs w:val="24"/>
        </w:rPr>
        <w:t xml:space="preserve"> </w:t>
      </w:r>
      <w:r w:rsidRPr="002137AE">
        <w:rPr>
          <w:rFonts w:ascii="Arial" w:hAnsi="Arial" w:cs="Arial"/>
          <w:sz w:val="24"/>
          <w:szCs w:val="24"/>
        </w:rPr>
        <w:t>Metropolitan Strategy which is currently under development and takes cognisance of the wider</w:t>
      </w:r>
      <w:r>
        <w:rPr>
          <w:rFonts w:ascii="Arial" w:hAnsi="Arial" w:cs="Arial"/>
          <w:sz w:val="24"/>
          <w:szCs w:val="24"/>
        </w:rPr>
        <w:t xml:space="preserve"> </w:t>
      </w:r>
      <w:r w:rsidRPr="002137AE">
        <w:rPr>
          <w:rFonts w:ascii="Arial" w:hAnsi="Arial" w:cs="Arial"/>
          <w:sz w:val="24"/>
          <w:szCs w:val="24"/>
        </w:rPr>
        <w:t>transportation and land use interrelationships.</w:t>
      </w:r>
    </w:p>
    <w:p w14:paraId="33867121" w14:textId="77777777" w:rsidR="009233BC" w:rsidRDefault="009233BC" w:rsidP="002137AE">
      <w:pPr>
        <w:autoSpaceDE w:val="0"/>
        <w:autoSpaceDN w:val="0"/>
        <w:adjustRightInd w:val="0"/>
        <w:spacing w:line="360" w:lineRule="auto"/>
        <w:rPr>
          <w:rFonts w:ascii="Arial" w:hAnsi="Arial" w:cs="Arial"/>
          <w:sz w:val="24"/>
          <w:szCs w:val="24"/>
        </w:rPr>
      </w:pPr>
    </w:p>
    <w:p w14:paraId="2801E8DE" w14:textId="0C258FF4" w:rsidR="009233BC" w:rsidRDefault="000A1A52" w:rsidP="002137AE">
      <w:pPr>
        <w:autoSpaceDE w:val="0"/>
        <w:autoSpaceDN w:val="0"/>
        <w:adjustRightInd w:val="0"/>
        <w:spacing w:line="360" w:lineRule="auto"/>
        <w:ind w:left="720" w:hanging="720"/>
        <w:rPr>
          <w:rFonts w:ascii="Arial" w:hAnsi="Arial" w:cs="Arial"/>
          <w:sz w:val="24"/>
          <w:szCs w:val="24"/>
        </w:rPr>
      </w:pPr>
      <w:r>
        <w:rPr>
          <w:rFonts w:ascii="Arial" w:hAnsi="Arial" w:cs="Arial"/>
          <w:sz w:val="24"/>
          <w:szCs w:val="24"/>
        </w:rPr>
        <w:t>6.4</w:t>
      </w:r>
      <w:r w:rsidR="009233BC">
        <w:rPr>
          <w:rFonts w:ascii="Arial" w:hAnsi="Arial" w:cs="Arial"/>
          <w:sz w:val="24"/>
          <w:szCs w:val="24"/>
        </w:rPr>
        <w:tab/>
      </w:r>
      <w:r w:rsidR="009233BC" w:rsidRPr="002137AE">
        <w:rPr>
          <w:rFonts w:ascii="Arial" w:hAnsi="Arial" w:cs="Arial"/>
          <w:sz w:val="24"/>
          <w:szCs w:val="24"/>
        </w:rPr>
        <w:t xml:space="preserve">The local distributor roads are proposed to be taken off the </w:t>
      </w:r>
      <w:proofErr w:type="spellStart"/>
      <w:r w:rsidR="009233BC" w:rsidRPr="002137AE">
        <w:rPr>
          <w:rFonts w:ascii="Arial" w:hAnsi="Arial" w:cs="Arial"/>
          <w:sz w:val="24"/>
          <w:szCs w:val="24"/>
        </w:rPr>
        <w:t>Knockmore</w:t>
      </w:r>
      <w:proofErr w:type="spellEnd"/>
      <w:r w:rsidR="009233BC" w:rsidRPr="002137AE">
        <w:rPr>
          <w:rFonts w:ascii="Arial" w:hAnsi="Arial" w:cs="Arial"/>
          <w:sz w:val="24"/>
          <w:szCs w:val="24"/>
        </w:rPr>
        <w:t xml:space="preserve"> Link road and provide the main</w:t>
      </w:r>
      <w:r>
        <w:rPr>
          <w:rFonts w:ascii="Arial" w:hAnsi="Arial" w:cs="Arial"/>
          <w:sz w:val="24"/>
          <w:szCs w:val="24"/>
        </w:rPr>
        <w:t xml:space="preserve"> </w:t>
      </w:r>
      <w:r w:rsidR="009233BC" w:rsidRPr="002137AE">
        <w:rPr>
          <w:rFonts w:ascii="Arial" w:hAnsi="Arial" w:cs="Arial"/>
          <w:sz w:val="24"/>
          <w:szCs w:val="24"/>
        </w:rPr>
        <w:t xml:space="preserve">access into and service of the </w:t>
      </w:r>
      <w:proofErr w:type="spellStart"/>
      <w:r w:rsidR="009233BC" w:rsidRPr="002137AE">
        <w:rPr>
          <w:rFonts w:ascii="Arial" w:hAnsi="Arial" w:cs="Arial"/>
          <w:sz w:val="24"/>
          <w:szCs w:val="24"/>
        </w:rPr>
        <w:t>Blaris</w:t>
      </w:r>
      <w:proofErr w:type="spellEnd"/>
      <w:r w:rsidR="009233BC" w:rsidRPr="002137AE">
        <w:rPr>
          <w:rFonts w:ascii="Arial" w:hAnsi="Arial" w:cs="Arial"/>
          <w:sz w:val="24"/>
          <w:szCs w:val="24"/>
        </w:rPr>
        <w:t xml:space="preserve"> and Maze Long Kesh lands. There are currently two options for a</w:t>
      </w:r>
      <w:r>
        <w:rPr>
          <w:rFonts w:ascii="Arial" w:hAnsi="Arial" w:cs="Arial"/>
          <w:sz w:val="24"/>
          <w:szCs w:val="24"/>
        </w:rPr>
        <w:t xml:space="preserve"> </w:t>
      </w:r>
      <w:r w:rsidR="009233BC" w:rsidRPr="002137AE">
        <w:rPr>
          <w:rFonts w:ascii="Arial" w:hAnsi="Arial" w:cs="Arial"/>
          <w:sz w:val="24"/>
          <w:szCs w:val="24"/>
        </w:rPr>
        <w:t>local distributor road into the Maze Long Kesh lands, with the final decision to be determined by Lisburn</w:t>
      </w:r>
      <w:r>
        <w:rPr>
          <w:rFonts w:ascii="Arial" w:hAnsi="Arial" w:cs="Arial"/>
          <w:sz w:val="24"/>
          <w:szCs w:val="24"/>
        </w:rPr>
        <w:t xml:space="preserve"> </w:t>
      </w:r>
      <w:r w:rsidR="009233BC" w:rsidRPr="002137AE">
        <w:rPr>
          <w:rFonts w:ascii="Arial" w:hAnsi="Arial" w:cs="Arial"/>
          <w:sz w:val="24"/>
          <w:szCs w:val="24"/>
        </w:rPr>
        <w:t>and Castlereagh City Council in association with the Maze Long Kesh Development Corporation.</w:t>
      </w:r>
    </w:p>
    <w:p w14:paraId="0B2AEB70" w14:textId="77777777" w:rsidR="000A1A52" w:rsidRPr="002137AE" w:rsidRDefault="000A1A52" w:rsidP="002137AE">
      <w:pPr>
        <w:autoSpaceDE w:val="0"/>
        <w:autoSpaceDN w:val="0"/>
        <w:adjustRightInd w:val="0"/>
        <w:spacing w:line="360" w:lineRule="auto"/>
        <w:ind w:left="720" w:hanging="720"/>
        <w:rPr>
          <w:rFonts w:ascii="Arial" w:hAnsi="Arial" w:cs="Arial"/>
          <w:sz w:val="24"/>
          <w:szCs w:val="24"/>
        </w:rPr>
      </w:pPr>
    </w:p>
    <w:p w14:paraId="39E9FCB3" w14:textId="2ADCB1C3" w:rsidR="00217E64" w:rsidRDefault="000A1A52" w:rsidP="002137AE">
      <w:pPr>
        <w:autoSpaceDE w:val="0"/>
        <w:autoSpaceDN w:val="0"/>
        <w:adjustRightInd w:val="0"/>
        <w:spacing w:line="360" w:lineRule="auto"/>
        <w:ind w:left="720" w:hanging="720"/>
        <w:rPr>
          <w:rFonts w:ascii="Arial" w:eastAsia="Calibri" w:hAnsi="Arial" w:cs="Arial"/>
          <w:color w:val="000000"/>
          <w:sz w:val="24"/>
          <w:szCs w:val="24"/>
        </w:rPr>
      </w:pPr>
      <w:r>
        <w:rPr>
          <w:rFonts w:ascii="Arial" w:hAnsi="Arial" w:cs="Arial"/>
          <w:sz w:val="24"/>
          <w:szCs w:val="24"/>
        </w:rPr>
        <w:t>6.5</w:t>
      </w:r>
      <w:r>
        <w:rPr>
          <w:rFonts w:ascii="Arial" w:hAnsi="Arial" w:cs="Arial"/>
          <w:sz w:val="24"/>
          <w:szCs w:val="24"/>
        </w:rPr>
        <w:tab/>
      </w:r>
      <w:r w:rsidR="009233BC" w:rsidRPr="002137AE">
        <w:rPr>
          <w:rFonts w:ascii="Arial" w:hAnsi="Arial" w:cs="Arial"/>
          <w:sz w:val="24"/>
          <w:szCs w:val="24"/>
        </w:rPr>
        <w:t>In the extant Transport Plan (BMTP), DfI identified a new motorway link between the M1 (between</w:t>
      </w:r>
      <w:r>
        <w:rPr>
          <w:rFonts w:ascii="Arial" w:hAnsi="Arial" w:cs="Arial"/>
          <w:sz w:val="24"/>
          <w:szCs w:val="24"/>
        </w:rPr>
        <w:t xml:space="preserve"> </w:t>
      </w:r>
      <w:r w:rsidR="009233BC" w:rsidRPr="002137AE">
        <w:rPr>
          <w:rFonts w:ascii="Arial" w:hAnsi="Arial" w:cs="Arial"/>
          <w:sz w:val="24"/>
          <w:szCs w:val="24"/>
        </w:rPr>
        <w:t>junctions 6 and 8) and the A1 (south of Hillsborough Roundabout). Two route corridors were considered</w:t>
      </w:r>
      <w:r>
        <w:rPr>
          <w:rFonts w:ascii="Arial" w:hAnsi="Arial" w:cs="Arial"/>
          <w:sz w:val="24"/>
          <w:szCs w:val="24"/>
        </w:rPr>
        <w:t xml:space="preserve"> </w:t>
      </w:r>
      <w:r w:rsidR="009233BC" w:rsidRPr="002137AE">
        <w:rPr>
          <w:rFonts w:ascii="Arial" w:hAnsi="Arial" w:cs="Arial"/>
          <w:sz w:val="24"/>
          <w:szCs w:val="24"/>
        </w:rPr>
        <w:t>and are shown on the Masterplan. The first is a central route runs to the east of the existing A1 around</w:t>
      </w:r>
      <w:r>
        <w:rPr>
          <w:rFonts w:ascii="Arial" w:hAnsi="Arial" w:cs="Arial"/>
          <w:sz w:val="24"/>
          <w:szCs w:val="24"/>
        </w:rPr>
        <w:t xml:space="preserve"> </w:t>
      </w:r>
      <w:r w:rsidR="009233BC" w:rsidRPr="002137AE">
        <w:rPr>
          <w:rFonts w:ascii="Arial" w:hAnsi="Arial" w:cs="Arial"/>
          <w:sz w:val="24"/>
          <w:szCs w:val="24"/>
        </w:rPr>
        <w:t xml:space="preserve">the rear of the </w:t>
      </w:r>
      <w:proofErr w:type="spellStart"/>
      <w:r w:rsidR="009233BC" w:rsidRPr="002137AE">
        <w:rPr>
          <w:rFonts w:ascii="Arial" w:hAnsi="Arial" w:cs="Arial"/>
          <w:sz w:val="24"/>
          <w:szCs w:val="24"/>
        </w:rPr>
        <w:t>Sprucefield</w:t>
      </w:r>
      <w:proofErr w:type="spellEnd"/>
      <w:r w:rsidR="009233BC" w:rsidRPr="002137AE">
        <w:rPr>
          <w:rFonts w:ascii="Arial" w:hAnsi="Arial" w:cs="Arial"/>
          <w:sz w:val="24"/>
          <w:szCs w:val="24"/>
        </w:rPr>
        <w:t xml:space="preserve"> Shopping Centre ‘landing’ to the south of the A1/Hillsborough</w:t>
      </w:r>
      <w:r>
        <w:rPr>
          <w:rFonts w:ascii="Arial" w:hAnsi="Arial" w:cs="Arial"/>
          <w:sz w:val="24"/>
          <w:szCs w:val="24"/>
        </w:rPr>
        <w:t xml:space="preserve"> </w:t>
      </w:r>
      <w:r w:rsidR="009233BC" w:rsidRPr="002137AE">
        <w:rPr>
          <w:rFonts w:ascii="Arial" w:hAnsi="Arial" w:cs="Arial"/>
          <w:sz w:val="24"/>
          <w:szCs w:val="24"/>
        </w:rPr>
        <w:t xml:space="preserve">Roundabout. The second is the </w:t>
      </w:r>
      <w:proofErr w:type="spellStart"/>
      <w:r w:rsidR="009233BC" w:rsidRPr="002137AE">
        <w:rPr>
          <w:rFonts w:ascii="Arial" w:hAnsi="Arial" w:cs="Arial"/>
          <w:sz w:val="24"/>
          <w:szCs w:val="24"/>
        </w:rPr>
        <w:t>Culcavy</w:t>
      </w:r>
      <w:proofErr w:type="spellEnd"/>
      <w:r w:rsidR="009233BC" w:rsidRPr="002137AE">
        <w:rPr>
          <w:rFonts w:ascii="Arial" w:hAnsi="Arial" w:cs="Arial"/>
          <w:sz w:val="24"/>
          <w:szCs w:val="24"/>
        </w:rPr>
        <w:t xml:space="preserve"> East Route that runs from the M1/A101 junction to the same</w:t>
      </w:r>
      <w:r>
        <w:rPr>
          <w:rFonts w:ascii="Arial" w:hAnsi="Arial" w:cs="Arial"/>
          <w:sz w:val="24"/>
          <w:szCs w:val="24"/>
        </w:rPr>
        <w:t xml:space="preserve"> </w:t>
      </w:r>
      <w:r w:rsidR="009233BC" w:rsidRPr="002137AE">
        <w:rPr>
          <w:rFonts w:ascii="Arial" w:hAnsi="Arial" w:cs="Arial"/>
          <w:sz w:val="24"/>
          <w:szCs w:val="24"/>
        </w:rPr>
        <w:t>location south of the A1/Hillsborough Roundabout.</w:t>
      </w:r>
      <w:r w:rsidR="002878DF">
        <w:rPr>
          <w:rFonts w:ascii="Arial" w:eastAsia="Calibri" w:hAnsi="Arial" w:cs="Arial"/>
          <w:color w:val="000000"/>
          <w:sz w:val="24"/>
          <w:szCs w:val="24"/>
        </w:rPr>
        <w:t xml:space="preserve"> </w:t>
      </w:r>
    </w:p>
    <w:p w14:paraId="0C013DAF" w14:textId="77777777" w:rsidR="002878DF" w:rsidRDefault="002878DF" w:rsidP="002137AE">
      <w:pPr>
        <w:autoSpaceDE w:val="0"/>
        <w:autoSpaceDN w:val="0"/>
        <w:adjustRightInd w:val="0"/>
        <w:spacing w:line="360" w:lineRule="auto"/>
        <w:jc w:val="both"/>
        <w:rPr>
          <w:rFonts w:ascii="Arial" w:eastAsia="Calibri" w:hAnsi="Arial" w:cs="Arial"/>
          <w:color w:val="000000"/>
          <w:sz w:val="24"/>
          <w:szCs w:val="24"/>
        </w:rPr>
      </w:pPr>
    </w:p>
    <w:p w14:paraId="435D0C38" w14:textId="3A0FFFF7" w:rsidR="00BE6936" w:rsidRDefault="000A1A52" w:rsidP="002137AE">
      <w:pPr>
        <w:autoSpaceDE w:val="0"/>
        <w:autoSpaceDN w:val="0"/>
        <w:adjustRightInd w:val="0"/>
        <w:spacing w:line="360" w:lineRule="auto"/>
        <w:ind w:left="720" w:hanging="720"/>
        <w:rPr>
          <w:rFonts w:ascii="Arial" w:eastAsia="Calibri" w:hAnsi="Arial" w:cs="Arial"/>
          <w:bCs/>
          <w:color w:val="000000"/>
          <w:sz w:val="24"/>
          <w:szCs w:val="24"/>
        </w:rPr>
      </w:pPr>
      <w:r w:rsidRPr="000A1A52">
        <w:rPr>
          <w:rFonts w:ascii="Arial" w:eastAsia="Calibri" w:hAnsi="Arial" w:cs="Arial"/>
          <w:bCs/>
          <w:color w:val="000000"/>
          <w:sz w:val="24"/>
          <w:szCs w:val="24"/>
        </w:rPr>
        <w:t>6.6</w:t>
      </w:r>
      <w:r w:rsidRPr="000A1A52">
        <w:rPr>
          <w:rFonts w:ascii="Arial" w:eastAsia="Calibri" w:hAnsi="Arial" w:cs="Arial"/>
          <w:bCs/>
          <w:color w:val="000000"/>
          <w:sz w:val="24"/>
          <w:szCs w:val="24"/>
        </w:rPr>
        <w:tab/>
      </w:r>
      <w:r w:rsidR="00BE6936" w:rsidRPr="00BE6936">
        <w:rPr>
          <w:rFonts w:ascii="Arial" w:eastAsia="Calibri" w:hAnsi="Arial" w:cs="Arial"/>
          <w:b/>
          <w:bCs/>
          <w:color w:val="000000"/>
          <w:sz w:val="24"/>
          <w:szCs w:val="24"/>
        </w:rPr>
        <w:t>C – POTENTIAL TRAIN HALT AND PARK &amp; RIDE FACILITIES</w:t>
      </w:r>
    </w:p>
    <w:p w14:paraId="6EAC958B" w14:textId="35B53A5F" w:rsidR="000A1A52" w:rsidRPr="002137AE" w:rsidRDefault="00BE6936" w:rsidP="00BE6936">
      <w:pPr>
        <w:autoSpaceDE w:val="0"/>
        <w:autoSpaceDN w:val="0"/>
        <w:adjustRightInd w:val="0"/>
        <w:spacing w:line="360" w:lineRule="auto"/>
        <w:ind w:left="720"/>
        <w:rPr>
          <w:rFonts w:ascii="Arial" w:hAnsi="Arial" w:cs="Arial"/>
          <w:b/>
          <w:bCs/>
          <w:i/>
          <w:iCs/>
          <w:sz w:val="24"/>
          <w:szCs w:val="24"/>
        </w:rPr>
      </w:pPr>
      <w:r w:rsidRPr="00BE6936">
        <w:rPr>
          <w:rFonts w:ascii="Arial" w:hAnsi="Arial" w:cs="Arial"/>
          <w:b/>
          <w:bCs/>
          <w:i/>
          <w:sz w:val="24"/>
          <w:szCs w:val="24"/>
        </w:rPr>
        <w:t>WLDF</w:t>
      </w:r>
      <w:r w:rsidR="000A1A52" w:rsidRPr="002137AE">
        <w:rPr>
          <w:rFonts w:ascii="Arial" w:hAnsi="Arial" w:cs="Arial"/>
          <w:b/>
          <w:bCs/>
          <w:sz w:val="24"/>
          <w:szCs w:val="24"/>
        </w:rPr>
        <w:t xml:space="preserve"> </w:t>
      </w:r>
      <w:r w:rsidR="000A1A52" w:rsidRPr="002137AE">
        <w:rPr>
          <w:rFonts w:ascii="Arial" w:hAnsi="Arial" w:cs="Arial"/>
          <w:b/>
          <w:bCs/>
          <w:i/>
          <w:iCs/>
          <w:sz w:val="24"/>
          <w:szCs w:val="24"/>
        </w:rPr>
        <w:t xml:space="preserve">Objective 2 – Improve existing and develop new integrated multi-modal transport infrastructure into and throughout West Lisburn, including improved sustainable transport links such as provision </w:t>
      </w:r>
      <w:proofErr w:type="gramStart"/>
      <w:r w:rsidR="000A1A52" w:rsidRPr="002137AE">
        <w:rPr>
          <w:rFonts w:ascii="Arial" w:hAnsi="Arial" w:cs="Arial"/>
          <w:b/>
          <w:bCs/>
          <w:i/>
          <w:iCs/>
          <w:sz w:val="24"/>
          <w:szCs w:val="24"/>
        </w:rPr>
        <w:t>of  strategic</w:t>
      </w:r>
      <w:proofErr w:type="gramEnd"/>
      <w:r w:rsidR="000A1A52" w:rsidRPr="002137AE">
        <w:rPr>
          <w:rFonts w:ascii="Arial" w:hAnsi="Arial" w:cs="Arial"/>
          <w:b/>
          <w:bCs/>
          <w:i/>
          <w:iCs/>
          <w:sz w:val="24"/>
          <w:szCs w:val="24"/>
        </w:rPr>
        <w:t xml:space="preserve"> </w:t>
      </w:r>
      <w:r>
        <w:rPr>
          <w:rFonts w:ascii="Arial" w:hAnsi="Arial" w:cs="Arial"/>
          <w:b/>
          <w:bCs/>
          <w:i/>
          <w:iCs/>
          <w:sz w:val="24"/>
          <w:szCs w:val="24"/>
        </w:rPr>
        <w:t>greenways</w:t>
      </w:r>
      <w:r w:rsidR="000A1A52" w:rsidRPr="002137AE">
        <w:rPr>
          <w:rFonts w:ascii="Arial" w:hAnsi="Arial" w:cs="Arial"/>
          <w:b/>
          <w:bCs/>
          <w:i/>
          <w:iCs/>
          <w:sz w:val="24"/>
          <w:szCs w:val="24"/>
        </w:rPr>
        <w:t xml:space="preserve"> and rail links</w:t>
      </w:r>
      <w:r w:rsidR="000D6DB2">
        <w:rPr>
          <w:rFonts w:ascii="Arial" w:hAnsi="Arial" w:cs="Arial"/>
          <w:b/>
          <w:bCs/>
          <w:i/>
          <w:iCs/>
          <w:sz w:val="24"/>
          <w:szCs w:val="24"/>
        </w:rPr>
        <w:t>.</w:t>
      </w:r>
    </w:p>
    <w:p w14:paraId="22E70A9F" w14:textId="77777777" w:rsidR="000A1A52" w:rsidRPr="002137AE" w:rsidRDefault="000A1A52" w:rsidP="002137AE">
      <w:pPr>
        <w:autoSpaceDE w:val="0"/>
        <w:autoSpaceDN w:val="0"/>
        <w:adjustRightInd w:val="0"/>
        <w:spacing w:line="360" w:lineRule="auto"/>
        <w:rPr>
          <w:rFonts w:ascii="Arial" w:hAnsi="Arial" w:cs="Arial"/>
          <w:b/>
          <w:bCs/>
          <w:i/>
          <w:iCs/>
          <w:sz w:val="24"/>
          <w:szCs w:val="24"/>
        </w:rPr>
      </w:pPr>
    </w:p>
    <w:p w14:paraId="2E5D5C3E" w14:textId="77777777" w:rsidR="000A1A52" w:rsidRDefault="000A1A52" w:rsidP="000A1A52">
      <w:pPr>
        <w:autoSpaceDE w:val="0"/>
        <w:autoSpaceDN w:val="0"/>
        <w:adjustRightInd w:val="0"/>
        <w:spacing w:line="360" w:lineRule="auto"/>
        <w:ind w:left="720"/>
        <w:jc w:val="both"/>
        <w:rPr>
          <w:rFonts w:ascii="Arial" w:hAnsi="Arial" w:cs="Arial"/>
          <w:sz w:val="24"/>
          <w:szCs w:val="24"/>
        </w:rPr>
      </w:pPr>
      <w:r w:rsidRPr="002137AE">
        <w:rPr>
          <w:rFonts w:ascii="Arial" w:hAnsi="Arial" w:cs="Arial"/>
          <w:sz w:val="24"/>
          <w:szCs w:val="24"/>
        </w:rPr>
        <w:t>The location of a new rail halt/station in West Lisburn will facilitate employment/industry/leisure</w:t>
      </w:r>
      <w:r>
        <w:rPr>
          <w:rFonts w:ascii="Arial" w:hAnsi="Arial" w:cs="Arial"/>
          <w:sz w:val="24"/>
          <w:szCs w:val="24"/>
        </w:rPr>
        <w:t xml:space="preserve"> </w:t>
      </w:r>
      <w:r w:rsidRPr="002137AE">
        <w:rPr>
          <w:rFonts w:ascii="Arial" w:hAnsi="Arial" w:cs="Arial"/>
          <w:sz w:val="24"/>
          <w:szCs w:val="24"/>
        </w:rPr>
        <w:t>opportunities in the area. This new halt/station will also require feeder bus connections that serve the</w:t>
      </w:r>
      <w:r>
        <w:rPr>
          <w:rFonts w:ascii="Arial" w:hAnsi="Arial" w:cs="Arial"/>
          <w:sz w:val="24"/>
          <w:szCs w:val="24"/>
        </w:rPr>
        <w:t xml:space="preserve"> </w:t>
      </w:r>
      <w:r w:rsidRPr="002137AE">
        <w:rPr>
          <w:rFonts w:ascii="Arial" w:hAnsi="Arial" w:cs="Arial"/>
          <w:sz w:val="24"/>
          <w:szCs w:val="24"/>
        </w:rPr>
        <w:t>West Lisburn area, the Maze Long Kesh site and wider area, thus creating a transport interchange</w:t>
      </w:r>
      <w:r>
        <w:rPr>
          <w:rFonts w:ascii="Arial" w:hAnsi="Arial" w:cs="Arial"/>
          <w:sz w:val="24"/>
          <w:szCs w:val="24"/>
        </w:rPr>
        <w:t xml:space="preserve"> </w:t>
      </w:r>
      <w:r w:rsidRPr="002137AE">
        <w:rPr>
          <w:rFonts w:ascii="Arial" w:hAnsi="Arial" w:cs="Arial"/>
          <w:sz w:val="24"/>
          <w:szCs w:val="24"/>
        </w:rPr>
        <w:t>between bus and rail. The Park and Ride site adjacent to the proposed West Lisburn rail halt/station will</w:t>
      </w:r>
      <w:r>
        <w:rPr>
          <w:rFonts w:ascii="Arial" w:hAnsi="Arial" w:cs="Arial"/>
          <w:sz w:val="24"/>
          <w:szCs w:val="24"/>
        </w:rPr>
        <w:t xml:space="preserve"> </w:t>
      </w:r>
      <w:r w:rsidRPr="002137AE">
        <w:rPr>
          <w:rFonts w:ascii="Arial" w:hAnsi="Arial" w:cs="Arial"/>
          <w:sz w:val="24"/>
          <w:szCs w:val="24"/>
        </w:rPr>
        <w:t>encourage travel by train.</w:t>
      </w:r>
    </w:p>
    <w:p w14:paraId="405F6AD1" w14:textId="77777777" w:rsidR="000A1A52" w:rsidRDefault="000A1A52" w:rsidP="002137AE">
      <w:pPr>
        <w:autoSpaceDE w:val="0"/>
        <w:autoSpaceDN w:val="0"/>
        <w:adjustRightInd w:val="0"/>
        <w:spacing w:line="360" w:lineRule="auto"/>
        <w:jc w:val="both"/>
        <w:rPr>
          <w:rFonts w:ascii="Arial" w:hAnsi="Arial" w:cs="Arial"/>
          <w:sz w:val="24"/>
          <w:szCs w:val="24"/>
        </w:rPr>
      </w:pPr>
    </w:p>
    <w:p w14:paraId="1A1791A3" w14:textId="77777777" w:rsidR="000A1A52" w:rsidRDefault="000A1A52" w:rsidP="002137AE">
      <w:pPr>
        <w:autoSpaceDE w:val="0"/>
        <w:autoSpaceDN w:val="0"/>
        <w:adjustRightInd w:val="0"/>
        <w:spacing w:line="360" w:lineRule="auto"/>
        <w:ind w:left="720" w:hanging="720"/>
        <w:jc w:val="both"/>
        <w:rPr>
          <w:rFonts w:ascii="Arial" w:hAnsi="Arial" w:cs="Arial"/>
          <w:sz w:val="24"/>
          <w:szCs w:val="24"/>
        </w:rPr>
      </w:pPr>
      <w:r>
        <w:rPr>
          <w:rFonts w:ascii="Arial" w:hAnsi="Arial" w:cs="Arial"/>
          <w:sz w:val="24"/>
          <w:szCs w:val="24"/>
        </w:rPr>
        <w:t>6.7</w:t>
      </w:r>
      <w:r>
        <w:rPr>
          <w:rFonts w:ascii="Arial" w:hAnsi="Arial" w:cs="Arial"/>
          <w:sz w:val="24"/>
          <w:szCs w:val="24"/>
        </w:rPr>
        <w:tab/>
        <w:t xml:space="preserve"> </w:t>
      </w:r>
      <w:r w:rsidRPr="002137AE">
        <w:rPr>
          <w:rFonts w:ascii="Arial" w:hAnsi="Arial" w:cs="Arial"/>
          <w:sz w:val="24"/>
          <w:szCs w:val="24"/>
        </w:rPr>
        <w:t>It is envisaged that this rail halt will facilitate an operational service that could accommodate passenger</w:t>
      </w:r>
      <w:r>
        <w:rPr>
          <w:rFonts w:ascii="Arial" w:hAnsi="Arial" w:cs="Arial"/>
          <w:sz w:val="24"/>
          <w:szCs w:val="24"/>
        </w:rPr>
        <w:t xml:space="preserve"> </w:t>
      </w:r>
      <w:r w:rsidRPr="002137AE">
        <w:rPr>
          <w:rFonts w:ascii="Arial" w:hAnsi="Arial" w:cs="Arial"/>
          <w:sz w:val="24"/>
          <w:szCs w:val="24"/>
        </w:rPr>
        <w:t>trains to allow further connections north to the International Airport, Coleraine and Derry/Londonderry.</w:t>
      </w:r>
      <w:r>
        <w:rPr>
          <w:rFonts w:ascii="Arial" w:hAnsi="Arial" w:cs="Arial"/>
          <w:sz w:val="24"/>
          <w:szCs w:val="24"/>
        </w:rPr>
        <w:t xml:space="preserve"> </w:t>
      </w:r>
      <w:r w:rsidRPr="002137AE">
        <w:rPr>
          <w:rFonts w:ascii="Arial" w:hAnsi="Arial" w:cs="Arial"/>
          <w:sz w:val="24"/>
          <w:szCs w:val="24"/>
        </w:rPr>
        <w:t>The combination of a train service and bus connections would be a significant asset for major public</w:t>
      </w:r>
      <w:r>
        <w:rPr>
          <w:rFonts w:ascii="Arial" w:hAnsi="Arial" w:cs="Arial"/>
          <w:sz w:val="24"/>
          <w:szCs w:val="24"/>
        </w:rPr>
        <w:t xml:space="preserve"> </w:t>
      </w:r>
      <w:r w:rsidRPr="002137AE">
        <w:rPr>
          <w:rFonts w:ascii="Arial" w:hAnsi="Arial" w:cs="Arial"/>
          <w:sz w:val="24"/>
          <w:szCs w:val="24"/>
        </w:rPr>
        <w:t>events in the area, such as the Balmoral Show at the Maze Long Kesh site.</w:t>
      </w:r>
    </w:p>
    <w:p w14:paraId="0E6FF444" w14:textId="77777777" w:rsidR="000A1A52" w:rsidRDefault="000A1A52" w:rsidP="002137AE">
      <w:pPr>
        <w:autoSpaceDE w:val="0"/>
        <w:autoSpaceDN w:val="0"/>
        <w:adjustRightInd w:val="0"/>
        <w:spacing w:line="360" w:lineRule="auto"/>
        <w:ind w:left="720" w:hanging="720"/>
        <w:jc w:val="both"/>
        <w:rPr>
          <w:rFonts w:ascii="Arial" w:hAnsi="Arial" w:cs="Arial"/>
          <w:sz w:val="24"/>
          <w:szCs w:val="24"/>
        </w:rPr>
      </w:pPr>
    </w:p>
    <w:p w14:paraId="22D90917" w14:textId="0A282434" w:rsidR="000A1A52" w:rsidRDefault="000A1A52" w:rsidP="002137AE">
      <w:pPr>
        <w:autoSpaceDE w:val="0"/>
        <w:autoSpaceDN w:val="0"/>
        <w:adjustRightInd w:val="0"/>
        <w:spacing w:line="360" w:lineRule="auto"/>
        <w:ind w:left="720" w:hanging="720"/>
        <w:rPr>
          <w:rFonts w:ascii="Arial" w:hAnsi="Arial" w:cs="Arial"/>
          <w:b/>
          <w:bCs/>
          <w:i/>
          <w:iCs/>
          <w:sz w:val="24"/>
          <w:szCs w:val="24"/>
        </w:rPr>
      </w:pPr>
      <w:r w:rsidRPr="000A1A52">
        <w:rPr>
          <w:rFonts w:ascii="Arial" w:hAnsi="Arial" w:cs="Arial"/>
          <w:sz w:val="24"/>
          <w:szCs w:val="24"/>
        </w:rPr>
        <w:t>6.8</w:t>
      </w:r>
      <w:r w:rsidRPr="000A1A52">
        <w:rPr>
          <w:rFonts w:ascii="Arial" w:hAnsi="Arial" w:cs="Arial"/>
          <w:sz w:val="24"/>
          <w:szCs w:val="24"/>
        </w:rPr>
        <w:tab/>
      </w:r>
      <w:r w:rsidR="00BE6936" w:rsidRPr="00BE6936">
        <w:rPr>
          <w:rFonts w:ascii="Arial" w:hAnsi="Arial" w:cs="Arial"/>
          <w:b/>
          <w:sz w:val="24"/>
          <w:szCs w:val="24"/>
        </w:rPr>
        <w:t xml:space="preserve">D - </w:t>
      </w:r>
      <w:r w:rsidRPr="00BE6936">
        <w:rPr>
          <w:rFonts w:ascii="Arial" w:hAnsi="Arial" w:cs="Arial"/>
          <w:b/>
          <w:bCs/>
          <w:sz w:val="24"/>
          <w:szCs w:val="24"/>
        </w:rPr>
        <w:t>INTEGRATED</w:t>
      </w:r>
      <w:r w:rsidRPr="002137AE">
        <w:rPr>
          <w:rFonts w:ascii="Arial" w:hAnsi="Arial" w:cs="Arial"/>
          <w:b/>
          <w:bCs/>
          <w:sz w:val="24"/>
          <w:szCs w:val="24"/>
        </w:rPr>
        <w:t xml:space="preserve"> SUSTAINABLE TRANSPORT ROUTES/GREENWAYS </w:t>
      </w:r>
      <w:r w:rsidR="00BE6936" w:rsidRPr="00BE6936">
        <w:rPr>
          <w:rFonts w:ascii="Arial" w:hAnsi="Arial" w:cs="Arial"/>
          <w:b/>
          <w:bCs/>
          <w:i/>
          <w:sz w:val="24"/>
          <w:szCs w:val="24"/>
        </w:rPr>
        <w:t>WLDF</w:t>
      </w:r>
      <w:r w:rsidR="00BE6936">
        <w:rPr>
          <w:rFonts w:ascii="Arial" w:hAnsi="Arial" w:cs="Arial"/>
          <w:b/>
          <w:bCs/>
          <w:sz w:val="24"/>
          <w:szCs w:val="24"/>
        </w:rPr>
        <w:t xml:space="preserve"> </w:t>
      </w:r>
      <w:r w:rsidRPr="002137AE">
        <w:rPr>
          <w:rFonts w:ascii="Arial" w:hAnsi="Arial" w:cs="Arial"/>
          <w:b/>
          <w:bCs/>
          <w:i/>
          <w:iCs/>
          <w:sz w:val="24"/>
          <w:szCs w:val="24"/>
        </w:rPr>
        <w:t>Objective 2 – Improve existing and develop new integrated multi-modal transport infrastructure</w:t>
      </w:r>
      <w:r>
        <w:rPr>
          <w:rFonts w:ascii="Arial" w:hAnsi="Arial" w:cs="Arial"/>
          <w:b/>
          <w:bCs/>
          <w:i/>
          <w:iCs/>
          <w:sz w:val="24"/>
          <w:szCs w:val="24"/>
        </w:rPr>
        <w:t xml:space="preserve"> </w:t>
      </w:r>
      <w:r w:rsidRPr="002137AE">
        <w:rPr>
          <w:rFonts w:ascii="Arial" w:hAnsi="Arial" w:cs="Arial"/>
          <w:b/>
          <w:bCs/>
          <w:i/>
          <w:iCs/>
          <w:sz w:val="24"/>
          <w:szCs w:val="24"/>
        </w:rPr>
        <w:t>into and throughout West Lisburn, including improved sustainable transport links</w:t>
      </w:r>
      <w:r>
        <w:rPr>
          <w:rFonts w:ascii="Arial" w:hAnsi="Arial" w:cs="Arial"/>
          <w:b/>
          <w:bCs/>
          <w:i/>
          <w:iCs/>
          <w:sz w:val="24"/>
          <w:szCs w:val="24"/>
        </w:rPr>
        <w:t xml:space="preserve"> </w:t>
      </w:r>
      <w:r w:rsidRPr="000A1A52">
        <w:rPr>
          <w:rFonts w:ascii="Arial" w:hAnsi="Arial" w:cs="Arial"/>
          <w:b/>
          <w:bCs/>
          <w:i/>
          <w:iCs/>
          <w:sz w:val="24"/>
          <w:szCs w:val="24"/>
        </w:rPr>
        <w:t>such as provision of</w:t>
      </w:r>
      <w:r w:rsidRPr="002137AE">
        <w:rPr>
          <w:rFonts w:ascii="Arial" w:hAnsi="Arial" w:cs="Arial"/>
          <w:b/>
          <w:bCs/>
          <w:i/>
          <w:iCs/>
          <w:sz w:val="24"/>
          <w:szCs w:val="24"/>
        </w:rPr>
        <w:t>’ strategic greenways and rail links</w:t>
      </w:r>
      <w:r w:rsidR="000D6DB2">
        <w:rPr>
          <w:rFonts w:ascii="Arial" w:hAnsi="Arial" w:cs="Arial"/>
          <w:b/>
          <w:bCs/>
          <w:i/>
          <w:iCs/>
          <w:sz w:val="24"/>
          <w:szCs w:val="24"/>
        </w:rPr>
        <w:t>.</w:t>
      </w:r>
    </w:p>
    <w:p w14:paraId="1452D5A6" w14:textId="77777777" w:rsidR="000A1A52" w:rsidRPr="002137AE" w:rsidRDefault="000A1A52" w:rsidP="002137AE">
      <w:pPr>
        <w:autoSpaceDE w:val="0"/>
        <w:autoSpaceDN w:val="0"/>
        <w:adjustRightInd w:val="0"/>
        <w:spacing w:line="360" w:lineRule="auto"/>
        <w:ind w:left="720" w:hanging="720"/>
        <w:rPr>
          <w:rFonts w:ascii="Arial" w:hAnsi="Arial" w:cs="Arial"/>
          <w:b/>
          <w:bCs/>
          <w:i/>
          <w:iCs/>
          <w:sz w:val="24"/>
          <w:szCs w:val="24"/>
        </w:rPr>
      </w:pPr>
    </w:p>
    <w:p w14:paraId="207ACA89" w14:textId="0D5BC2F4" w:rsidR="000A1A52" w:rsidRPr="002137AE" w:rsidRDefault="000A1A52" w:rsidP="002137AE">
      <w:pPr>
        <w:autoSpaceDE w:val="0"/>
        <w:autoSpaceDN w:val="0"/>
        <w:adjustRightInd w:val="0"/>
        <w:spacing w:line="360" w:lineRule="auto"/>
        <w:ind w:left="720"/>
        <w:rPr>
          <w:rFonts w:ascii="Arial" w:hAnsi="Arial" w:cs="Arial"/>
          <w:sz w:val="24"/>
          <w:szCs w:val="24"/>
        </w:rPr>
      </w:pPr>
      <w:r w:rsidRPr="002137AE">
        <w:rPr>
          <w:rFonts w:ascii="Arial" w:hAnsi="Arial" w:cs="Arial"/>
          <w:sz w:val="24"/>
          <w:szCs w:val="24"/>
        </w:rPr>
        <w:t>Currently, the majority of pedestrian and cycle routes follow an east-west path. There is a need to</w:t>
      </w:r>
      <w:r>
        <w:rPr>
          <w:rFonts w:ascii="Arial" w:hAnsi="Arial" w:cs="Arial"/>
          <w:sz w:val="24"/>
          <w:szCs w:val="24"/>
        </w:rPr>
        <w:t xml:space="preserve"> </w:t>
      </w:r>
      <w:r w:rsidRPr="002137AE">
        <w:rPr>
          <w:rFonts w:ascii="Arial" w:hAnsi="Arial" w:cs="Arial"/>
          <w:sz w:val="24"/>
          <w:szCs w:val="24"/>
        </w:rPr>
        <w:t>provide further routes along the north-south axis that have the potential to connect key features in the</w:t>
      </w:r>
      <w:r>
        <w:rPr>
          <w:rFonts w:ascii="Arial" w:hAnsi="Arial" w:cs="Arial"/>
          <w:sz w:val="24"/>
          <w:szCs w:val="24"/>
        </w:rPr>
        <w:t xml:space="preserve"> </w:t>
      </w:r>
      <w:r w:rsidRPr="002137AE">
        <w:rPr>
          <w:rFonts w:ascii="Arial" w:hAnsi="Arial" w:cs="Arial"/>
          <w:sz w:val="24"/>
          <w:szCs w:val="24"/>
        </w:rPr>
        <w:t xml:space="preserve">study area (such as </w:t>
      </w:r>
      <w:proofErr w:type="spellStart"/>
      <w:r w:rsidRPr="002137AE">
        <w:rPr>
          <w:rFonts w:ascii="Arial" w:hAnsi="Arial" w:cs="Arial"/>
          <w:sz w:val="24"/>
          <w:szCs w:val="24"/>
        </w:rPr>
        <w:t>Sprucefield</w:t>
      </w:r>
      <w:proofErr w:type="spellEnd"/>
      <w:r w:rsidRPr="002137AE">
        <w:rPr>
          <w:rFonts w:ascii="Arial" w:hAnsi="Arial" w:cs="Arial"/>
          <w:sz w:val="24"/>
          <w:szCs w:val="24"/>
        </w:rPr>
        <w:t xml:space="preserve"> to the south to the relocated train halt to the north). These connections</w:t>
      </w:r>
      <w:r>
        <w:rPr>
          <w:rFonts w:ascii="Arial" w:hAnsi="Arial" w:cs="Arial"/>
          <w:sz w:val="24"/>
          <w:szCs w:val="24"/>
        </w:rPr>
        <w:t xml:space="preserve"> </w:t>
      </w:r>
      <w:r w:rsidRPr="002137AE">
        <w:rPr>
          <w:rFonts w:ascii="Arial" w:hAnsi="Arial" w:cs="Arial"/>
          <w:sz w:val="24"/>
          <w:szCs w:val="24"/>
        </w:rPr>
        <w:t xml:space="preserve">could align with the </w:t>
      </w:r>
      <w:proofErr w:type="spellStart"/>
      <w:r w:rsidRPr="002137AE">
        <w:rPr>
          <w:rFonts w:ascii="Arial" w:hAnsi="Arial" w:cs="Arial"/>
          <w:sz w:val="24"/>
          <w:szCs w:val="24"/>
        </w:rPr>
        <w:t>Knockmore</w:t>
      </w:r>
      <w:proofErr w:type="spellEnd"/>
      <w:r w:rsidRPr="002137AE">
        <w:rPr>
          <w:rFonts w:ascii="Arial" w:hAnsi="Arial" w:cs="Arial"/>
          <w:sz w:val="24"/>
          <w:szCs w:val="24"/>
        </w:rPr>
        <w:t xml:space="preserve"> Link road.</w:t>
      </w:r>
    </w:p>
    <w:p w14:paraId="48DAEDF6" w14:textId="77777777" w:rsidR="000A1A52" w:rsidRDefault="000A1A52" w:rsidP="002137AE">
      <w:pPr>
        <w:autoSpaceDE w:val="0"/>
        <w:autoSpaceDN w:val="0"/>
        <w:adjustRightInd w:val="0"/>
        <w:spacing w:line="360" w:lineRule="auto"/>
        <w:rPr>
          <w:rFonts w:ascii="Arial" w:hAnsi="Arial" w:cs="Arial"/>
          <w:sz w:val="24"/>
          <w:szCs w:val="24"/>
        </w:rPr>
      </w:pPr>
    </w:p>
    <w:p w14:paraId="7E2193B4" w14:textId="62914F33" w:rsidR="000A1A52" w:rsidRPr="002137AE" w:rsidRDefault="000A1A52" w:rsidP="002137AE">
      <w:pPr>
        <w:autoSpaceDE w:val="0"/>
        <w:autoSpaceDN w:val="0"/>
        <w:adjustRightInd w:val="0"/>
        <w:spacing w:line="360" w:lineRule="auto"/>
        <w:ind w:left="720" w:hanging="720"/>
        <w:rPr>
          <w:rFonts w:ascii="Arial" w:hAnsi="Arial" w:cs="Arial"/>
          <w:sz w:val="24"/>
          <w:szCs w:val="24"/>
        </w:rPr>
      </w:pPr>
      <w:r>
        <w:rPr>
          <w:rFonts w:ascii="Arial" w:hAnsi="Arial" w:cs="Arial"/>
          <w:sz w:val="24"/>
          <w:szCs w:val="24"/>
        </w:rPr>
        <w:t>6.9</w:t>
      </w:r>
      <w:r>
        <w:rPr>
          <w:rFonts w:ascii="Arial" w:hAnsi="Arial" w:cs="Arial"/>
          <w:sz w:val="24"/>
          <w:szCs w:val="24"/>
        </w:rPr>
        <w:tab/>
      </w:r>
      <w:r w:rsidRPr="002137AE">
        <w:rPr>
          <w:rFonts w:ascii="Arial" w:hAnsi="Arial" w:cs="Arial"/>
          <w:sz w:val="24"/>
          <w:szCs w:val="24"/>
        </w:rPr>
        <w:t>A series of walking/cycling infrastructure provision can be developed through a range of routes</w:t>
      </w:r>
      <w:r>
        <w:rPr>
          <w:rFonts w:ascii="Arial" w:hAnsi="Arial" w:cs="Arial"/>
          <w:sz w:val="24"/>
          <w:szCs w:val="24"/>
        </w:rPr>
        <w:t xml:space="preserve"> </w:t>
      </w:r>
      <w:r w:rsidRPr="002137AE">
        <w:rPr>
          <w:rFonts w:ascii="Arial" w:hAnsi="Arial" w:cs="Arial"/>
          <w:sz w:val="24"/>
          <w:szCs w:val="24"/>
        </w:rPr>
        <w:t>connecting into other facilities around the site, including sections on the National Cycle Network (NCN)</w:t>
      </w:r>
      <w:r>
        <w:rPr>
          <w:rFonts w:ascii="Arial" w:hAnsi="Arial" w:cs="Arial"/>
          <w:sz w:val="24"/>
          <w:szCs w:val="24"/>
        </w:rPr>
        <w:t xml:space="preserve"> </w:t>
      </w:r>
      <w:r w:rsidRPr="002137AE">
        <w:rPr>
          <w:rFonts w:ascii="Arial" w:hAnsi="Arial" w:cs="Arial"/>
          <w:sz w:val="24"/>
          <w:szCs w:val="24"/>
        </w:rPr>
        <w:t>(The NCN 9 runs through the study area (east-west) connecting Lisburn to Moira). The route of this</w:t>
      </w:r>
      <w:r>
        <w:rPr>
          <w:rFonts w:ascii="Arial" w:hAnsi="Arial" w:cs="Arial"/>
          <w:sz w:val="24"/>
          <w:szCs w:val="24"/>
        </w:rPr>
        <w:t xml:space="preserve"> </w:t>
      </w:r>
      <w:r w:rsidRPr="002137AE">
        <w:rPr>
          <w:rFonts w:ascii="Arial" w:hAnsi="Arial" w:cs="Arial"/>
          <w:sz w:val="24"/>
          <w:szCs w:val="24"/>
        </w:rPr>
        <w:t>walkway/cycleway should include a section along the riverside, which can link existing and proposed</w:t>
      </w:r>
      <w:r>
        <w:rPr>
          <w:rFonts w:ascii="Arial" w:hAnsi="Arial" w:cs="Arial"/>
          <w:sz w:val="24"/>
          <w:szCs w:val="24"/>
        </w:rPr>
        <w:t xml:space="preserve"> </w:t>
      </w:r>
      <w:r w:rsidRPr="002137AE">
        <w:rPr>
          <w:rFonts w:ascii="Arial" w:hAnsi="Arial" w:cs="Arial"/>
          <w:sz w:val="24"/>
          <w:szCs w:val="24"/>
        </w:rPr>
        <w:t>recreational facilities in the area.</w:t>
      </w:r>
    </w:p>
    <w:p w14:paraId="7D425C21" w14:textId="75438CC7" w:rsidR="00217E64" w:rsidRPr="000A1A52" w:rsidRDefault="000A1A52" w:rsidP="000A1A52">
      <w:pPr>
        <w:autoSpaceDE w:val="0"/>
        <w:autoSpaceDN w:val="0"/>
        <w:adjustRightInd w:val="0"/>
        <w:spacing w:line="360" w:lineRule="auto"/>
        <w:ind w:left="720"/>
        <w:jc w:val="both"/>
        <w:rPr>
          <w:rFonts w:ascii="Arial" w:eastAsia="Calibri" w:hAnsi="Arial" w:cs="Arial"/>
          <w:color w:val="000000"/>
          <w:sz w:val="24"/>
          <w:szCs w:val="24"/>
        </w:rPr>
      </w:pPr>
      <w:r w:rsidRPr="002137AE">
        <w:rPr>
          <w:rFonts w:ascii="Arial" w:hAnsi="Arial" w:cs="Arial"/>
          <w:sz w:val="24"/>
          <w:szCs w:val="24"/>
        </w:rPr>
        <w:t>A Strategic Greenway at West Lisburn has been identified in the DfI ‘</w:t>
      </w:r>
      <w:r w:rsidRPr="002137AE">
        <w:rPr>
          <w:rFonts w:ascii="Arial" w:hAnsi="Arial" w:cs="Arial"/>
          <w:i/>
          <w:iCs/>
          <w:sz w:val="24"/>
          <w:szCs w:val="24"/>
        </w:rPr>
        <w:t xml:space="preserve">Exercise, Explore, </w:t>
      </w:r>
      <w:proofErr w:type="gramStart"/>
      <w:r w:rsidRPr="002137AE">
        <w:rPr>
          <w:rFonts w:ascii="Arial" w:hAnsi="Arial" w:cs="Arial"/>
          <w:i/>
          <w:iCs/>
          <w:sz w:val="24"/>
          <w:szCs w:val="24"/>
        </w:rPr>
        <w:t>Enjoy</w:t>
      </w:r>
      <w:proofErr w:type="gramEnd"/>
      <w:r w:rsidRPr="002137AE">
        <w:rPr>
          <w:rFonts w:ascii="Arial" w:hAnsi="Arial" w:cs="Arial"/>
          <w:i/>
          <w:iCs/>
          <w:sz w:val="24"/>
          <w:szCs w:val="24"/>
        </w:rPr>
        <w:t>: A Strategic</w:t>
      </w:r>
      <w:r>
        <w:rPr>
          <w:rFonts w:ascii="Arial" w:hAnsi="Arial" w:cs="Arial"/>
          <w:i/>
          <w:iCs/>
          <w:sz w:val="24"/>
          <w:szCs w:val="24"/>
        </w:rPr>
        <w:t xml:space="preserve"> </w:t>
      </w:r>
      <w:r w:rsidRPr="002137AE">
        <w:rPr>
          <w:rFonts w:ascii="Arial" w:hAnsi="Arial" w:cs="Arial"/>
          <w:i/>
          <w:iCs/>
          <w:sz w:val="24"/>
          <w:szCs w:val="24"/>
        </w:rPr>
        <w:t>Plan for Greenways</w:t>
      </w:r>
      <w:r w:rsidRPr="002137AE">
        <w:rPr>
          <w:rFonts w:ascii="Arial" w:hAnsi="Arial" w:cs="Arial"/>
          <w:sz w:val="24"/>
          <w:szCs w:val="24"/>
        </w:rPr>
        <w:t>’. Collaborative work is required between the Department and the Council to</w:t>
      </w:r>
      <w:r>
        <w:rPr>
          <w:rFonts w:ascii="Arial" w:hAnsi="Arial" w:cs="Arial"/>
          <w:sz w:val="24"/>
          <w:szCs w:val="24"/>
        </w:rPr>
        <w:t xml:space="preserve"> </w:t>
      </w:r>
      <w:r w:rsidRPr="002137AE">
        <w:rPr>
          <w:rFonts w:ascii="Arial" w:hAnsi="Arial" w:cs="Arial"/>
          <w:sz w:val="24"/>
          <w:szCs w:val="24"/>
        </w:rPr>
        <w:t>progress this key development. There is also potential to create a (Blue) Greenway route along the</w:t>
      </w:r>
      <w:r>
        <w:rPr>
          <w:rFonts w:ascii="Arial" w:hAnsi="Arial" w:cs="Arial"/>
          <w:sz w:val="24"/>
          <w:szCs w:val="24"/>
        </w:rPr>
        <w:t xml:space="preserve"> </w:t>
      </w:r>
      <w:r w:rsidRPr="002137AE">
        <w:rPr>
          <w:rFonts w:ascii="Arial" w:hAnsi="Arial" w:cs="Arial"/>
          <w:sz w:val="24"/>
          <w:szCs w:val="24"/>
        </w:rPr>
        <w:t xml:space="preserve">proposed route of the re-opened Lagan Navigation, which could be part of the larger route above </w:t>
      </w:r>
      <w:r w:rsidR="00327C8E" w:rsidRPr="002137AE">
        <w:rPr>
          <w:rFonts w:ascii="Arial" w:hAnsi="Arial" w:cs="Arial"/>
          <w:sz w:val="24"/>
          <w:szCs w:val="24"/>
        </w:rPr>
        <w:t>or move</w:t>
      </w:r>
      <w:r w:rsidRPr="002137AE">
        <w:rPr>
          <w:rFonts w:ascii="Arial" w:hAnsi="Arial" w:cs="Arial"/>
          <w:sz w:val="24"/>
          <w:szCs w:val="24"/>
        </w:rPr>
        <w:t xml:space="preserve"> in and out of it. This </w:t>
      </w:r>
      <w:proofErr w:type="spellStart"/>
      <w:r w:rsidRPr="002137AE">
        <w:rPr>
          <w:rFonts w:ascii="Arial" w:hAnsi="Arial" w:cs="Arial"/>
          <w:sz w:val="24"/>
          <w:szCs w:val="24"/>
        </w:rPr>
        <w:t>Blueway</w:t>
      </w:r>
      <w:proofErr w:type="spellEnd"/>
      <w:r w:rsidRPr="002137AE">
        <w:rPr>
          <w:rFonts w:ascii="Arial" w:hAnsi="Arial" w:cs="Arial"/>
          <w:sz w:val="24"/>
          <w:szCs w:val="24"/>
        </w:rPr>
        <w:t>/Greenway has potential to link into Waterways Ireland’s overall</w:t>
      </w:r>
      <w:r w:rsidR="00327C8E">
        <w:rPr>
          <w:rFonts w:ascii="Arial" w:hAnsi="Arial" w:cs="Arial"/>
          <w:sz w:val="24"/>
          <w:szCs w:val="24"/>
        </w:rPr>
        <w:t xml:space="preserve"> s</w:t>
      </w:r>
      <w:r w:rsidRPr="002137AE">
        <w:rPr>
          <w:rFonts w:ascii="Arial" w:hAnsi="Arial" w:cs="Arial"/>
          <w:sz w:val="24"/>
          <w:szCs w:val="24"/>
        </w:rPr>
        <w:t>trategy for the waterways for which they have responsibility (not just the River Lagan).</w:t>
      </w:r>
    </w:p>
    <w:p w14:paraId="01607C9C" w14:textId="77777777" w:rsidR="0035364C" w:rsidRDefault="0035364C" w:rsidP="00645257">
      <w:pPr>
        <w:spacing w:line="360" w:lineRule="auto"/>
        <w:ind w:firstLine="720"/>
        <w:jc w:val="both"/>
        <w:rPr>
          <w:rFonts w:ascii="Arial" w:hAnsi="Arial" w:cs="Arial"/>
          <w:b/>
          <w:sz w:val="24"/>
          <w:szCs w:val="24"/>
        </w:rPr>
      </w:pPr>
    </w:p>
    <w:p w14:paraId="0E97FB19" w14:textId="75BA9E55" w:rsidR="0035364C" w:rsidRDefault="002878DF" w:rsidP="00150264">
      <w:pPr>
        <w:spacing w:after="120" w:line="360" w:lineRule="auto"/>
        <w:ind w:firstLine="720"/>
        <w:jc w:val="both"/>
        <w:rPr>
          <w:rFonts w:ascii="Arial" w:hAnsi="Arial" w:cs="Arial"/>
        </w:rPr>
      </w:pPr>
      <w:r>
        <w:rPr>
          <w:rFonts w:ascii="Arial" w:hAnsi="Arial" w:cs="Arial"/>
          <w:b/>
          <w:sz w:val="24"/>
          <w:szCs w:val="24"/>
        </w:rPr>
        <w:lastRenderedPageBreak/>
        <w:t xml:space="preserve">Lisburn City Centre Masterplan </w:t>
      </w:r>
      <w:r w:rsidR="002C2C00">
        <w:rPr>
          <w:rFonts w:ascii="Arial" w:hAnsi="Arial" w:cs="Arial"/>
          <w:b/>
          <w:sz w:val="24"/>
          <w:szCs w:val="24"/>
        </w:rPr>
        <w:t>revised 2019-2023</w:t>
      </w:r>
    </w:p>
    <w:p w14:paraId="59E364F7" w14:textId="429DD804" w:rsidR="002C2C00" w:rsidRDefault="006A54DC" w:rsidP="002C2C00">
      <w:pPr>
        <w:tabs>
          <w:tab w:val="left" w:pos="284"/>
        </w:tabs>
        <w:spacing w:line="360" w:lineRule="auto"/>
        <w:ind w:left="720" w:hanging="720"/>
        <w:rPr>
          <w:rFonts w:ascii="Arial" w:eastAsiaTheme="minorEastAsia" w:hAnsi="Arial" w:cs="Arial"/>
          <w:sz w:val="24"/>
          <w:szCs w:val="24"/>
        </w:rPr>
      </w:pPr>
      <w:r>
        <w:rPr>
          <w:rFonts w:ascii="Arial" w:eastAsia="Calibri" w:hAnsi="Arial" w:cs="Arial"/>
          <w:sz w:val="24"/>
          <w:szCs w:val="24"/>
        </w:rPr>
        <w:t>6</w:t>
      </w:r>
      <w:r w:rsidR="0035168C" w:rsidRPr="00657D3C">
        <w:rPr>
          <w:rFonts w:ascii="Arial" w:eastAsia="Calibri" w:hAnsi="Arial" w:cs="Arial"/>
          <w:sz w:val="24"/>
          <w:szCs w:val="24"/>
        </w:rPr>
        <w:t>.</w:t>
      </w:r>
      <w:r>
        <w:rPr>
          <w:rFonts w:ascii="Arial" w:eastAsia="Calibri" w:hAnsi="Arial" w:cs="Arial"/>
          <w:sz w:val="24"/>
          <w:szCs w:val="24"/>
        </w:rPr>
        <w:t>10</w:t>
      </w:r>
      <w:r w:rsidR="002878DF">
        <w:rPr>
          <w:rFonts w:ascii="Arial" w:eastAsia="Calibri" w:hAnsi="Arial" w:cs="Arial"/>
          <w:b/>
          <w:sz w:val="24"/>
          <w:szCs w:val="24"/>
        </w:rPr>
        <w:tab/>
      </w:r>
      <w:r w:rsidR="002C2C00">
        <w:rPr>
          <w:rFonts w:ascii="Arial" w:hAnsi="Arial" w:cs="Arial"/>
          <w:sz w:val="24"/>
          <w:szCs w:val="24"/>
        </w:rPr>
        <w:t>In 2009, the former Department for Social D</w:t>
      </w:r>
      <w:r w:rsidR="002C2C00" w:rsidRPr="00B66F15">
        <w:rPr>
          <w:rFonts w:ascii="Arial" w:hAnsi="Arial" w:cs="Arial"/>
          <w:sz w:val="24"/>
          <w:szCs w:val="24"/>
        </w:rPr>
        <w:t xml:space="preserve">evelopment (DSD) commenced a programme of developing and updating masterplans for city/town centres across Northern Ireland. The masterplans, which have a non-statutory status, were intended to assist in the planned development of city/town centres and to support their sustainability. </w:t>
      </w:r>
      <w:r w:rsidR="002C2C00" w:rsidRPr="002C2C00">
        <w:rPr>
          <w:rFonts w:ascii="Arial" w:eastAsiaTheme="minorEastAsia" w:hAnsi="Arial" w:cs="Arial"/>
          <w:sz w:val="24"/>
          <w:szCs w:val="24"/>
        </w:rPr>
        <w:t xml:space="preserve">The former Lisburn City Council worked in partnership with DSD to produce the Lisburn City Centre Masterplan which was launched in September 2010. Following the formation of Lisburn &amp; Castlereagh City Council in April 2015, the Council completed a review of the Masterplan 2010 which was published in June 2015. </w:t>
      </w:r>
    </w:p>
    <w:p w14:paraId="74901C6C" w14:textId="77777777" w:rsidR="002C2C00" w:rsidRPr="002C2C00" w:rsidRDefault="002C2C00" w:rsidP="002C2C00">
      <w:pPr>
        <w:tabs>
          <w:tab w:val="left" w:pos="284"/>
        </w:tabs>
        <w:spacing w:line="360" w:lineRule="auto"/>
        <w:ind w:left="720" w:hanging="720"/>
        <w:rPr>
          <w:rFonts w:ascii="Arial" w:eastAsiaTheme="minorEastAsia" w:hAnsi="Arial" w:cs="Arial"/>
          <w:sz w:val="24"/>
          <w:szCs w:val="24"/>
        </w:rPr>
      </w:pPr>
    </w:p>
    <w:p w14:paraId="44E9A636" w14:textId="0810AEAC" w:rsidR="002878DF" w:rsidRDefault="006A54DC" w:rsidP="00150264">
      <w:pPr>
        <w:autoSpaceDE w:val="0"/>
        <w:autoSpaceDN w:val="0"/>
        <w:adjustRightInd w:val="0"/>
        <w:spacing w:line="360" w:lineRule="auto"/>
        <w:ind w:left="720" w:hanging="720"/>
        <w:jc w:val="both"/>
        <w:rPr>
          <w:rFonts w:ascii="Arial" w:eastAsia="Calibri" w:hAnsi="Arial" w:cs="Arial"/>
          <w:sz w:val="24"/>
          <w:szCs w:val="24"/>
          <w:lang w:eastAsia="en-US"/>
        </w:rPr>
      </w:pPr>
      <w:r>
        <w:rPr>
          <w:rFonts w:ascii="Arial" w:eastAsia="Calibri" w:hAnsi="Arial" w:cs="Arial"/>
          <w:sz w:val="24"/>
          <w:szCs w:val="24"/>
        </w:rPr>
        <w:t>6.11</w:t>
      </w:r>
      <w:r w:rsidR="002C2C00">
        <w:rPr>
          <w:rFonts w:ascii="Arial" w:eastAsia="Calibri" w:hAnsi="Arial" w:cs="Arial"/>
          <w:sz w:val="24"/>
          <w:szCs w:val="24"/>
        </w:rPr>
        <w:tab/>
      </w:r>
      <w:r w:rsidR="002878DF">
        <w:rPr>
          <w:rFonts w:ascii="Arial" w:eastAsia="Calibri" w:hAnsi="Arial" w:cs="Arial"/>
          <w:sz w:val="24"/>
          <w:szCs w:val="24"/>
        </w:rPr>
        <w:t xml:space="preserve">Within the </w:t>
      </w:r>
      <w:r w:rsidR="002C2C00">
        <w:rPr>
          <w:rFonts w:ascii="Arial" w:eastAsia="Calibri" w:hAnsi="Arial" w:cs="Arial"/>
          <w:sz w:val="24"/>
          <w:szCs w:val="24"/>
        </w:rPr>
        <w:t xml:space="preserve">previous </w:t>
      </w:r>
      <w:r w:rsidR="002878DF">
        <w:rPr>
          <w:rFonts w:ascii="Arial" w:eastAsia="Calibri" w:hAnsi="Arial" w:cs="Arial"/>
          <w:sz w:val="24"/>
          <w:szCs w:val="24"/>
        </w:rPr>
        <w:t>Masterplan a Transport As</w:t>
      </w:r>
      <w:r w:rsidR="00855D63">
        <w:rPr>
          <w:rFonts w:ascii="Arial" w:eastAsia="Calibri" w:hAnsi="Arial" w:cs="Arial"/>
          <w:sz w:val="24"/>
          <w:szCs w:val="24"/>
        </w:rPr>
        <w:t>sessment of Lisburn Town Centre was</w:t>
      </w:r>
      <w:r w:rsidR="002878DF">
        <w:rPr>
          <w:rFonts w:ascii="Arial" w:eastAsia="Calibri" w:hAnsi="Arial" w:cs="Arial"/>
          <w:sz w:val="24"/>
          <w:szCs w:val="24"/>
        </w:rPr>
        <w:t xml:space="preserve"> carried out. The main features of the findings are as follows;</w:t>
      </w:r>
    </w:p>
    <w:p w14:paraId="529A4899" w14:textId="77777777" w:rsidR="002878DF" w:rsidRDefault="002878DF" w:rsidP="00150264">
      <w:pPr>
        <w:numPr>
          <w:ilvl w:val="0"/>
          <w:numId w:val="14"/>
        </w:numPr>
        <w:autoSpaceDE w:val="0"/>
        <w:autoSpaceDN w:val="0"/>
        <w:adjustRightInd w:val="0"/>
        <w:spacing w:line="360" w:lineRule="auto"/>
        <w:jc w:val="both"/>
        <w:rPr>
          <w:rFonts w:ascii="Franklin Gothic Book" w:eastAsia="Calibri" w:hAnsi="Franklin Gothic Book" w:cs="Franklin Gothic Book"/>
          <w:color w:val="000000"/>
          <w:sz w:val="24"/>
          <w:szCs w:val="24"/>
        </w:rPr>
      </w:pPr>
      <w:r>
        <w:rPr>
          <w:rFonts w:ascii="Arial" w:eastAsia="Calibri" w:hAnsi="Arial" w:cs="Arial"/>
          <w:color w:val="000000"/>
          <w:sz w:val="24"/>
          <w:szCs w:val="24"/>
        </w:rPr>
        <w:t xml:space="preserve">Necessary junction redesigns required to support the delivery of the </w:t>
      </w:r>
      <w:proofErr w:type="spellStart"/>
      <w:r>
        <w:rPr>
          <w:rFonts w:ascii="Arial" w:eastAsia="Calibri" w:hAnsi="Arial" w:cs="Arial"/>
          <w:color w:val="000000"/>
          <w:sz w:val="24"/>
          <w:szCs w:val="24"/>
        </w:rPr>
        <w:t>Laganbank</w:t>
      </w:r>
      <w:proofErr w:type="spellEnd"/>
      <w:r>
        <w:rPr>
          <w:rFonts w:ascii="Arial" w:eastAsia="Calibri" w:hAnsi="Arial" w:cs="Arial"/>
          <w:color w:val="000000"/>
          <w:sz w:val="24"/>
          <w:szCs w:val="24"/>
        </w:rPr>
        <w:t xml:space="preserve"> Development Proposals;</w:t>
      </w:r>
    </w:p>
    <w:p w14:paraId="03DFED67" w14:textId="77777777" w:rsidR="002878DF" w:rsidRDefault="002878DF" w:rsidP="00150264">
      <w:pPr>
        <w:numPr>
          <w:ilvl w:val="0"/>
          <w:numId w:val="14"/>
        </w:numPr>
        <w:autoSpaceDE w:val="0"/>
        <w:autoSpaceDN w:val="0"/>
        <w:adjustRightInd w:val="0"/>
        <w:spacing w:line="360" w:lineRule="auto"/>
        <w:jc w:val="both"/>
        <w:rPr>
          <w:rFonts w:ascii="Franklin Gothic Book" w:eastAsia="Calibri" w:hAnsi="Franklin Gothic Book" w:cs="Franklin Gothic Book"/>
          <w:color w:val="000000"/>
          <w:sz w:val="24"/>
          <w:szCs w:val="24"/>
        </w:rPr>
      </w:pPr>
      <w:r>
        <w:rPr>
          <w:rFonts w:ascii="Arial" w:eastAsia="Calibri" w:hAnsi="Arial" w:cs="Arial"/>
          <w:color w:val="000000"/>
          <w:sz w:val="24"/>
          <w:szCs w:val="24"/>
        </w:rPr>
        <w:t xml:space="preserve">The redesign of the gyratory and the realignment of </w:t>
      </w:r>
      <w:proofErr w:type="spellStart"/>
      <w:r>
        <w:rPr>
          <w:rFonts w:ascii="Arial" w:eastAsia="Calibri" w:hAnsi="Arial" w:cs="Arial"/>
          <w:color w:val="000000"/>
          <w:sz w:val="24"/>
          <w:szCs w:val="24"/>
        </w:rPr>
        <w:t>Linenhall</w:t>
      </w:r>
      <w:proofErr w:type="spellEnd"/>
      <w:r>
        <w:rPr>
          <w:rFonts w:ascii="Arial" w:eastAsia="Calibri" w:hAnsi="Arial" w:cs="Arial"/>
          <w:color w:val="000000"/>
          <w:sz w:val="24"/>
          <w:szCs w:val="24"/>
        </w:rPr>
        <w:t xml:space="preserve"> Street;</w:t>
      </w:r>
    </w:p>
    <w:p w14:paraId="40A33766" w14:textId="77777777" w:rsidR="002878DF" w:rsidRDefault="002878DF" w:rsidP="00150264">
      <w:pPr>
        <w:numPr>
          <w:ilvl w:val="0"/>
          <w:numId w:val="14"/>
        </w:numPr>
        <w:autoSpaceDE w:val="0"/>
        <w:autoSpaceDN w:val="0"/>
        <w:adjustRightInd w:val="0"/>
        <w:spacing w:line="360" w:lineRule="auto"/>
        <w:jc w:val="both"/>
        <w:rPr>
          <w:rFonts w:ascii="Franklin Gothic Book" w:eastAsia="Calibri" w:hAnsi="Franklin Gothic Book" w:cs="Franklin Gothic Book"/>
          <w:color w:val="000000"/>
          <w:sz w:val="24"/>
          <w:szCs w:val="24"/>
        </w:rPr>
      </w:pPr>
      <w:r>
        <w:rPr>
          <w:rFonts w:ascii="Arial" w:eastAsia="Calibri" w:hAnsi="Arial" w:cs="Arial"/>
          <w:color w:val="000000"/>
          <w:sz w:val="24"/>
          <w:szCs w:val="24"/>
        </w:rPr>
        <w:t>Necessary junction redesigns to Antrim Street to accommodate development within the Jordan’s Mill and Bow Street Mall development areas.</w:t>
      </w:r>
    </w:p>
    <w:p w14:paraId="77F55113" w14:textId="672CA5D0" w:rsidR="006E1567" w:rsidRPr="00AD641A" w:rsidRDefault="002878DF" w:rsidP="00AD641A">
      <w:pPr>
        <w:numPr>
          <w:ilvl w:val="0"/>
          <w:numId w:val="14"/>
        </w:numPr>
        <w:autoSpaceDE w:val="0"/>
        <w:autoSpaceDN w:val="0"/>
        <w:adjustRightInd w:val="0"/>
        <w:spacing w:line="360" w:lineRule="auto"/>
        <w:jc w:val="both"/>
        <w:rPr>
          <w:rFonts w:ascii="Franklin Gothic Book" w:eastAsia="Calibri" w:hAnsi="Franklin Gothic Book" w:cs="Franklin Gothic Book"/>
          <w:color w:val="000000"/>
          <w:sz w:val="24"/>
          <w:szCs w:val="24"/>
        </w:rPr>
      </w:pPr>
      <w:r>
        <w:rPr>
          <w:rFonts w:ascii="Arial" w:eastAsia="Calibri" w:hAnsi="Arial" w:cs="Arial"/>
          <w:color w:val="000000"/>
          <w:sz w:val="24"/>
          <w:szCs w:val="24"/>
        </w:rPr>
        <w:t xml:space="preserve">Proposed conversion from a one-way to a two way traffic system. </w:t>
      </w:r>
    </w:p>
    <w:p w14:paraId="193440DD" w14:textId="77777777" w:rsidR="006E1567" w:rsidRDefault="006E1567" w:rsidP="00150264">
      <w:pPr>
        <w:autoSpaceDE w:val="0"/>
        <w:autoSpaceDN w:val="0"/>
        <w:adjustRightInd w:val="0"/>
        <w:spacing w:line="360" w:lineRule="auto"/>
        <w:ind w:firstLine="720"/>
        <w:rPr>
          <w:rFonts w:ascii="Arial" w:eastAsia="Calibri" w:hAnsi="Arial" w:cs="Arial"/>
          <w:b/>
          <w:color w:val="000000"/>
          <w:sz w:val="24"/>
          <w:szCs w:val="24"/>
        </w:rPr>
      </w:pPr>
    </w:p>
    <w:p w14:paraId="1655D5AD" w14:textId="5C3FAE52" w:rsidR="002878DF" w:rsidRDefault="006A54DC" w:rsidP="00150264">
      <w:pPr>
        <w:pStyle w:val="BodyText"/>
        <w:spacing w:line="360" w:lineRule="auto"/>
        <w:ind w:left="720" w:right="46" w:hanging="720"/>
        <w:jc w:val="both"/>
        <w:rPr>
          <w:rFonts w:ascii="Arial" w:hAnsi="Arial" w:cs="Arial"/>
          <w:color w:val="1D2129"/>
          <w:sz w:val="24"/>
          <w:szCs w:val="24"/>
          <w:shd w:val="clear" w:color="auto" w:fill="FFFFFF"/>
        </w:rPr>
      </w:pPr>
      <w:r>
        <w:rPr>
          <w:rFonts w:ascii="Arial" w:hAnsi="Arial" w:cs="Arial"/>
          <w:sz w:val="24"/>
          <w:szCs w:val="24"/>
        </w:rPr>
        <w:t>6.1</w:t>
      </w:r>
      <w:r w:rsidR="000D6DB2">
        <w:rPr>
          <w:rFonts w:ascii="Arial" w:hAnsi="Arial" w:cs="Arial"/>
          <w:sz w:val="24"/>
          <w:szCs w:val="24"/>
        </w:rPr>
        <w:t>2</w:t>
      </w:r>
      <w:r w:rsidR="002C2C00">
        <w:rPr>
          <w:rFonts w:ascii="Arial" w:hAnsi="Arial" w:cs="Arial"/>
          <w:sz w:val="24"/>
          <w:szCs w:val="24"/>
        </w:rPr>
        <w:tab/>
        <w:t>In August 2019 Lisburn City Council put out for consultation a second public consultation draft  of the masterplan entitled ‘</w:t>
      </w:r>
      <w:r w:rsidR="002C2C00" w:rsidRPr="00AC1F8C">
        <w:rPr>
          <w:rFonts w:ascii="Arial" w:hAnsi="Arial" w:cs="Arial"/>
          <w:color w:val="1D2129"/>
          <w:sz w:val="24"/>
          <w:szCs w:val="24"/>
          <w:shd w:val="clear" w:color="auto" w:fill="FFFFFF"/>
        </w:rPr>
        <w:t>Lisburn City Centre</w:t>
      </w:r>
      <w:r w:rsidR="002C2C00">
        <w:rPr>
          <w:rFonts w:ascii="Arial" w:hAnsi="Arial" w:cs="Arial"/>
          <w:color w:val="1D2129"/>
          <w:sz w:val="24"/>
          <w:szCs w:val="24"/>
          <w:shd w:val="clear" w:color="auto" w:fill="FFFFFF"/>
        </w:rPr>
        <w:t xml:space="preserve"> Masterplan 2019-2023’. Consultation on this plan closed on the 29</w:t>
      </w:r>
      <w:r w:rsidR="002C2C00" w:rsidRPr="00AC1F8C">
        <w:rPr>
          <w:rFonts w:ascii="Arial" w:hAnsi="Arial" w:cs="Arial"/>
          <w:color w:val="1D2129"/>
          <w:sz w:val="24"/>
          <w:szCs w:val="24"/>
          <w:shd w:val="clear" w:color="auto" w:fill="FFFFFF"/>
          <w:vertAlign w:val="superscript"/>
        </w:rPr>
        <w:t>th</w:t>
      </w:r>
      <w:r w:rsidR="002C2C00">
        <w:rPr>
          <w:rFonts w:ascii="Arial" w:hAnsi="Arial" w:cs="Arial"/>
          <w:color w:val="1D2129"/>
          <w:sz w:val="24"/>
          <w:szCs w:val="24"/>
          <w:shd w:val="clear" w:color="auto" w:fill="FFFFFF"/>
        </w:rPr>
        <w:t xml:space="preserve"> August 2019</w:t>
      </w:r>
    </w:p>
    <w:p w14:paraId="0309AE04" w14:textId="77777777" w:rsidR="00855D63" w:rsidRDefault="00855D63" w:rsidP="00150264">
      <w:pPr>
        <w:pStyle w:val="BodyText"/>
        <w:spacing w:line="360" w:lineRule="auto"/>
        <w:ind w:left="720" w:right="46" w:hanging="720"/>
        <w:jc w:val="both"/>
        <w:rPr>
          <w:rFonts w:ascii="Arial" w:hAnsi="Arial" w:cs="Arial"/>
          <w:color w:val="1D2129"/>
          <w:sz w:val="24"/>
          <w:szCs w:val="24"/>
          <w:shd w:val="clear" w:color="auto" w:fill="FFFFFF"/>
        </w:rPr>
      </w:pPr>
    </w:p>
    <w:p w14:paraId="59367A23" w14:textId="7396441F" w:rsidR="002C2C00" w:rsidRDefault="006A54DC" w:rsidP="00150264">
      <w:pPr>
        <w:pStyle w:val="BodyText"/>
        <w:spacing w:line="360" w:lineRule="auto"/>
        <w:ind w:left="720" w:right="46" w:hanging="720"/>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6.1</w:t>
      </w:r>
      <w:r w:rsidR="000D6DB2">
        <w:rPr>
          <w:rFonts w:ascii="Arial" w:hAnsi="Arial" w:cs="Arial"/>
          <w:color w:val="1D2129"/>
          <w:sz w:val="24"/>
          <w:szCs w:val="24"/>
          <w:shd w:val="clear" w:color="auto" w:fill="FFFFFF"/>
        </w:rPr>
        <w:t>3</w:t>
      </w:r>
      <w:r w:rsidR="002C2C00">
        <w:rPr>
          <w:rFonts w:ascii="Arial" w:hAnsi="Arial" w:cs="Arial"/>
          <w:color w:val="1D2129"/>
          <w:sz w:val="24"/>
          <w:szCs w:val="24"/>
          <w:shd w:val="clear" w:color="auto" w:fill="FFFFFF"/>
        </w:rPr>
        <w:tab/>
        <w:t xml:space="preserve">In relation to impacts of highway infrastructure and parking it was still recognised that parts of Lisburn City Centre remain dominated by transport infrastructure and surface car parking. </w:t>
      </w:r>
    </w:p>
    <w:p w14:paraId="42BB91DE" w14:textId="77777777" w:rsidR="00855D63" w:rsidRDefault="00855D63" w:rsidP="00855D63">
      <w:pPr>
        <w:pStyle w:val="BodyText"/>
        <w:spacing w:line="360" w:lineRule="auto"/>
        <w:ind w:right="46"/>
        <w:jc w:val="both"/>
        <w:rPr>
          <w:rFonts w:ascii="Arial" w:hAnsi="Arial" w:cs="Arial"/>
          <w:color w:val="1D2129"/>
          <w:sz w:val="24"/>
          <w:szCs w:val="24"/>
          <w:shd w:val="clear" w:color="auto" w:fill="FFFFFF"/>
        </w:rPr>
      </w:pPr>
    </w:p>
    <w:p w14:paraId="270F1294" w14:textId="77CE2EAB" w:rsidR="002C2C00" w:rsidRDefault="006A54DC" w:rsidP="00150264">
      <w:pPr>
        <w:pStyle w:val="BodyText"/>
        <w:spacing w:line="360" w:lineRule="auto"/>
        <w:ind w:left="720" w:right="46" w:hanging="720"/>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6.1</w:t>
      </w:r>
      <w:r w:rsidR="000D6DB2">
        <w:rPr>
          <w:rFonts w:ascii="Arial" w:hAnsi="Arial" w:cs="Arial"/>
          <w:color w:val="1D2129"/>
          <w:sz w:val="24"/>
          <w:szCs w:val="24"/>
          <w:shd w:val="clear" w:color="auto" w:fill="FFFFFF"/>
        </w:rPr>
        <w:t>4</w:t>
      </w:r>
      <w:r w:rsidR="002C2C00">
        <w:rPr>
          <w:rFonts w:ascii="Arial" w:hAnsi="Arial" w:cs="Arial"/>
          <w:color w:val="1D2129"/>
          <w:sz w:val="24"/>
          <w:szCs w:val="24"/>
          <w:shd w:val="clear" w:color="auto" w:fill="FFFFFF"/>
        </w:rPr>
        <w:tab/>
      </w:r>
      <w:r w:rsidR="00AD759C">
        <w:rPr>
          <w:rFonts w:ascii="Arial" w:hAnsi="Arial" w:cs="Arial"/>
          <w:color w:val="1D2129"/>
          <w:sz w:val="24"/>
          <w:szCs w:val="24"/>
          <w:shd w:val="clear" w:color="auto" w:fill="FFFFFF"/>
        </w:rPr>
        <w:t xml:space="preserve">Within the Car Parking Strategy rationalisation of parking is proposed. This will be complemented by further phases of public realm works which will increase the connectivity within and beyond the city centre. This is referred to as moving </w:t>
      </w:r>
      <w:r w:rsidR="00AD759C">
        <w:rPr>
          <w:rFonts w:ascii="Arial" w:hAnsi="Arial" w:cs="Arial"/>
          <w:color w:val="1D2129"/>
          <w:sz w:val="24"/>
          <w:szCs w:val="24"/>
          <w:shd w:val="clear" w:color="auto" w:fill="FFFFFF"/>
        </w:rPr>
        <w:lastRenderedPageBreak/>
        <w:t>towards a walking and cycling city. There is a shift in the priority and distribution of spaces within the city centre to improve the overall quality of the urban environment.</w:t>
      </w:r>
    </w:p>
    <w:p w14:paraId="56C48126" w14:textId="77777777" w:rsidR="000D6DB2" w:rsidRDefault="000D6DB2" w:rsidP="000D6DB2">
      <w:pPr>
        <w:pStyle w:val="BodyText"/>
        <w:spacing w:line="360" w:lineRule="auto"/>
        <w:ind w:right="46"/>
        <w:jc w:val="both"/>
        <w:rPr>
          <w:rFonts w:ascii="Arial" w:hAnsi="Arial" w:cs="Arial"/>
          <w:color w:val="1D2129"/>
          <w:sz w:val="24"/>
          <w:szCs w:val="24"/>
          <w:shd w:val="clear" w:color="auto" w:fill="FFFFFF"/>
        </w:rPr>
      </w:pPr>
    </w:p>
    <w:p w14:paraId="3E186B48" w14:textId="50548D7B" w:rsidR="00893826" w:rsidRDefault="006A54DC" w:rsidP="00150264">
      <w:pPr>
        <w:pStyle w:val="BodyText"/>
        <w:spacing w:line="360" w:lineRule="auto"/>
        <w:ind w:left="720" w:right="46" w:hanging="720"/>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6.1</w:t>
      </w:r>
      <w:r w:rsidR="000D6DB2">
        <w:rPr>
          <w:rFonts w:ascii="Arial" w:hAnsi="Arial" w:cs="Arial"/>
          <w:color w:val="1D2129"/>
          <w:sz w:val="24"/>
          <w:szCs w:val="24"/>
          <w:shd w:val="clear" w:color="auto" w:fill="FFFFFF"/>
        </w:rPr>
        <w:t>5</w:t>
      </w:r>
      <w:r w:rsidR="00DC1F10">
        <w:rPr>
          <w:rFonts w:ascii="Arial" w:hAnsi="Arial" w:cs="Arial"/>
          <w:color w:val="1D2129"/>
          <w:sz w:val="24"/>
          <w:szCs w:val="24"/>
          <w:shd w:val="clear" w:color="auto" w:fill="FFFFFF"/>
        </w:rPr>
        <w:tab/>
        <w:t xml:space="preserve">DFI undertook a Lisburn and Castlereagh Local Transport Plan Transport Study to inform the plan making process. The full report can be found in technical supplement 8 published in conjunction with the draft Plan Strategy on the council’s web site. This provides a transport evidence baseline with accompanying documents. This then leads into the interpretation of the evidence and identification of transport issues and </w:t>
      </w:r>
      <w:r w:rsidR="00893826">
        <w:rPr>
          <w:rFonts w:ascii="Arial" w:hAnsi="Arial" w:cs="Arial"/>
          <w:color w:val="1D2129"/>
          <w:sz w:val="24"/>
          <w:szCs w:val="24"/>
          <w:shd w:val="clear" w:color="auto" w:fill="FFFFFF"/>
        </w:rPr>
        <w:t>opportunities going forward.</w:t>
      </w:r>
    </w:p>
    <w:p w14:paraId="5523177E" w14:textId="77777777" w:rsidR="00893826" w:rsidRDefault="00893826" w:rsidP="00150264">
      <w:pPr>
        <w:pStyle w:val="BodyText"/>
        <w:spacing w:line="360" w:lineRule="auto"/>
        <w:ind w:left="720" w:right="46" w:hanging="720"/>
        <w:jc w:val="both"/>
        <w:rPr>
          <w:rFonts w:ascii="Arial" w:hAnsi="Arial" w:cs="Arial"/>
          <w:color w:val="1D2129"/>
          <w:sz w:val="24"/>
          <w:szCs w:val="24"/>
          <w:shd w:val="clear" w:color="auto" w:fill="FFFFFF"/>
        </w:rPr>
      </w:pPr>
    </w:p>
    <w:p w14:paraId="4C9B5773" w14:textId="0628E235" w:rsidR="00DC1F10" w:rsidRDefault="006A54DC" w:rsidP="00150264">
      <w:pPr>
        <w:pStyle w:val="BodyText"/>
        <w:spacing w:line="360" w:lineRule="auto"/>
        <w:ind w:left="720" w:right="46" w:hanging="720"/>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6.1</w:t>
      </w:r>
      <w:r w:rsidR="000D6DB2">
        <w:rPr>
          <w:rFonts w:ascii="Arial" w:hAnsi="Arial" w:cs="Arial"/>
          <w:color w:val="1D2129"/>
          <w:sz w:val="24"/>
          <w:szCs w:val="24"/>
          <w:shd w:val="clear" w:color="auto" w:fill="FFFFFF"/>
        </w:rPr>
        <w:t>6</w:t>
      </w:r>
      <w:r w:rsidR="00893826">
        <w:rPr>
          <w:rFonts w:ascii="Arial" w:hAnsi="Arial" w:cs="Arial"/>
          <w:color w:val="1D2129"/>
          <w:sz w:val="24"/>
          <w:szCs w:val="24"/>
          <w:shd w:val="clear" w:color="auto" w:fill="FFFFFF"/>
        </w:rPr>
        <w:tab/>
        <w:t>The study dealt with each</w:t>
      </w:r>
      <w:r w:rsidR="00DC1F10">
        <w:rPr>
          <w:rFonts w:ascii="Arial" w:hAnsi="Arial" w:cs="Arial"/>
          <w:color w:val="1D2129"/>
          <w:sz w:val="24"/>
          <w:szCs w:val="24"/>
          <w:shd w:val="clear" w:color="auto" w:fill="FFFFFF"/>
        </w:rPr>
        <w:t xml:space="preserve"> </w:t>
      </w:r>
      <w:r w:rsidR="00893826">
        <w:rPr>
          <w:rFonts w:ascii="Arial" w:hAnsi="Arial" w:cs="Arial"/>
          <w:color w:val="1D2129"/>
          <w:sz w:val="24"/>
          <w:szCs w:val="24"/>
          <w:shd w:val="clear" w:color="auto" w:fill="FFFFFF"/>
        </w:rPr>
        <w:t>of the following issues in turn</w:t>
      </w:r>
      <w:r w:rsidR="000D6DB2">
        <w:rPr>
          <w:rFonts w:ascii="Arial" w:hAnsi="Arial" w:cs="Arial"/>
          <w:color w:val="1D2129"/>
          <w:sz w:val="24"/>
          <w:szCs w:val="24"/>
          <w:shd w:val="clear" w:color="auto" w:fill="FFFFFF"/>
        </w:rPr>
        <w:t>:</w:t>
      </w:r>
    </w:p>
    <w:p w14:paraId="4BBB8BB8" w14:textId="77777777" w:rsidR="006B1145" w:rsidRPr="006B1145"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Regional connectivity from Lisburn City, Castlereagh Greater Urban Area, Moira, Carryduff and Hillsborough by road and public transport </w:t>
      </w:r>
    </w:p>
    <w:p w14:paraId="1A9AC04A" w14:textId="77777777" w:rsidR="006B1145" w:rsidRPr="006B1145"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Accessibility to essential local services by public transport from across the Council area </w:t>
      </w:r>
    </w:p>
    <w:p w14:paraId="621D8D80" w14:textId="77777777" w:rsidR="006B1145" w:rsidRPr="006B1145"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Urban walking and cycling infrastructure and bus services in Lisburn City, Castlereagh Greater Urban Area, Moira, Carryduff and Hillsborough </w:t>
      </w:r>
    </w:p>
    <w:p w14:paraId="46DA1A04" w14:textId="77777777" w:rsidR="006B1145" w:rsidRPr="006B1145"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Modal choice for journeys to work and education across the Council area </w:t>
      </w:r>
    </w:p>
    <w:p w14:paraId="79A2C9BE" w14:textId="77777777" w:rsidR="006B1145" w:rsidRPr="006B1145"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Road network speeds at peak and off-peak time periods </w:t>
      </w:r>
    </w:p>
    <w:p w14:paraId="48317EBB" w14:textId="77777777" w:rsidR="006B1145" w:rsidRPr="006B1145"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Road collision history in Lisburn City, Castlereagh Greater Urban Area, Moira, Carryduff and Hillsborough </w:t>
      </w:r>
    </w:p>
    <w:p w14:paraId="43CEBC4F" w14:textId="77777777" w:rsidR="006B1145" w:rsidRPr="006B1145"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Parking provision in Lisburn City, Castlereagh Greater Urban Area, Moira, Carryduff and Hillsborough </w:t>
      </w:r>
    </w:p>
    <w:p w14:paraId="3E491125" w14:textId="6D1B0AEC" w:rsidR="00893826" w:rsidRDefault="006B1145" w:rsidP="006B1145">
      <w:pPr>
        <w:pStyle w:val="BodyText"/>
        <w:spacing w:line="360" w:lineRule="auto"/>
        <w:ind w:left="720" w:right="46"/>
        <w:jc w:val="both"/>
        <w:rPr>
          <w:rFonts w:ascii="Arial" w:hAnsi="Arial" w:cs="Arial"/>
          <w:sz w:val="24"/>
          <w:szCs w:val="24"/>
        </w:rPr>
      </w:pPr>
      <w:r w:rsidRPr="006B1145">
        <w:rPr>
          <w:rFonts w:ascii="Arial" w:hAnsi="Arial" w:cs="Arial"/>
          <w:sz w:val="24"/>
          <w:szCs w:val="24"/>
        </w:rPr>
        <w:sym w:font="Symbol" w:char="F0B7"/>
      </w:r>
      <w:r w:rsidRPr="006B1145">
        <w:rPr>
          <w:rFonts w:ascii="Arial" w:hAnsi="Arial" w:cs="Arial"/>
          <w:sz w:val="24"/>
          <w:szCs w:val="24"/>
        </w:rPr>
        <w:t xml:space="preserve"> Legacy Road Alignments</w:t>
      </w:r>
    </w:p>
    <w:p w14:paraId="3E1E727D" w14:textId="77777777" w:rsidR="00407B27" w:rsidRDefault="00407B27" w:rsidP="00E90560">
      <w:pPr>
        <w:pStyle w:val="BodyText"/>
        <w:spacing w:line="360" w:lineRule="auto"/>
        <w:ind w:right="46"/>
        <w:jc w:val="both"/>
        <w:rPr>
          <w:rFonts w:ascii="Arial" w:hAnsi="Arial" w:cs="Arial"/>
          <w:sz w:val="24"/>
          <w:szCs w:val="24"/>
        </w:rPr>
      </w:pPr>
    </w:p>
    <w:p w14:paraId="56ECE63A" w14:textId="257AF787" w:rsidR="0093043A" w:rsidRDefault="006A54DC" w:rsidP="00E90560">
      <w:pPr>
        <w:pStyle w:val="BodyText"/>
        <w:spacing w:line="360" w:lineRule="auto"/>
        <w:ind w:left="720" w:right="46" w:hanging="720"/>
        <w:jc w:val="both"/>
        <w:rPr>
          <w:rFonts w:ascii="Arial" w:hAnsi="Arial" w:cs="Arial"/>
          <w:sz w:val="24"/>
          <w:szCs w:val="24"/>
        </w:rPr>
      </w:pPr>
      <w:r>
        <w:rPr>
          <w:rFonts w:ascii="Arial" w:hAnsi="Arial" w:cs="Arial"/>
          <w:sz w:val="24"/>
          <w:szCs w:val="24"/>
        </w:rPr>
        <w:t>6.1</w:t>
      </w:r>
      <w:r w:rsidR="000D6DB2">
        <w:rPr>
          <w:rFonts w:ascii="Arial" w:hAnsi="Arial" w:cs="Arial"/>
          <w:sz w:val="24"/>
          <w:szCs w:val="24"/>
        </w:rPr>
        <w:t>7</w:t>
      </w:r>
      <w:r w:rsidR="0093043A">
        <w:rPr>
          <w:rFonts w:ascii="Arial" w:hAnsi="Arial" w:cs="Arial"/>
          <w:sz w:val="24"/>
          <w:szCs w:val="24"/>
        </w:rPr>
        <w:tab/>
        <w:t>From this seven</w:t>
      </w:r>
      <w:r w:rsidR="00407B27">
        <w:rPr>
          <w:rFonts w:ascii="Arial" w:hAnsi="Arial" w:cs="Arial"/>
          <w:sz w:val="24"/>
          <w:szCs w:val="24"/>
        </w:rPr>
        <w:t xml:space="preserve"> draft transport study objectives have been developed considering all the strategic policy documents whilst also reflecting the </w:t>
      </w:r>
      <w:r w:rsidR="0093043A">
        <w:rPr>
          <w:rFonts w:ascii="Arial" w:hAnsi="Arial" w:cs="Arial"/>
          <w:sz w:val="24"/>
          <w:szCs w:val="24"/>
        </w:rPr>
        <w:t xml:space="preserve">themes of the council’s POP and Community Plan. This ensures that these objectives </w:t>
      </w:r>
      <w:r w:rsidR="0093043A">
        <w:rPr>
          <w:rFonts w:ascii="Arial" w:hAnsi="Arial" w:cs="Arial"/>
          <w:sz w:val="24"/>
          <w:szCs w:val="24"/>
        </w:rPr>
        <w:lastRenderedPageBreak/>
        <w:t xml:space="preserve">are in alignment with the wider aims and objectives of these documents. The objective based approach is considered consistent with the “New Approach to Regional Transportation” and is an outcomes based approach </w:t>
      </w:r>
    </w:p>
    <w:p w14:paraId="5C83C531" w14:textId="77777777" w:rsidR="003B7C53" w:rsidRDefault="003B7C53" w:rsidP="00E90560">
      <w:pPr>
        <w:pStyle w:val="BodyText"/>
        <w:spacing w:line="360" w:lineRule="auto"/>
        <w:ind w:left="720" w:right="46" w:hanging="720"/>
        <w:jc w:val="both"/>
        <w:rPr>
          <w:rFonts w:ascii="Arial" w:hAnsi="Arial" w:cs="Arial"/>
          <w:sz w:val="24"/>
          <w:szCs w:val="24"/>
        </w:rPr>
      </w:pPr>
    </w:p>
    <w:p w14:paraId="5A14C350" w14:textId="5DB8C6C8" w:rsidR="003B7C53" w:rsidRDefault="006A54DC" w:rsidP="00E90560">
      <w:pPr>
        <w:pStyle w:val="BodyText"/>
        <w:spacing w:line="360" w:lineRule="auto"/>
        <w:ind w:left="720" w:right="46" w:hanging="720"/>
        <w:jc w:val="both"/>
        <w:rPr>
          <w:rFonts w:ascii="Arial" w:hAnsi="Arial" w:cs="Arial"/>
          <w:sz w:val="24"/>
          <w:szCs w:val="24"/>
        </w:rPr>
      </w:pPr>
      <w:r>
        <w:rPr>
          <w:rFonts w:ascii="Arial" w:hAnsi="Arial" w:cs="Arial"/>
          <w:sz w:val="24"/>
          <w:szCs w:val="24"/>
        </w:rPr>
        <w:t>6.1</w:t>
      </w:r>
      <w:r w:rsidR="000D6DB2">
        <w:rPr>
          <w:rFonts w:ascii="Arial" w:hAnsi="Arial" w:cs="Arial"/>
          <w:sz w:val="24"/>
          <w:szCs w:val="24"/>
        </w:rPr>
        <w:t>8</w:t>
      </w:r>
      <w:r w:rsidR="003B7C53">
        <w:rPr>
          <w:rFonts w:ascii="Arial" w:hAnsi="Arial" w:cs="Arial"/>
          <w:sz w:val="24"/>
          <w:szCs w:val="24"/>
        </w:rPr>
        <w:tab/>
        <w:t xml:space="preserve">The Transport Study is purposely composed of measures rather than schemes (as previously </w:t>
      </w:r>
      <w:r w:rsidR="00F7408B">
        <w:rPr>
          <w:rFonts w:ascii="Arial" w:hAnsi="Arial" w:cs="Arial"/>
          <w:sz w:val="24"/>
          <w:szCs w:val="24"/>
        </w:rPr>
        <w:t>indicated in plans) as this provides flexibility in the definition of schemes in order to integrate with land-use opportunities in the plan policies stage of the LDP. With this in mind 10 measures are proposed and confirmed against the previously indicated objectives. This provides an indication of the strength of each measure on the stated objective.</w:t>
      </w:r>
    </w:p>
    <w:p w14:paraId="75CCAAE8" w14:textId="77777777" w:rsidR="00F7408B" w:rsidRDefault="00F7408B" w:rsidP="00E90560">
      <w:pPr>
        <w:pStyle w:val="BodyText"/>
        <w:spacing w:line="360" w:lineRule="auto"/>
        <w:ind w:left="720" w:right="46" w:hanging="720"/>
        <w:jc w:val="both"/>
        <w:rPr>
          <w:rFonts w:ascii="Arial" w:hAnsi="Arial" w:cs="Arial"/>
          <w:sz w:val="24"/>
          <w:szCs w:val="24"/>
        </w:rPr>
      </w:pPr>
    </w:p>
    <w:p w14:paraId="16A6D992" w14:textId="560449A8" w:rsidR="00F7408B" w:rsidRDefault="006A54DC" w:rsidP="00E90560">
      <w:pPr>
        <w:pStyle w:val="BodyText"/>
        <w:spacing w:line="360" w:lineRule="auto"/>
        <w:ind w:left="720" w:right="46" w:hanging="720"/>
        <w:jc w:val="both"/>
        <w:rPr>
          <w:rFonts w:ascii="Arial" w:hAnsi="Arial" w:cs="Arial"/>
          <w:sz w:val="24"/>
          <w:szCs w:val="24"/>
        </w:rPr>
      </w:pPr>
      <w:r>
        <w:rPr>
          <w:rFonts w:ascii="Arial" w:hAnsi="Arial" w:cs="Arial"/>
          <w:sz w:val="24"/>
          <w:szCs w:val="24"/>
        </w:rPr>
        <w:t>6.</w:t>
      </w:r>
      <w:r w:rsidR="000D6DB2">
        <w:rPr>
          <w:rFonts w:ascii="Arial" w:hAnsi="Arial" w:cs="Arial"/>
          <w:sz w:val="24"/>
          <w:szCs w:val="24"/>
        </w:rPr>
        <w:t>19</w:t>
      </w:r>
      <w:r w:rsidR="00F7408B">
        <w:rPr>
          <w:rFonts w:ascii="Arial" w:hAnsi="Arial" w:cs="Arial"/>
          <w:sz w:val="24"/>
          <w:szCs w:val="24"/>
        </w:rPr>
        <w:tab/>
        <w:t>The study concludes that the following 11 measures should assist in the future development of the council area.</w:t>
      </w:r>
    </w:p>
    <w:p w14:paraId="1E9AE429" w14:textId="3D3C0FEE" w:rsidR="00F7408B" w:rsidRPr="008E59E8" w:rsidRDefault="00F7408B" w:rsidP="00E90560">
      <w:pPr>
        <w:pStyle w:val="BodyText"/>
        <w:spacing w:line="360" w:lineRule="auto"/>
        <w:ind w:left="720" w:right="46" w:hanging="720"/>
        <w:jc w:val="both"/>
        <w:rPr>
          <w:rFonts w:ascii="Arial" w:hAnsi="Arial" w:cs="Arial"/>
          <w:sz w:val="24"/>
          <w:szCs w:val="24"/>
        </w:rPr>
      </w:pPr>
      <w:r>
        <w:rPr>
          <w:rFonts w:ascii="Arial" w:hAnsi="Arial" w:cs="Arial"/>
          <w:sz w:val="24"/>
          <w:szCs w:val="24"/>
        </w:rPr>
        <w:tab/>
      </w:r>
      <w:r w:rsidRPr="008E59E8">
        <w:rPr>
          <w:rFonts w:ascii="Arial" w:hAnsi="Arial" w:cs="Arial"/>
          <w:sz w:val="24"/>
          <w:szCs w:val="24"/>
        </w:rPr>
        <w:t xml:space="preserve">1: Improved inter-urban roads on </w:t>
      </w:r>
    </w:p>
    <w:p w14:paraId="345E0B93" w14:textId="77777777" w:rsidR="00F7408B"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2: Improved ‘limited-stop’ bus services to key hubs.</w:t>
      </w:r>
    </w:p>
    <w:p w14:paraId="21CA226D" w14:textId="77777777" w:rsidR="00F7408B"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3: Integration of passenger transport services including innovative transport models such as ‘ride-share’.</w:t>
      </w:r>
    </w:p>
    <w:p w14:paraId="0489394C" w14:textId="77777777" w:rsidR="00F7408B"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4: Maintained and improved rail services and connections.</w:t>
      </w:r>
    </w:p>
    <w:p w14:paraId="660E82E7" w14:textId="77777777" w:rsidR="00F7408B"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 xml:space="preserve">5: New urban road links and supporting sustainable transport infrastructure to facilitate key development funded by developer </w:t>
      </w:r>
    </w:p>
    <w:p w14:paraId="3D955CC2" w14:textId="77777777" w:rsidR="00F7408B"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 xml:space="preserve">6: Town Centre Parking Strategies including integrated management of long and short-stay spaces </w:t>
      </w:r>
    </w:p>
    <w:p w14:paraId="4F9F6904" w14:textId="77777777" w:rsidR="00F7408B"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 xml:space="preserve">7: Provision of improved walking facilities in towns </w:t>
      </w:r>
    </w:p>
    <w:p w14:paraId="6E0AB2DF" w14:textId="77777777" w:rsidR="008E59E8"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8: Provision of a network of attractive radial cycling routes in towns and greenways between towns</w:t>
      </w:r>
    </w:p>
    <w:p w14:paraId="786F3501" w14:textId="77777777" w:rsidR="008E59E8"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 xml:space="preserve">9: Traffic management schemes in urban areas to re-balance modal </w:t>
      </w:r>
    </w:p>
    <w:p w14:paraId="37D7AAAD" w14:textId="77777777" w:rsidR="008E59E8" w:rsidRPr="008E59E8"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 xml:space="preserve">10: Safety measures to reduce collisions </w:t>
      </w:r>
    </w:p>
    <w:p w14:paraId="122CEBE6" w14:textId="67BB932D" w:rsidR="00F7408B" w:rsidRDefault="00F7408B" w:rsidP="00F7408B">
      <w:pPr>
        <w:pStyle w:val="BodyText"/>
        <w:spacing w:line="360" w:lineRule="auto"/>
        <w:ind w:left="720" w:right="46"/>
        <w:jc w:val="both"/>
        <w:rPr>
          <w:rFonts w:ascii="Arial" w:hAnsi="Arial" w:cs="Arial"/>
          <w:sz w:val="24"/>
          <w:szCs w:val="24"/>
        </w:rPr>
      </w:pPr>
      <w:r w:rsidRPr="008E59E8">
        <w:rPr>
          <w:rFonts w:ascii="Arial" w:hAnsi="Arial" w:cs="Arial"/>
          <w:sz w:val="24"/>
          <w:szCs w:val="24"/>
        </w:rPr>
        <w:t>11: Transport infrastructure to be designed, provided and maintained to ‘best practice’ standards to maximise performance at all times.</w:t>
      </w:r>
    </w:p>
    <w:p w14:paraId="6F8C50BC" w14:textId="42C24208" w:rsidR="002878DF" w:rsidRDefault="006A54DC" w:rsidP="00150264">
      <w:pPr>
        <w:pStyle w:val="BodyText"/>
        <w:spacing w:line="360" w:lineRule="auto"/>
        <w:jc w:val="both"/>
        <w:rPr>
          <w:rFonts w:ascii="Arial" w:hAnsi="Arial" w:cs="Arial"/>
          <w:b/>
          <w:sz w:val="28"/>
          <w:szCs w:val="28"/>
        </w:rPr>
      </w:pPr>
      <w:bookmarkStart w:id="0" w:name="_GoBack"/>
      <w:bookmarkEnd w:id="0"/>
      <w:r>
        <w:rPr>
          <w:rFonts w:ascii="Arial" w:hAnsi="Arial" w:cs="Arial"/>
          <w:b/>
          <w:sz w:val="28"/>
          <w:szCs w:val="28"/>
        </w:rPr>
        <w:lastRenderedPageBreak/>
        <w:t>7</w:t>
      </w:r>
      <w:r w:rsidR="002878DF">
        <w:rPr>
          <w:rFonts w:ascii="Arial" w:hAnsi="Arial" w:cs="Arial"/>
          <w:b/>
          <w:sz w:val="28"/>
          <w:szCs w:val="28"/>
        </w:rPr>
        <w:t>.0</w:t>
      </w:r>
      <w:r w:rsidR="002878DF">
        <w:rPr>
          <w:rFonts w:ascii="Arial" w:hAnsi="Arial" w:cs="Arial"/>
          <w:b/>
          <w:sz w:val="24"/>
          <w:szCs w:val="24"/>
        </w:rPr>
        <w:tab/>
      </w:r>
      <w:r w:rsidR="00645257">
        <w:rPr>
          <w:rFonts w:ascii="Arial" w:hAnsi="Arial" w:cs="Arial"/>
          <w:b/>
          <w:sz w:val="28"/>
          <w:szCs w:val="28"/>
        </w:rPr>
        <w:t>KEY FINDINGS</w:t>
      </w:r>
      <w:r w:rsidR="00ED12D9">
        <w:rPr>
          <w:rFonts w:ascii="Arial" w:hAnsi="Arial" w:cs="Arial"/>
          <w:b/>
          <w:sz w:val="28"/>
          <w:szCs w:val="28"/>
        </w:rPr>
        <w:t xml:space="preserve"> AND CONCLUSION</w:t>
      </w:r>
    </w:p>
    <w:p w14:paraId="75023FB8" w14:textId="77777777" w:rsidR="002878DF" w:rsidRDefault="002878DF" w:rsidP="00150264">
      <w:pPr>
        <w:pStyle w:val="BodyText"/>
        <w:spacing w:line="360" w:lineRule="auto"/>
        <w:jc w:val="both"/>
        <w:rPr>
          <w:rFonts w:ascii="Arial" w:hAnsi="Arial" w:cs="Arial"/>
          <w:b/>
          <w:sz w:val="24"/>
          <w:szCs w:val="24"/>
        </w:rPr>
      </w:pPr>
    </w:p>
    <w:p w14:paraId="265D968C" w14:textId="15653C4A" w:rsidR="002878DF" w:rsidRDefault="006A54DC" w:rsidP="005D582E">
      <w:pPr>
        <w:pStyle w:val="BodyText"/>
        <w:spacing w:line="360" w:lineRule="auto"/>
        <w:ind w:left="720" w:hanging="720"/>
        <w:jc w:val="both"/>
        <w:rPr>
          <w:rFonts w:ascii="Arial" w:hAnsi="Arial" w:cs="Arial"/>
          <w:sz w:val="24"/>
          <w:szCs w:val="24"/>
        </w:rPr>
      </w:pPr>
      <w:r>
        <w:rPr>
          <w:rFonts w:ascii="Arial" w:hAnsi="Arial" w:cs="Arial"/>
          <w:sz w:val="24"/>
          <w:szCs w:val="24"/>
        </w:rPr>
        <w:t>7</w:t>
      </w:r>
      <w:r w:rsidR="002878DF" w:rsidRPr="008B6FF0">
        <w:rPr>
          <w:rFonts w:ascii="Arial" w:hAnsi="Arial" w:cs="Arial"/>
          <w:sz w:val="24"/>
          <w:szCs w:val="24"/>
        </w:rPr>
        <w:t>.1</w:t>
      </w:r>
      <w:r w:rsidR="002878DF">
        <w:rPr>
          <w:rFonts w:ascii="Arial" w:hAnsi="Arial" w:cs="Arial"/>
          <w:sz w:val="24"/>
          <w:szCs w:val="24"/>
        </w:rPr>
        <w:tab/>
        <w:t>A summary of the key findings are as follows:-</w:t>
      </w:r>
    </w:p>
    <w:p w14:paraId="1BDD9D51" w14:textId="430623B1" w:rsidR="002878DF" w:rsidRDefault="002878DF" w:rsidP="008B6FF0">
      <w:pPr>
        <w:numPr>
          <w:ilvl w:val="0"/>
          <w:numId w:val="37"/>
        </w:numPr>
        <w:spacing w:line="360" w:lineRule="auto"/>
        <w:rPr>
          <w:rFonts w:ascii="Arial" w:hAnsi="Arial" w:cs="Arial"/>
        </w:rPr>
      </w:pPr>
      <w:r>
        <w:rPr>
          <w:rFonts w:ascii="Arial" w:hAnsi="Arial" w:cs="Arial"/>
          <w:sz w:val="24"/>
          <w:szCs w:val="24"/>
        </w:rPr>
        <w:t xml:space="preserve">The </w:t>
      </w:r>
      <w:r w:rsidR="003B4FB9">
        <w:rPr>
          <w:rFonts w:ascii="Arial" w:hAnsi="Arial" w:cs="Arial"/>
          <w:sz w:val="24"/>
          <w:szCs w:val="24"/>
        </w:rPr>
        <w:t xml:space="preserve">Local Development </w:t>
      </w:r>
      <w:r>
        <w:rPr>
          <w:rFonts w:ascii="Arial" w:hAnsi="Arial" w:cs="Arial"/>
          <w:sz w:val="24"/>
          <w:szCs w:val="24"/>
        </w:rPr>
        <w:t xml:space="preserve">Plan has an important role to play in terms of </w:t>
      </w:r>
      <w:r w:rsidR="0026291D">
        <w:rPr>
          <w:rFonts w:ascii="Arial" w:hAnsi="Arial" w:cs="Arial"/>
          <w:sz w:val="24"/>
          <w:szCs w:val="24"/>
        </w:rPr>
        <w:t xml:space="preserve">developing and </w:t>
      </w:r>
      <w:r>
        <w:rPr>
          <w:rFonts w:ascii="Arial" w:hAnsi="Arial" w:cs="Arial"/>
          <w:sz w:val="24"/>
          <w:szCs w:val="24"/>
        </w:rPr>
        <w:t>improving the</w:t>
      </w:r>
      <w:r w:rsidR="0026291D">
        <w:rPr>
          <w:rFonts w:ascii="Arial" w:hAnsi="Arial" w:cs="Arial"/>
          <w:sz w:val="24"/>
          <w:szCs w:val="24"/>
        </w:rPr>
        <w:t xml:space="preserve"> future transportation requirements across the Council area</w:t>
      </w:r>
      <w:r>
        <w:rPr>
          <w:rFonts w:ascii="Arial" w:hAnsi="Arial" w:cs="Arial"/>
          <w:sz w:val="24"/>
          <w:szCs w:val="24"/>
        </w:rPr>
        <w:t>.</w:t>
      </w:r>
      <w:r w:rsidR="00FA7401">
        <w:rPr>
          <w:rFonts w:ascii="Arial" w:hAnsi="Arial" w:cs="Arial"/>
          <w:sz w:val="24"/>
          <w:szCs w:val="24"/>
        </w:rPr>
        <w:t xml:space="preserve"> </w:t>
      </w:r>
      <w:r>
        <w:rPr>
          <w:rFonts w:ascii="Arial" w:hAnsi="Arial" w:cs="Arial"/>
          <w:sz w:val="24"/>
          <w:szCs w:val="24"/>
        </w:rPr>
        <w:t xml:space="preserve"> Lisburn &amp; Castlereagh City Council </w:t>
      </w:r>
      <w:r w:rsidR="0026291D">
        <w:rPr>
          <w:rFonts w:ascii="Arial" w:hAnsi="Arial" w:cs="Arial"/>
          <w:sz w:val="24"/>
          <w:szCs w:val="24"/>
        </w:rPr>
        <w:t xml:space="preserve">benefits from many </w:t>
      </w:r>
      <w:r>
        <w:rPr>
          <w:rFonts w:ascii="Arial" w:hAnsi="Arial" w:cs="Arial"/>
          <w:sz w:val="24"/>
          <w:szCs w:val="24"/>
        </w:rPr>
        <w:t>important transport routes</w:t>
      </w:r>
      <w:r w:rsidR="0026291D">
        <w:rPr>
          <w:rFonts w:ascii="Arial" w:hAnsi="Arial" w:cs="Arial"/>
          <w:sz w:val="24"/>
          <w:szCs w:val="24"/>
        </w:rPr>
        <w:t xml:space="preserve">, </w:t>
      </w:r>
      <w:r w:rsidR="00FA7401">
        <w:rPr>
          <w:rFonts w:ascii="Arial" w:hAnsi="Arial" w:cs="Arial"/>
          <w:sz w:val="24"/>
          <w:szCs w:val="24"/>
        </w:rPr>
        <w:t xml:space="preserve">and Lisburn’s strategic location on </w:t>
      </w:r>
      <w:r w:rsidR="0026291D">
        <w:rPr>
          <w:rFonts w:ascii="Arial" w:hAnsi="Arial" w:cs="Arial"/>
          <w:sz w:val="24"/>
          <w:szCs w:val="24"/>
        </w:rPr>
        <w:t>the M1/A1 Belfast-Dublin corridor</w:t>
      </w:r>
      <w:r>
        <w:rPr>
          <w:rFonts w:ascii="Arial" w:hAnsi="Arial" w:cs="Arial"/>
          <w:sz w:val="24"/>
          <w:szCs w:val="24"/>
        </w:rPr>
        <w:t xml:space="preserve">. </w:t>
      </w:r>
      <w:r w:rsidR="0026291D">
        <w:rPr>
          <w:rFonts w:ascii="Arial" w:hAnsi="Arial" w:cs="Arial"/>
          <w:sz w:val="24"/>
          <w:szCs w:val="24"/>
        </w:rPr>
        <w:t xml:space="preserve"> The</w:t>
      </w:r>
      <w:r>
        <w:rPr>
          <w:rFonts w:ascii="Arial" w:hAnsi="Arial" w:cs="Arial"/>
          <w:sz w:val="24"/>
          <w:szCs w:val="24"/>
        </w:rPr>
        <w:t xml:space="preserve"> </w:t>
      </w:r>
      <w:r w:rsidR="0026291D">
        <w:rPr>
          <w:rFonts w:ascii="Arial" w:hAnsi="Arial" w:cs="Arial"/>
          <w:sz w:val="24"/>
          <w:szCs w:val="24"/>
        </w:rPr>
        <w:t>future Local Development P</w:t>
      </w:r>
      <w:r>
        <w:rPr>
          <w:rFonts w:ascii="Arial" w:hAnsi="Arial" w:cs="Arial"/>
          <w:sz w:val="24"/>
          <w:szCs w:val="24"/>
        </w:rPr>
        <w:t xml:space="preserve">lan should </w:t>
      </w:r>
      <w:r w:rsidR="00FA7401">
        <w:rPr>
          <w:rFonts w:ascii="Arial" w:hAnsi="Arial" w:cs="Arial"/>
          <w:sz w:val="24"/>
          <w:szCs w:val="24"/>
        </w:rPr>
        <w:t>seek to</w:t>
      </w:r>
      <w:r>
        <w:rPr>
          <w:rFonts w:ascii="Arial" w:hAnsi="Arial" w:cs="Arial"/>
          <w:sz w:val="24"/>
          <w:szCs w:val="24"/>
        </w:rPr>
        <w:t xml:space="preserve"> </w:t>
      </w:r>
      <w:r w:rsidR="0026291D">
        <w:rPr>
          <w:rFonts w:ascii="Arial" w:hAnsi="Arial" w:cs="Arial"/>
          <w:sz w:val="24"/>
          <w:szCs w:val="24"/>
        </w:rPr>
        <w:t xml:space="preserve">maximise from this advantageous location </w:t>
      </w:r>
      <w:r w:rsidR="00FA7401">
        <w:rPr>
          <w:rFonts w:ascii="Arial" w:hAnsi="Arial" w:cs="Arial"/>
          <w:sz w:val="24"/>
          <w:szCs w:val="24"/>
        </w:rPr>
        <w:t>to</w:t>
      </w:r>
      <w:r w:rsidR="0026291D">
        <w:rPr>
          <w:rFonts w:ascii="Arial" w:hAnsi="Arial" w:cs="Arial"/>
          <w:sz w:val="24"/>
          <w:szCs w:val="24"/>
        </w:rPr>
        <w:t xml:space="preserve"> </w:t>
      </w:r>
      <w:r>
        <w:rPr>
          <w:rFonts w:ascii="Arial" w:hAnsi="Arial" w:cs="Arial"/>
          <w:sz w:val="24"/>
          <w:szCs w:val="24"/>
        </w:rPr>
        <w:t xml:space="preserve">facilitate </w:t>
      </w:r>
      <w:r w:rsidR="00FA7401">
        <w:rPr>
          <w:rFonts w:ascii="Arial" w:hAnsi="Arial" w:cs="Arial"/>
          <w:sz w:val="24"/>
          <w:szCs w:val="24"/>
        </w:rPr>
        <w:t xml:space="preserve">future </w:t>
      </w:r>
      <w:r>
        <w:rPr>
          <w:rFonts w:ascii="Arial" w:hAnsi="Arial" w:cs="Arial"/>
          <w:sz w:val="24"/>
          <w:szCs w:val="24"/>
        </w:rPr>
        <w:t>growth</w:t>
      </w:r>
      <w:r w:rsidR="00FA7401">
        <w:rPr>
          <w:rFonts w:ascii="Arial" w:hAnsi="Arial" w:cs="Arial"/>
          <w:sz w:val="24"/>
          <w:szCs w:val="24"/>
        </w:rPr>
        <w:t xml:space="preserve"> and investment</w:t>
      </w:r>
      <w:r>
        <w:rPr>
          <w:rFonts w:ascii="Arial" w:hAnsi="Arial" w:cs="Arial"/>
          <w:sz w:val="24"/>
          <w:szCs w:val="24"/>
        </w:rPr>
        <w:t xml:space="preserve">.  </w:t>
      </w:r>
    </w:p>
    <w:p w14:paraId="1FE8E4D9" w14:textId="77777777" w:rsidR="002878DF" w:rsidRDefault="002878DF" w:rsidP="00150264">
      <w:pPr>
        <w:spacing w:line="360" w:lineRule="auto"/>
        <w:jc w:val="both"/>
        <w:rPr>
          <w:rFonts w:ascii="Arial" w:hAnsi="Arial" w:cs="Arial"/>
          <w:sz w:val="24"/>
          <w:szCs w:val="24"/>
        </w:rPr>
      </w:pPr>
    </w:p>
    <w:p w14:paraId="44A02A0E" w14:textId="6727BA08" w:rsidR="002878DF" w:rsidRDefault="002878DF" w:rsidP="008B6FF0">
      <w:pPr>
        <w:numPr>
          <w:ilvl w:val="0"/>
          <w:numId w:val="37"/>
        </w:numPr>
        <w:spacing w:line="360" w:lineRule="auto"/>
        <w:contextualSpacing/>
        <w:jc w:val="both"/>
        <w:rPr>
          <w:rFonts w:ascii="Arial" w:hAnsi="Arial" w:cs="Arial"/>
          <w:sz w:val="24"/>
          <w:szCs w:val="24"/>
        </w:rPr>
      </w:pPr>
      <w:r>
        <w:rPr>
          <w:rFonts w:ascii="Arial" w:hAnsi="Arial" w:cs="Arial"/>
          <w:sz w:val="24"/>
          <w:szCs w:val="24"/>
        </w:rPr>
        <w:t xml:space="preserve">The Plan should </w:t>
      </w:r>
      <w:r w:rsidR="003E47C6">
        <w:rPr>
          <w:rFonts w:ascii="Arial" w:hAnsi="Arial" w:cs="Arial"/>
          <w:sz w:val="24"/>
          <w:szCs w:val="24"/>
        </w:rPr>
        <w:t xml:space="preserve">aim to </w:t>
      </w:r>
      <w:r>
        <w:rPr>
          <w:rFonts w:ascii="Arial" w:hAnsi="Arial" w:cs="Arial"/>
          <w:sz w:val="24"/>
          <w:szCs w:val="24"/>
        </w:rPr>
        <w:t>be innovative in its approach to</w:t>
      </w:r>
      <w:r w:rsidR="003E47C6">
        <w:rPr>
          <w:rFonts w:ascii="Arial" w:hAnsi="Arial" w:cs="Arial"/>
          <w:sz w:val="24"/>
          <w:szCs w:val="24"/>
        </w:rPr>
        <w:t xml:space="preserve"> the integration of transportation and </w:t>
      </w:r>
      <w:r>
        <w:rPr>
          <w:rFonts w:ascii="Arial" w:hAnsi="Arial" w:cs="Arial"/>
          <w:sz w:val="24"/>
          <w:szCs w:val="24"/>
        </w:rPr>
        <w:t xml:space="preserve">land use, recognising the opportunities which any future improvements </w:t>
      </w:r>
      <w:r w:rsidR="003E47C6">
        <w:rPr>
          <w:rFonts w:ascii="Arial" w:hAnsi="Arial" w:cs="Arial"/>
          <w:sz w:val="24"/>
          <w:szCs w:val="24"/>
        </w:rPr>
        <w:t xml:space="preserve">can provide for the economy and society as </w:t>
      </w:r>
      <w:r w:rsidR="00FA7401">
        <w:rPr>
          <w:rFonts w:ascii="Arial" w:hAnsi="Arial" w:cs="Arial"/>
          <w:sz w:val="24"/>
          <w:szCs w:val="24"/>
        </w:rPr>
        <w:t xml:space="preserve">a </w:t>
      </w:r>
      <w:r w:rsidR="003E47C6">
        <w:rPr>
          <w:rFonts w:ascii="Arial" w:hAnsi="Arial" w:cs="Arial"/>
          <w:sz w:val="24"/>
          <w:szCs w:val="24"/>
        </w:rPr>
        <w:t>whole</w:t>
      </w:r>
      <w:r>
        <w:rPr>
          <w:rFonts w:ascii="Arial" w:hAnsi="Arial" w:cs="Arial"/>
          <w:sz w:val="24"/>
          <w:szCs w:val="24"/>
        </w:rPr>
        <w:t xml:space="preserve">. </w:t>
      </w:r>
    </w:p>
    <w:p w14:paraId="4F7A3107" w14:textId="77777777" w:rsidR="002878DF" w:rsidRDefault="002878DF" w:rsidP="00150264">
      <w:pPr>
        <w:spacing w:line="360" w:lineRule="auto"/>
        <w:ind w:left="1440"/>
        <w:contextualSpacing/>
        <w:jc w:val="both"/>
        <w:rPr>
          <w:rFonts w:ascii="Arial" w:hAnsi="Arial" w:cs="Arial"/>
          <w:sz w:val="24"/>
          <w:szCs w:val="24"/>
        </w:rPr>
      </w:pPr>
    </w:p>
    <w:p w14:paraId="6CC021AF" w14:textId="6B4D3BDF" w:rsidR="002878DF" w:rsidRDefault="002878DF" w:rsidP="00AD641A">
      <w:pPr>
        <w:numPr>
          <w:ilvl w:val="0"/>
          <w:numId w:val="37"/>
        </w:numPr>
        <w:spacing w:line="360" w:lineRule="auto"/>
        <w:contextualSpacing/>
        <w:jc w:val="both"/>
        <w:rPr>
          <w:rFonts w:ascii="Arial" w:hAnsi="Arial" w:cs="Arial"/>
          <w:sz w:val="24"/>
          <w:szCs w:val="24"/>
        </w:rPr>
      </w:pPr>
      <w:r>
        <w:rPr>
          <w:rFonts w:ascii="Arial" w:hAnsi="Arial" w:cs="Arial"/>
          <w:sz w:val="24"/>
          <w:szCs w:val="24"/>
        </w:rPr>
        <w:t>Castlereagh has an important role in maintaining and strengthening public transport routes to and from Belfast and</w:t>
      </w:r>
      <w:r w:rsidR="003E47C6">
        <w:rPr>
          <w:rFonts w:ascii="Arial" w:hAnsi="Arial" w:cs="Arial"/>
          <w:sz w:val="24"/>
          <w:szCs w:val="24"/>
        </w:rPr>
        <w:t xml:space="preserve"> has the potential to prosper </w:t>
      </w:r>
      <w:r>
        <w:rPr>
          <w:rFonts w:ascii="Arial" w:hAnsi="Arial" w:cs="Arial"/>
          <w:sz w:val="24"/>
          <w:szCs w:val="24"/>
        </w:rPr>
        <w:t>through the</w:t>
      </w:r>
      <w:r w:rsidR="003E47C6">
        <w:rPr>
          <w:rFonts w:ascii="Arial" w:hAnsi="Arial" w:cs="Arial"/>
          <w:sz w:val="24"/>
          <w:szCs w:val="24"/>
        </w:rPr>
        <w:t xml:space="preserve"> development of the</w:t>
      </w:r>
      <w:r>
        <w:rPr>
          <w:rFonts w:ascii="Arial" w:hAnsi="Arial" w:cs="Arial"/>
          <w:sz w:val="24"/>
          <w:szCs w:val="24"/>
        </w:rPr>
        <w:t xml:space="preserve"> Rapid Transit System</w:t>
      </w:r>
      <w:r w:rsidR="003736AD">
        <w:rPr>
          <w:rFonts w:ascii="Arial" w:hAnsi="Arial" w:cs="Arial"/>
          <w:sz w:val="24"/>
          <w:szCs w:val="24"/>
        </w:rPr>
        <w:t xml:space="preserve"> </w:t>
      </w:r>
      <w:r w:rsidR="00AD641A" w:rsidRPr="00AD641A">
        <w:rPr>
          <w:rFonts w:ascii="Arial" w:hAnsi="Arial" w:cs="Arial"/>
          <w:sz w:val="24"/>
          <w:szCs w:val="24"/>
        </w:rPr>
        <w:t xml:space="preserve">and </w:t>
      </w:r>
      <w:r w:rsidR="008E59E8">
        <w:rPr>
          <w:rFonts w:ascii="Arial" w:hAnsi="Arial" w:cs="Arial"/>
          <w:sz w:val="24"/>
          <w:szCs w:val="24"/>
        </w:rPr>
        <w:t xml:space="preserve">the potential to expand this service into the Castlereagh area of the council. </w:t>
      </w:r>
    </w:p>
    <w:p w14:paraId="21D92000" w14:textId="77777777" w:rsidR="00CE5EA0" w:rsidRDefault="00CE5EA0" w:rsidP="00150264">
      <w:pPr>
        <w:pStyle w:val="ListParagraph"/>
        <w:spacing w:line="360" w:lineRule="auto"/>
        <w:rPr>
          <w:rFonts w:ascii="Arial" w:hAnsi="Arial" w:cs="Arial"/>
          <w:sz w:val="24"/>
          <w:szCs w:val="24"/>
        </w:rPr>
      </w:pPr>
    </w:p>
    <w:p w14:paraId="21AD695B" w14:textId="0CFED7F8" w:rsidR="00CE5EA0" w:rsidRDefault="003C27D2" w:rsidP="008B6FF0">
      <w:pPr>
        <w:numPr>
          <w:ilvl w:val="0"/>
          <w:numId w:val="37"/>
        </w:numPr>
        <w:spacing w:line="360" w:lineRule="auto"/>
        <w:contextualSpacing/>
        <w:jc w:val="both"/>
        <w:rPr>
          <w:rFonts w:ascii="Arial" w:hAnsi="Arial" w:cs="Arial"/>
          <w:sz w:val="24"/>
          <w:szCs w:val="24"/>
        </w:rPr>
      </w:pPr>
      <w:r>
        <w:rPr>
          <w:rFonts w:ascii="Arial" w:hAnsi="Arial" w:cs="Arial"/>
          <w:sz w:val="24"/>
          <w:szCs w:val="24"/>
        </w:rPr>
        <w:t>A modal shift to more</w:t>
      </w:r>
      <w:r w:rsidR="00817D96">
        <w:rPr>
          <w:rFonts w:ascii="Arial" w:hAnsi="Arial" w:cs="Arial"/>
          <w:sz w:val="24"/>
          <w:szCs w:val="24"/>
        </w:rPr>
        <w:t xml:space="preserve"> sustainable form</w:t>
      </w:r>
      <w:r w:rsidR="00CE5EA0">
        <w:rPr>
          <w:rFonts w:ascii="Arial" w:hAnsi="Arial" w:cs="Arial"/>
          <w:sz w:val="24"/>
          <w:szCs w:val="24"/>
        </w:rPr>
        <w:t xml:space="preserve">s of transport </w:t>
      </w:r>
      <w:r w:rsidR="008E59E8">
        <w:rPr>
          <w:rFonts w:ascii="Arial" w:hAnsi="Arial" w:cs="Arial"/>
          <w:sz w:val="24"/>
          <w:szCs w:val="24"/>
        </w:rPr>
        <w:t>will</w:t>
      </w:r>
      <w:r w:rsidR="00CE5EA0">
        <w:rPr>
          <w:rFonts w:ascii="Arial" w:hAnsi="Arial" w:cs="Arial"/>
          <w:sz w:val="24"/>
          <w:szCs w:val="24"/>
        </w:rPr>
        <w:t xml:space="preserve"> be promoted, including walkin</w:t>
      </w:r>
      <w:r w:rsidR="003E47C6">
        <w:rPr>
          <w:rFonts w:ascii="Arial" w:hAnsi="Arial" w:cs="Arial"/>
          <w:sz w:val="24"/>
          <w:szCs w:val="24"/>
        </w:rPr>
        <w:t>g, cycling and public transport in keeping with the thrust of regional policy.</w:t>
      </w:r>
      <w:r w:rsidR="00FA7401">
        <w:rPr>
          <w:rFonts w:ascii="Arial" w:hAnsi="Arial" w:cs="Arial"/>
          <w:sz w:val="24"/>
          <w:szCs w:val="24"/>
        </w:rPr>
        <w:t xml:space="preserve">  Further consideration should be given to promoting these and the requirement for additional Park and Ride sites.</w:t>
      </w:r>
    </w:p>
    <w:p w14:paraId="6B37EC66" w14:textId="77777777" w:rsidR="003E47C6" w:rsidRDefault="003E47C6" w:rsidP="003E47C6">
      <w:pPr>
        <w:pStyle w:val="ListParagraph"/>
        <w:rPr>
          <w:rFonts w:ascii="Arial" w:hAnsi="Arial" w:cs="Arial"/>
          <w:sz w:val="24"/>
          <w:szCs w:val="24"/>
        </w:rPr>
      </w:pPr>
    </w:p>
    <w:p w14:paraId="5C0FF507" w14:textId="20CD91B0" w:rsidR="003E47C6" w:rsidRDefault="003E47C6" w:rsidP="008B6FF0">
      <w:pPr>
        <w:numPr>
          <w:ilvl w:val="0"/>
          <w:numId w:val="37"/>
        </w:numPr>
        <w:spacing w:line="360" w:lineRule="auto"/>
        <w:contextualSpacing/>
        <w:jc w:val="both"/>
        <w:rPr>
          <w:rFonts w:ascii="Arial" w:hAnsi="Arial" w:cs="Arial"/>
          <w:sz w:val="24"/>
          <w:szCs w:val="24"/>
        </w:rPr>
      </w:pPr>
      <w:r>
        <w:rPr>
          <w:rFonts w:ascii="Arial" w:hAnsi="Arial" w:cs="Arial"/>
          <w:sz w:val="24"/>
          <w:szCs w:val="24"/>
        </w:rPr>
        <w:t>Opportunity exists to explore the future potential of the Lagan Canal in terms of future viability for movement of people (which may enhance tourism/recreation</w:t>
      </w:r>
      <w:r w:rsidR="00FA7401">
        <w:rPr>
          <w:rFonts w:ascii="Arial" w:hAnsi="Arial" w:cs="Arial"/>
          <w:sz w:val="24"/>
          <w:szCs w:val="24"/>
        </w:rPr>
        <w:t xml:space="preserve"> potential</w:t>
      </w:r>
      <w:r>
        <w:rPr>
          <w:rFonts w:ascii="Arial" w:hAnsi="Arial" w:cs="Arial"/>
          <w:sz w:val="24"/>
          <w:szCs w:val="24"/>
        </w:rPr>
        <w:t>) and goods.</w:t>
      </w:r>
    </w:p>
    <w:p w14:paraId="7943F7CC" w14:textId="77777777" w:rsidR="00FA7401" w:rsidRDefault="00FA7401" w:rsidP="00FA7401">
      <w:pPr>
        <w:pStyle w:val="ListParagraph"/>
        <w:rPr>
          <w:rFonts w:ascii="Arial" w:hAnsi="Arial" w:cs="Arial"/>
          <w:sz w:val="24"/>
          <w:szCs w:val="24"/>
        </w:rPr>
      </w:pPr>
    </w:p>
    <w:p w14:paraId="366DEB33" w14:textId="63F9B76C" w:rsidR="003E47C6" w:rsidRPr="00E90560" w:rsidRDefault="00FA7401" w:rsidP="00E90560">
      <w:pPr>
        <w:numPr>
          <w:ilvl w:val="0"/>
          <w:numId w:val="37"/>
        </w:numPr>
        <w:spacing w:line="360" w:lineRule="auto"/>
        <w:contextualSpacing/>
        <w:jc w:val="both"/>
        <w:rPr>
          <w:rFonts w:ascii="Arial" w:hAnsi="Arial" w:cs="Arial"/>
          <w:sz w:val="24"/>
          <w:szCs w:val="24"/>
        </w:rPr>
      </w:pPr>
      <w:r>
        <w:rPr>
          <w:rFonts w:ascii="Arial" w:hAnsi="Arial" w:cs="Arial"/>
          <w:sz w:val="24"/>
          <w:szCs w:val="24"/>
        </w:rPr>
        <w:t xml:space="preserve">Consideration should be given to the potential opportunity for the redevelopment of the disused railway to Belfast International Airport and </w:t>
      </w:r>
      <w:r>
        <w:rPr>
          <w:rFonts w:ascii="Arial" w:hAnsi="Arial" w:cs="Arial"/>
          <w:sz w:val="24"/>
          <w:szCs w:val="24"/>
        </w:rPr>
        <w:lastRenderedPageBreak/>
        <w:t>the benefits this could provide the Council area for tourism/business growth.</w:t>
      </w:r>
    </w:p>
    <w:p w14:paraId="3F42F104" w14:textId="77777777" w:rsidR="00AA6C9B" w:rsidRPr="0012178D" w:rsidRDefault="00AA6C9B" w:rsidP="0012178D">
      <w:pPr>
        <w:rPr>
          <w:rFonts w:ascii="Arial" w:hAnsi="Arial" w:cs="Arial"/>
          <w:sz w:val="24"/>
          <w:szCs w:val="24"/>
        </w:rPr>
      </w:pPr>
    </w:p>
    <w:p w14:paraId="5E6B83B8" w14:textId="77777777" w:rsidR="00AD641A" w:rsidRDefault="00AA6C9B" w:rsidP="00AD641A">
      <w:pPr>
        <w:numPr>
          <w:ilvl w:val="0"/>
          <w:numId w:val="37"/>
        </w:numPr>
        <w:spacing w:line="360" w:lineRule="auto"/>
        <w:contextualSpacing/>
        <w:jc w:val="both"/>
        <w:rPr>
          <w:rFonts w:ascii="Arial" w:hAnsi="Arial" w:cs="Arial"/>
          <w:sz w:val="24"/>
          <w:szCs w:val="24"/>
        </w:rPr>
      </w:pPr>
      <w:r>
        <w:rPr>
          <w:rFonts w:ascii="Arial" w:hAnsi="Arial" w:cs="Arial"/>
          <w:sz w:val="24"/>
          <w:szCs w:val="24"/>
        </w:rPr>
        <w:t>The transportation needs of those living in rural areas will also need taken into account in any future proposals.</w:t>
      </w:r>
    </w:p>
    <w:p w14:paraId="392A14CC" w14:textId="77777777" w:rsidR="00AD641A" w:rsidRDefault="00AD641A" w:rsidP="00AD641A">
      <w:pPr>
        <w:pStyle w:val="ListParagraph"/>
        <w:rPr>
          <w:rFonts w:ascii="Arial" w:hAnsi="Arial" w:cs="Arial"/>
          <w:sz w:val="24"/>
          <w:szCs w:val="24"/>
        </w:rPr>
      </w:pPr>
    </w:p>
    <w:p w14:paraId="3C949CD1" w14:textId="585516D4" w:rsidR="003B4FB9" w:rsidRPr="00AD641A" w:rsidRDefault="00031F85" w:rsidP="00423436">
      <w:pPr>
        <w:numPr>
          <w:ilvl w:val="0"/>
          <w:numId w:val="37"/>
        </w:numPr>
        <w:spacing w:line="360" w:lineRule="auto"/>
        <w:contextualSpacing/>
        <w:jc w:val="both"/>
        <w:rPr>
          <w:rFonts w:ascii="Arial" w:hAnsi="Arial" w:cs="Arial"/>
          <w:sz w:val="24"/>
          <w:szCs w:val="24"/>
        </w:rPr>
      </w:pPr>
      <w:r>
        <w:rPr>
          <w:rFonts w:ascii="Arial" w:hAnsi="Arial" w:cs="Arial"/>
          <w:sz w:val="24"/>
          <w:szCs w:val="24"/>
        </w:rPr>
        <w:t>Co-operation with DFI</w:t>
      </w:r>
      <w:r w:rsidR="003B4FB9" w:rsidRPr="00AD641A">
        <w:rPr>
          <w:rFonts w:ascii="Arial" w:hAnsi="Arial" w:cs="Arial"/>
          <w:sz w:val="24"/>
          <w:szCs w:val="24"/>
        </w:rPr>
        <w:t xml:space="preserve"> Transport NI as the statutory Transport authority will be critical in terms of </w:t>
      </w:r>
      <w:r w:rsidR="008E59E8">
        <w:rPr>
          <w:rFonts w:ascii="Arial" w:hAnsi="Arial" w:cs="Arial"/>
          <w:sz w:val="24"/>
          <w:szCs w:val="24"/>
        </w:rPr>
        <w:t xml:space="preserve">taking forward the measures </w:t>
      </w:r>
      <w:r w:rsidR="006A54DC">
        <w:rPr>
          <w:rFonts w:ascii="Arial" w:hAnsi="Arial" w:cs="Arial"/>
          <w:sz w:val="24"/>
          <w:szCs w:val="24"/>
        </w:rPr>
        <w:t>at the Local Policies Plan stage.</w:t>
      </w:r>
      <w:r w:rsidR="008E59E8">
        <w:rPr>
          <w:rFonts w:ascii="Arial" w:hAnsi="Arial" w:cs="Arial"/>
          <w:sz w:val="24"/>
          <w:szCs w:val="24"/>
        </w:rPr>
        <w:t xml:space="preserve"> </w:t>
      </w:r>
      <w:r w:rsidR="00423436" w:rsidRPr="00423436">
        <w:rPr>
          <w:rFonts w:ascii="Arial" w:hAnsi="Arial" w:cs="Arial"/>
          <w:sz w:val="24"/>
          <w:szCs w:val="24"/>
        </w:rPr>
        <w:t xml:space="preserve">The role of the Regional Strategic Transport Network through the </w:t>
      </w:r>
      <w:r w:rsidR="008E59E8">
        <w:rPr>
          <w:rFonts w:ascii="Arial" w:hAnsi="Arial" w:cs="Arial"/>
          <w:sz w:val="24"/>
          <w:szCs w:val="24"/>
        </w:rPr>
        <w:t xml:space="preserve">entire </w:t>
      </w:r>
      <w:r w:rsidR="00423436" w:rsidRPr="00423436">
        <w:rPr>
          <w:rFonts w:ascii="Arial" w:hAnsi="Arial" w:cs="Arial"/>
          <w:sz w:val="24"/>
          <w:szCs w:val="24"/>
        </w:rPr>
        <w:t xml:space="preserve">LCCC </w:t>
      </w:r>
      <w:r w:rsidR="008E59E8">
        <w:rPr>
          <w:rFonts w:ascii="Arial" w:hAnsi="Arial" w:cs="Arial"/>
          <w:sz w:val="24"/>
          <w:szCs w:val="24"/>
        </w:rPr>
        <w:t xml:space="preserve">area </w:t>
      </w:r>
      <w:r w:rsidR="00423436" w:rsidRPr="00423436">
        <w:rPr>
          <w:rFonts w:ascii="Arial" w:hAnsi="Arial" w:cs="Arial"/>
          <w:sz w:val="24"/>
          <w:szCs w:val="24"/>
        </w:rPr>
        <w:t xml:space="preserve">will be of </w:t>
      </w:r>
      <w:r w:rsidR="008E59E8">
        <w:rPr>
          <w:rFonts w:ascii="Arial" w:hAnsi="Arial" w:cs="Arial"/>
          <w:sz w:val="24"/>
          <w:szCs w:val="24"/>
        </w:rPr>
        <w:t xml:space="preserve">vital </w:t>
      </w:r>
      <w:r w:rsidR="00423436" w:rsidRPr="00423436">
        <w:rPr>
          <w:rFonts w:ascii="Arial" w:hAnsi="Arial" w:cs="Arial"/>
          <w:sz w:val="24"/>
          <w:szCs w:val="24"/>
        </w:rPr>
        <w:t>importance</w:t>
      </w:r>
      <w:r w:rsidR="008E59E8">
        <w:rPr>
          <w:rFonts w:ascii="Arial" w:hAnsi="Arial" w:cs="Arial"/>
          <w:sz w:val="24"/>
          <w:szCs w:val="24"/>
        </w:rPr>
        <w:t xml:space="preserve"> going fo</w:t>
      </w:r>
      <w:r w:rsidR="00186FCD">
        <w:rPr>
          <w:rFonts w:ascii="Arial" w:hAnsi="Arial" w:cs="Arial"/>
          <w:sz w:val="24"/>
          <w:szCs w:val="24"/>
        </w:rPr>
        <w:t>r</w:t>
      </w:r>
      <w:r w:rsidR="008E59E8">
        <w:rPr>
          <w:rFonts w:ascii="Arial" w:hAnsi="Arial" w:cs="Arial"/>
          <w:sz w:val="24"/>
          <w:szCs w:val="24"/>
        </w:rPr>
        <w:t>ward</w:t>
      </w:r>
      <w:r w:rsidR="00423436" w:rsidRPr="00423436">
        <w:rPr>
          <w:rFonts w:ascii="Arial" w:hAnsi="Arial" w:cs="Arial"/>
          <w:sz w:val="24"/>
          <w:szCs w:val="24"/>
        </w:rPr>
        <w:t>.</w:t>
      </w:r>
      <w:r w:rsidR="00423436" w:rsidRPr="00031F85">
        <w:rPr>
          <w:rFonts w:ascii="Arial" w:hAnsi="Arial" w:cs="Arial"/>
          <w:sz w:val="24"/>
          <w:szCs w:val="24"/>
        </w:rPr>
        <w:t xml:space="preserve"> In</w:t>
      </w:r>
      <w:r w:rsidRPr="00031F85">
        <w:rPr>
          <w:rFonts w:ascii="Arial" w:hAnsi="Arial" w:cs="Arial"/>
          <w:sz w:val="24"/>
          <w:szCs w:val="24"/>
        </w:rPr>
        <w:t xml:space="preserve"> addition, accessibility analyses will identify areas well served by public transport and walking and cycling.</w:t>
      </w:r>
    </w:p>
    <w:p w14:paraId="1E6CA8E8" w14:textId="77777777" w:rsidR="00AD641A" w:rsidRDefault="00AD641A" w:rsidP="005D582E">
      <w:pPr>
        <w:spacing w:line="360" w:lineRule="auto"/>
        <w:rPr>
          <w:rFonts w:ascii="Arial" w:hAnsi="Arial" w:cs="Arial"/>
          <w:b/>
          <w:sz w:val="28"/>
          <w:szCs w:val="28"/>
        </w:rPr>
      </w:pPr>
    </w:p>
    <w:p w14:paraId="13783D33" w14:textId="77777777" w:rsidR="005D582E" w:rsidRPr="00CB1635" w:rsidRDefault="005D582E" w:rsidP="005D582E">
      <w:pPr>
        <w:spacing w:line="360" w:lineRule="auto"/>
        <w:rPr>
          <w:rFonts w:ascii="Arial" w:hAnsi="Arial" w:cs="Arial"/>
          <w:b/>
          <w:sz w:val="28"/>
          <w:szCs w:val="28"/>
        </w:rPr>
      </w:pPr>
      <w:r w:rsidRPr="00CB1635">
        <w:rPr>
          <w:rFonts w:ascii="Arial" w:hAnsi="Arial" w:cs="Arial"/>
          <w:b/>
          <w:sz w:val="28"/>
          <w:szCs w:val="28"/>
        </w:rPr>
        <w:t>7.0</w:t>
      </w:r>
      <w:r w:rsidRPr="00CB1635">
        <w:rPr>
          <w:rFonts w:ascii="Arial" w:hAnsi="Arial" w:cs="Arial"/>
          <w:b/>
          <w:sz w:val="28"/>
          <w:szCs w:val="28"/>
        </w:rPr>
        <w:tab/>
        <w:t>CONCLUSION</w:t>
      </w:r>
    </w:p>
    <w:p w14:paraId="06D08654" w14:textId="77777777" w:rsidR="005D582E" w:rsidRPr="00F65D01" w:rsidRDefault="005D582E" w:rsidP="005D582E">
      <w:pPr>
        <w:spacing w:line="360" w:lineRule="auto"/>
        <w:rPr>
          <w:rFonts w:ascii="Arial" w:hAnsi="Arial" w:cs="Arial"/>
          <w:b/>
          <w:sz w:val="24"/>
          <w:szCs w:val="24"/>
        </w:rPr>
      </w:pPr>
    </w:p>
    <w:p w14:paraId="556190CC" w14:textId="48DC87E6" w:rsidR="006A54DC" w:rsidRDefault="005D582E" w:rsidP="000D6DB2">
      <w:pPr>
        <w:spacing w:line="360" w:lineRule="auto"/>
        <w:ind w:left="720" w:hanging="720"/>
        <w:jc w:val="both"/>
        <w:rPr>
          <w:rFonts w:ascii="Arial" w:hAnsi="Arial" w:cs="Arial"/>
          <w:sz w:val="24"/>
          <w:szCs w:val="24"/>
        </w:rPr>
      </w:pPr>
      <w:r>
        <w:rPr>
          <w:rFonts w:ascii="Arial" w:hAnsi="Arial" w:cs="Arial"/>
          <w:sz w:val="24"/>
          <w:szCs w:val="24"/>
        </w:rPr>
        <w:t>7</w:t>
      </w:r>
      <w:r w:rsidRPr="00F65D01">
        <w:rPr>
          <w:rFonts w:ascii="Arial" w:hAnsi="Arial" w:cs="Arial"/>
          <w:sz w:val="24"/>
          <w:szCs w:val="24"/>
        </w:rPr>
        <w:t>.</w:t>
      </w:r>
      <w:r>
        <w:rPr>
          <w:rFonts w:ascii="Arial" w:hAnsi="Arial" w:cs="Arial"/>
          <w:sz w:val="24"/>
          <w:szCs w:val="24"/>
        </w:rPr>
        <w:t>1</w:t>
      </w:r>
      <w:r w:rsidRPr="00F65D01">
        <w:rPr>
          <w:rFonts w:ascii="Arial" w:hAnsi="Arial" w:cs="Arial"/>
          <w:b/>
          <w:sz w:val="24"/>
          <w:szCs w:val="24"/>
        </w:rPr>
        <w:tab/>
      </w:r>
      <w:r w:rsidRPr="00F65D01">
        <w:rPr>
          <w:rFonts w:ascii="Arial" w:hAnsi="Arial" w:cs="Arial"/>
          <w:sz w:val="24"/>
          <w:szCs w:val="24"/>
        </w:rPr>
        <w:t xml:space="preserve"> </w:t>
      </w:r>
      <w:r w:rsidR="006A54DC" w:rsidRPr="00151048">
        <w:rPr>
          <w:rFonts w:ascii="Arial" w:hAnsi="Arial" w:cs="Arial"/>
          <w:sz w:val="24"/>
          <w:szCs w:val="24"/>
        </w:rPr>
        <w:t xml:space="preserve">Following on from the original Position </w:t>
      </w:r>
      <w:r w:rsidR="006A54DC" w:rsidRPr="009E717C">
        <w:rPr>
          <w:rFonts w:ascii="Arial" w:hAnsi="Arial" w:cs="Arial"/>
          <w:sz w:val="24"/>
          <w:szCs w:val="24"/>
        </w:rPr>
        <w:t>Paper</w:t>
      </w:r>
      <w:r w:rsidR="006A54DC">
        <w:rPr>
          <w:rFonts w:ascii="Arial" w:hAnsi="Arial" w:cs="Arial"/>
          <w:sz w:val="24"/>
          <w:szCs w:val="24"/>
        </w:rPr>
        <w:t xml:space="preserve"> published in October 2015, the purpose of this paper has been to update the baseline information regarding the transportation profile within the Lisburn &amp; Castlereagh City Council area. This baseline will support the preparation of the Plan Strategy and Local Policies Plan, and as the process evolves the paper will be updated/amended as necessary taking account of all relevant new information made available.</w:t>
      </w:r>
    </w:p>
    <w:p w14:paraId="33C7D74B" w14:textId="77777777" w:rsidR="00C97F46" w:rsidRDefault="00C97F46" w:rsidP="00C97F46">
      <w:pPr>
        <w:spacing w:line="360" w:lineRule="auto"/>
        <w:ind w:left="1440"/>
        <w:jc w:val="both"/>
        <w:rPr>
          <w:rFonts w:ascii="Arial" w:hAnsi="Arial" w:cs="Arial"/>
          <w:sz w:val="24"/>
          <w:szCs w:val="24"/>
        </w:rPr>
      </w:pPr>
    </w:p>
    <w:p w14:paraId="07B0075E" w14:textId="4F564B4F" w:rsidR="00C97F46" w:rsidRDefault="006A54DC" w:rsidP="000D6DB2">
      <w:pPr>
        <w:spacing w:line="360" w:lineRule="auto"/>
        <w:ind w:left="720" w:hanging="720"/>
        <w:jc w:val="both"/>
        <w:rPr>
          <w:rFonts w:ascii="Arial" w:hAnsi="Arial" w:cs="Arial"/>
          <w:sz w:val="24"/>
          <w:szCs w:val="24"/>
        </w:rPr>
      </w:pPr>
      <w:r>
        <w:rPr>
          <w:rFonts w:ascii="Arial" w:hAnsi="Arial" w:cs="Arial"/>
          <w:sz w:val="24"/>
          <w:szCs w:val="24"/>
        </w:rPr>
        <w:t>7.2</w:t>
      </w:r>
      <w:r>
        <w:rPr>
          <w:rFonts w:ascii="Arial" w:hAnsi="Arial" w:cs="Arial"/>
          <w:sz w:val="24"/>
          <w:szCs w:val="24"/>
        </w:rPr>
        <w:tab/>
      </w:r>
      <w:r w:rsidR="00C97F46">
        <w:rPr>
          <w:rFonts w:ascii="Arial" w:hAnsi="Arial" w:cs="Arial"/>
          <w:sz w:val="24"/>
          <w:szCs w:val="24"/>
        </w:rPr>
        <w:t>C</w:t>
      </w:r>
      <w:r w:rsidR="00C97F46" w:rsidRPr="00C97F46">
        <w:rPr>
          <w:rFonts w:ascii="Arial" w:hAnsi="Arial" w:cs="Arial"/>
          <w:sz w:val="24"/>
          <w:szCs w:val="24"/>
        </w:rPr>
        <w:t xml:space="preserve">o-operation with DfI </w:t>
      </w:r>
      <w:r>
        <w:rPr>
          <w:rFonts w:ascii="Arial" w:hAnsi="Arial" w:cs="Arial"/>
          <w:sz w:val="24"/>
          <w:szCs w:val="24"/>
        </w:rPr>
        <w:t xml:space="preserve">as the statutory transport authority </w:t>
      </w:r>
      <w:r w:rsidR="00C97F46" w:rsidRPr="00C97F46">
        <w:rPr>
          <w:rFonts w:ascii="Arial" w:hAnsi="Arial" w:cs="Arial"/>
          <w:sz w:val="24"/>
          <w:szCs w:val="24"/>
        </w:rPr>
        <w:t xml:space="preserve">is </w:t>
      </w:r>
      <w:r w:rsidR="001D1E37">
        <w:rPr>
          <w:rFonts w:ascii="Arial" w:hAnsi="Arial" w:cs="Arial"/>
          <w:sz w:val="24"/>
          <w:szCs w:val="24"/>
        </w:rPr>
        <w:t xml:space="preserve">critical as the </w:t>
      </w:r>
      <w:r>
        <w:rPr>
          <w:rFonts w:ascii="Arial" w:hAnsi="Arial" w:cs="Arial"/>
          <w:sz w:val="24"/>
          <w:szCs w:val="24"/>
        </w:rPr>
        <w:t>Plan</w:t>
      </w:r>
      <w:r w:rsidR="001D1E37">
        <w:rPr>
          <w:rFonts w:ascii="Arial" w:hAnsi="Arial" w:cs="Arial"/>
          <w:sz w:val="24"/>
          <w:szCs w:val="24"/>
        </w:rPr>
        <w:t xml:space="preserve"> is taken forward</w:t>
      </w:r>
      <w:r>
        <w:rPr>
          <w:rFonts w:ascii="Arial" w:hAnsi="Arial" w:cs="Arial"/>
          <w:sz w:val="24"/>
          <w:szCs w:val="24"/>
        </w:rPr>
        <w:t xml:space="preserve"> from Plan Strategy to Local Policies Plan Stage. Likewise the Local Transport Study for the Plan Strategy will need to be taken into account in the preparation of</w:t>
      </w:r>
      <w:r w:rsidR="001D1E37">
        <w:rPr>
          <w:rFonts w:ascii="Arial" w:hAnsi="Arial" w:cs="Arial"/>
          <w:sz w:val="24"/>
          <w:szCs w:val="24"/>
        </w:rPr>
        <w:t xml:space="preserve"> the </w:t>
      </w:r>
      <w:r>
        <w:rPr>
          <w:rFonts w:ascii="Arial" w:hAnsi="Arial" w:cs="Arial"/>
          <w:sz w:val="24"/>
          <w:szCs w:val="24"/>
        </w:rPr>
        <w:t>revised</w:t>
      </w:r>
      <w:r w:rsidR="00C97F46" w:rsidRPr="00C97F46">
        <w:rPr>
          <w:rFonts w:ascii="Arial" w:hAnsi="Arial" w:cs="Arial"/>
          <w:sz w:val="24"/>
          <w:szCs w:val="24"/>
        </w:rPr>
        <w:t xml:space="preserve"> BMTP</w:t>
      </w:r>
      <w:r>
        <w:rPr>
          <w:rFonts w:ascii="Arial" w:hAnsi="Arial" w:cs="Arial"/>
          <w:sz w:val="24"/>
          <w:szCs w:val="24"/>
        </w:rPr>
        <w:t>,</w:t>
      </w:r>
      <w:r w:rsidR="00C97F46" w:rsidRPr="00C97F46">
        <w:rPr>
          <w:rFonts w:ascii="Arial" w:hAnsi="Arial" w:cs="Arial"/>
          <w:sz w:val="24"/>
          <w:szCs w:val="24"/>
        </w:rPr>
        <w:t xml:space="preserve"> in conjunction with the Councils which make up the Belfast Metropolitan Area.</w:t>
      </w:r>
    </w:p>
    <w:p w14:paraId="6EA3AA8F" w14:textId="77777777" w:rsidR="005D582E" w:rsidRPr="00FB6297" w:rsidRDefault="005D582E" w:rsidP="005D582E">
      <w:pPr>
        <w:tabs>
          <w:tab w:val="left" w:pos="1305"/>
        </w:tabs>
        <w:rPr>
          <w:rFonts w:ascii="Arial" w:hAnsi="Arial" w:cs="Arial"/>
          <w:sz w:val="24"/>
          <w:szCs w:val="24"/>
        </w:rPr>
      </w:pPr>
      <w:r>
        <w:rPr>
          <w:rFonts w:ascii="Arial" w:hAnsi="Arial" w:cs="Arial"/>
          <w:sz w:val="24"/>
          <w:szCs w:val="24"/>
        </w:rPr>
        <w:tab/>
      </w:r>
    </w:p>
    <w:p w14:paraId="649D60D5" w14:textId="5DDE5F1A" w:rsidR="0050322F" w:rsidRDefault="0050322F" w:rsidP="008931E6">
      <w:pPr>
        <w:pStyle w:val="NoSpacing"/>
        <w:spacing w:line="360" w:lineRule="auto"/>
        <w:jc w:val="both"/>
        <w:rPr>
          <w:rFonts w:ascii="Arial" w:hAnsi="Arial" w:cs="Arial"/>
          <w:b/>
          <w:sz w:val="24"/>
          <w:szCs w:val="24"/>
        </w:rPr>
      </w:pPr>
      <w:r w:rsidRPr="000B7A26">
        <w:rPr>
          <w:rFonts w:ascii="Arial" w:hAnsi="Arial" w:cs="Arial"/>
          <w:b/>
          <w:sz w:val="24"/>
          <w:szCs w:val="24"/>
        </w:rPr>
        <w:lastRenderedPageBreak/>
        <w:t>A</w:t>
      </w:r>
      <w:r w:rsidR="007C1BAE">
        <w:rPr>
          <w:rFonts w:ascii="Arial" w:hAnsi="Arial" w:cs="Arial"/>
          <w:b/>
          <w:sz w:val="24"/>
          <w:szCs w:val="24"/>
        </w:rPr>
        <w:t>ppendix</w:t>
      </w:r>
      <w:r w:rsidR="003C2D9B">
        <w:rPr>
          <w:rFonts w:ascii="Arial" w:hAnsi="Arial" w:cs="Arial"/>
          <w:b/>
          <w:sz w:val="24"/>
          <w:szCs w:val="24"/>
        </w:rPr>
        <w:t xml:space="preserve"> 1: The Regional Strategic Transport Network Transport Plan </w:t>
      </w:r>
      <w:r w:rsidRPr="000B7A26">
        <w:rPr>
          <w:rFonts w:ascii="Arial" w:hAnsi="Arial" w:cs="Arial"/>
          <w:b/>
          <w:sz w:val="24"/>
          <w:szCs w:val="24"/>
        </w:rPr>
        <w:t xml:space="preserve"> </w:t>
      </w:r>
      <w:r w:rsidR="003C2D9B">
        <w:rPr>
          <w:noProof/>
        </w:rPr>
        <w:drawing>
          <wp:inline distT="0" distB="0" distL="0" distR="0" wp14:anchorId="68C510B4" wp14:editId="09CCE8CE">
            <wp:extent cx="5731510" cy="84988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8498840"/>
                    </a:xfrm>
                    <a:prstGeom prst="rect">
                      <a:avLst/>
                    </a:prstGeom>
                  </pic:spPr>
                </pic:pic>
              </a:graphicData>
            </a:graphic>
          </wp:inline>
        </w:drawing>
      </w:r>
    </w:p>
    <w:p w14:paraId="76E3E937" w14:textId="36F35265" w:rsidR="0064558C" w:rsidRDefault="0064558C" w:rsidP="008931E6">
      <w:pPr>
        <w:pStyle w:val="NoSpacing"/>
        <w:spacing w:line="360" w:lineRule="auto"/>
        <w:jc w:val="both"/>
        <w:rPr>
          <w:rFonts w:ascii="Arial" w:hAnsi="Arial" w:cs="Arial"/>
          <w:b/>
          <w:sz w:val="24"/>
          <w:szCs w:val="24"/>
        </w:rPr>
      </w:pPr>
      <w:r>
        <w:rPr>
          <w:rFonts w:ascii="Arial" w:hAnsi="Arial" w:cs="Arial"/>
          <w:b/>
          <w:sz w:val="24"/>
          <w:szCs w:val="24"/>
        </w:rPr>
        <w:lastRenderedPageBreak/>
        <w:t>A</w:t>
      </w:r>
      <w:r w:rsidR="007C1BAE">
        <w:rPr>
          <w:rFonts w:ascii="Arial" w:hAnsi="Arial" w:cs="Arial"/>
          <w:b/>
          <w:sz w:val="24"/>
          <w:szCs w:val="24"/>
        </w:rPr>
        <w:t>ppendix</w:t>
      </w:r>
      <w:r>
        <w:rPr>
          <w:rFonts w:ascii="Arial" w:hAnsi="Arial" w:cs="Arial"/>
          <w:b/>
          <w:sz w:val="24"/>
          <w:szCs w:val="24"/>
        </w:rPr>
        <w:t xml:space="preserve"> 2 BMTP Extract: Lisburn and Castlereagh </w:t>
      </w:r>
    </w:p>
    <w:p w14:paraId="07CEE2FB" w14:textId="20765692" w:rsidR="00F104BA" w:rsidRDefault="00F104BA" w:rsidP="008931E6">
      <w:pPr>
        <w:pStyle w:val="NoSpacing"/>
        <w:spacing w:line="360" w:lineRule="auto"/>
        <w:jc w:val="both"/>
        <w:rPr>
          <w:rFonts w:ascii="Arial" w:hAnsi="Arial" w:cs="Arial"/>
          <w:sz w:val="24"/>
          <w:szCs w:val="24"/>
        </w:rPr>
      </w:pPr>
      <w:r>
        <w:rPr>
          <w:noProof/>
        </w:rPr>
        <w:drawing>
          <wp:inline distT="0" distB="0" distL="0" distR="0" wp14:anchorId="6CE7509F" wp14:editId="61D19349">
            <wp:extent cx="5133975" cy="82581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33975" cy="8258175"/>
                    </a:xfrm>
                    <a:prstGeom prst="rect">
                      <a:avLst/>
                    </a:prstGeom>
                  </pic:spPr>
                </pic:pic>
              </a:graphicData>
            </a:graphic>
          </wp:inline>
        </w:drawing>
      </w:r>
    </w:p>
    <w:p w14:paraId="64F45F19" w14:textId="77777777" w:rsidR="00F104BA" w:rsidRDefault="00F104BA" w:rsidP="008931E6">
      <w:pPr>
        <w:pStyle w:val="NoSpacing"/>
        <w:spacing w:line="360" w:lineRule="auto"/>
        <w:jc w:val="both"/>
        <w:rPr>
          <w:rFonts w:ascii="Arial" w:hAnsi="Arial" w:cs="Arial"/>
          <w:sz w:val="24"/>
          <w:szCs w:val="24"/>
        </w:rPr>
      </w:pPr>
    </w:p>
    <w:p w14:paraId="1B82B63F" w14:textId="4F0A6A69" w:rsidR="00F104BA" w:rsidRDefault="00F104BA" w:rsidP="008931E6">
      <w:pPr>
        <w:pStyle w:val="NoSpacing"/>
        <w:spacing w:line="360" w:lineRule="auto"/>
        <w:jc w:val="both"/>
        <w:rPr>
          <w:rFonts w:ascii="Arial" w:hAnsi="Arial" w:cs="Arial"/>
          <w:sz w:val="24"/>
          <w:szCs w:val="24"/>
        </w:rPr>
      </w:pPr>
      <w:r>
        <w:rPr>
          <w:noProof/>
        </w:rPr>
        <w:lastRenderedPageBreak/>
        <w:drawing>
          <wp:inline distT="0" distB="0" distL="0" distR="0" wp14:anchorId="5DA11669" wp14:editId="07E592F0">
            <wp:extent cx="5248275" cy="85344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48275" cy="8534400"/>
                    </a:xfrm>
                    <a:prstGeom prst="rect">
                      <a:avLst/>
                    </a:prstGeom>
                  </pic:spPr>
                </pic:pic>
              </a:graphicData>
            </a:graphic>
          </wp:inline>
        </w:drawing>
      </w:r>
    </w:p>
    <w:p w14:paraId="009641B1" w14:textId="77777777" w:rsidR="00F104BA" w:rsidRDefault="00F104BA" w:rsidP="008931E6">
      <w:pPr>
        <w:pStyle w:val="NoSpacing"/>
        <w:spacing w:line="360" w:lineRule="auto"/>
        <w:jc w:val="both"/>
        <w:rPr>
          <w:rFonts w:ascii="Arial" w:hAnsi="Arial" w:cs="Arial"/>
          <w:sz w:val="24"/>
          <w:szCs w:val="24"/>
        </w:rPr>
      </w:pPr>
    </w:p>
    <w:p w14:paraId="67AF9BCC" w14:textId="77777777" w:rsidR="001419FB" w:rsidRDefault="001419FB" w:rsidP="008931E6">
      <w:pPr>
        <w:pStyle w:val="NoSpacing"/>
        <w:spacing w:line="360" w:lineRule="auto"/>
        <w:jc w:val="both"/>
        <w:rPr>
          <w:rFonts w:ascii="Arial" w:hAnsi="Arial" w:cs="Arial"/>
          <w:sz w:val="24"/>
          <w:szCs w:val="24"/>
        </w:rPr>
      </w:pPr>
    </w:p>
    <w:p w14:paraId="2DED6918" w14:textId="18C2FFE9" w:rsidR="00F104BA" w:rsidRDefault="00F104BA" w:rsidP="008931E6">
      <w:pPr>
        <w:pStyle w:val="NoSpacing"/>
        <w:spacing w:line="360" w:lineRule="auto"/>
        <w:jc w:val="both"/>
        <w:rPr>
          <w:rFonts w:ascii="Arial" w:hAnsi="Arial" w:cs="Arial"/>
          <w:sz w:val="24"/>
          <w:szCs w:val="24"/>
        </w:rPr>
      </w:pPr>
      <w:r>
        <w:rPr>
          <w:noProof/>
        </w:rPr>
        <w:drawing>
          <wp:inline distT="0" distB="0" distL="0" distR="0" wp14:anchorId="0BE048B1" wp14:editId="365166DF">
            <wp:extent cx="5229225" cy="85534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9225" cy="8553450"/>
                    </a:xfrm>
                    <a:prstGeom prst="rect">
                      <a:avLst/>
                    </a:prstGeom>
                  </pic:spPr>
                </pic:pic>
              </a:graphicData>
            </a:graphic>
          </wp:inline>
        </w:drawing>
      </w:r>
    </w:p>
    <w:p w14:paraId="65FB5CCE" w14:textId="5D5C4CD1" w:rsidR="00475FDE" w:rsidRDefault="00475FDE" w:rsidP="008931E6">
      <w:pPr>
        <w:pStyle w:val="NoSpacing"/>
        <w:spacing w:line="360" w:lineRule="auto"/>
        <w:jc w:val="both"/>
        <w:rPr>
          <w:rFonts w:ascii="Arial" w:hAnsi="Arial" w:cs="Arial"/>
          <w:sz w:val="24"/>
          <w:szCs w:val="24"/>
        </w:rPr>
      </w:pPr>
      <w:r>
        <w:rPr>
          <w:noProof/>
        </w:rPr>
        <w:lastRenderedPageBreak/>
        <w:drawing>
          <wp:inline distT="0" distB="0" distL="0" distR="0" wp14:anchorId="38FBE1B1" wp14:editId="320E0F21">
            <wp:extent cx="5286375" cy="85725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86375" cy="8572500"/>
                    </a:xfrm>
                    <a:prstGeom prst="rect">
                      <a:avLst/>
                    </a:prstGeom>
                  </pic:spPr>
                </pic:pic>
              </a:graphicData>
            </a:graphic>
          </wp:inline>
        </w:drawing>
      </w:r>
    </w:p>
    <w:p w14:paraId="606737EF" w14:textId="77777777" w:rsidR="00475FDE" w:rsidRDefault="00475FDE" w:rsidP="008931E6">
      <w:pPr>
        <w:pStyle w:val="NoSpacing"/>
        <w:spacing w:line="360" w:lineRule="auto"/>
        <w:jc w:val="both"/>
        <w:rPr>
          <w:rFonts w:ascii="Arial" w:hAnsi="Arial" w:cs="Arial"/>
          <w:sz w:val="24"/>
          <w:szCs w:val="24"/>
        </w:rPr>
      </w:pPr>
    </w:p>
    <w:p w14:paraId="219B5FB4" w14:textId="5BB1B2D8" w:rsidR="00475FDE" w:rsidRDefault="00475FDE" w:rsidP="008931E6">
      <w:pPr>
        <w:pStyle w:val="NoSpacing"/>
        <w:spacing w:line="360" w:lineRule="auto"/>
        <w:jc w:val="both"/>
        <w:rPr>
          <w:rFonts w:ascii="Arial" w:hAnsi="Arial" w:cs="Arial"/>
          <w:sz w:val="24"/>
          <w:szCs w:val="24"/>
        </w:rPr>
      </w:pPr>
      <w:r>
        <w:rPr>
          <w:noProof/>
        </w:rPr>
        <w:lastRenderedPageBreak/>
        <w:drawing>
          <wp:inline distT="0" distB="0" distL="0" distR="0" wp14:anchorId="4B26EC93" wp14:editId="2F4E90A8">
            <wp:extent cx="5238750" cy="3629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38750" cy="3629025"/>
                    </a:xfrm>
                    <a:prstGeom prst="rect">
                      <a:avLst/>
                    </a:prstGeom>
                  </pic:spPr>
                </pic:pic>
              </a:graphicData>
            </a:graphic>
          </wp:inline>
        </w:drawing>
      </w:r>
    </w:p>
    <w:p w14:paraId="4E0901ED" w14:textId="77777777" w:rsidR="003D396D" w:rsidRDefault="003D396D" w:rsidP="008931E6">
      <w:pPr>
        <w:pStyle w:val="NoSpacing"/>
        <w:spacing w:line="360" w:lineRule="auto"/>
        <w:jc w:val="both"/>
        <w:rPr>
          <w:rFonts w:ascii="Arial" w:hAnsi="Arial" w:cs="Arial"/>
          <w:sz w:val="24"/>
          <w:szCs w:val="24"/>
        </w:rPr>
      </w:pPr>
    </w:p>
    <w:p w14:paraId="4A9BC8CC" w14:textId="77777777" w:rsidR="003D396D" w:rsidRDefault="003D396D" w:rsidP="008931E6">
      <w:pPr>
        <w:pStyle w:val="NoSpacing"/>
        <w:spacing w:line="360" w:lineRule="auto"/>
        <w:jc w:val="both"/>
        <w:rPr>
          <w:rFonts w:ascii="Arial" w:hAnsi="Arial" w:cs="Arial"/>
          <w:sz w:val="24"/>
          <w:szCs w:val="24"/>
        </w:rPr>
      </w:pPr>
    </w:p>
    <w:p w14:paraId="557322EF" w14:textId="77777777" w:rsidR="003D396D" w:rsidRDefault="003D396D" w:rsidP="008931E6">
      <w:pPr>
        <w:pStyle w:val="NoSpacing"/>
        <w:spacing w:line="360" w:lineRule="auto"/>
        <w:jc w:val="both"/>
        <w:rPr>
          <w:rFonts w:ascii="Arial" w:hAnsi="Arial" w:cs="Arial"/>
          <w:sz w:val="24"/>
          <w:szCs w:val="24"/>
        </w:rPr>
      </w:pPr>
    </w:p>
    <w:p w14:paraId="3D100916" w14:textId="77777777" w:rsidR="003D396D" w:rsidRDefault="003D396D" w:rsidP="008931E6">
      <w:pPr>
        <w:pStyle w:val="NoSpacing"/>
        <w:spacing w:line="360" w:lineRule="auto"/>
        <w:jc w:val="both"/>
        <w:rPr>
          <w:rFonts w:ascii="Arial" w:hAnsi="Arial" w:cs="Arial"/>
          <w:sz w:val="24"/>
          <w:szCs w:val="24"/>
        </w:rPr>
      </w:pPr>
    </w:p>
    <w:p w14:paraId="2B3957CD" w14:textId="77777777" w:rsidR="003D396D" w:rsidRDefault="003D396D" w:rsidP="008931E6">
      <w:pPr>
        <w:pStyle w:val="NoSpacing"/>
        <w:spacing w:line="360" w:lineRule="auto"/>
        <w:jc w:val="both"/>
        <w:rPr>
          <w:rFonts w:ascii="Arial" w:hAnsi="Arial" w:cs="Arial"/>
          <w:sz w:val="24"/>
          <w:szCs w:val="24"/>
        </w:rPr>
      </w:pPr>
    </w:p>
    <w:p w14:paraId="51EA1FE6" w14:textId="77777777" w:rsidR="003D396D" w:rsidRDefault="003D396D" w:rsidP="008931E6">
      <w:pPr>
        <w:pStyle w:val="NoSpacing"/>
        <w:spacing w:line="360" w:lineRule="auto"/>
        <w:jc w:val="both"/>
        <w:rPr>
          <w:rFonts w:ascii="Arial" w:hAnsi="Arial" w:cs="Arial"/>
          <w:sz w:val="24"/>
          <w:szCs w:val="24"/>
        </w:rPr>
      </w:pPr>
    </w:p>
    <w:p w14:paraId="1DD69EE3" w14:textId="77777777" w:rsidR="003D396D" w:rsidRDefault="003D396D" w:rsidP="008931E6">
      <w:pPr>
        <w:pStyle w:val="NoSpacing"/>
        <w:spacing w:line="360" w:lineRule="auto"/>
        <w:jc w:val="both"/>
        <w:rPr>
          <w:rFonts w:ascii="Arial" w:hAnsi="Arial" w:cs="Arial"/>
          <w:sz w:val="24"/>
          <w:szCs w:val="24"/>
        </w:rPr>
      </w:pPr>
    </w:p>
    <w:p w14:paraId="4D9A2642" w14:textId="77777777" w:rsidR="003D396D" w:rsidRDefault="003D396D" w:rsidP="008931E6">
      <w:pPr>
        <w:pStyle w:val="NoSpacing"/>
        <w:spacing w:line="360" w:lineRule="auto"/>
        <w:jc w:val="both"/>
        <w:rPr>
          <w:rFonts w:ascii="Arial" w:hAnsi="Arial" w:cs="Arial"/>
          <w:sz w:val="24"/>
          <w:szCs w:val="24"/>
        </w:rPr>
      </w:pPr>
    </w:p>
    <w:p w14:paraId="2DBA89DE" w14:textId="77777777" w:rsidR="003D396D" w:rsidRDefault="003D396D" w:rsidP="008931E6">
      <w:pPr>
        <w:pStyle w:val="NoSpacing"/>
        <w:spacing w:line="360" w:lineRule="auto"/>
        <w:jc w:val="both"/>
        <w:rPr>
          <w:rFonts w:ascii="Arial" w:hAnsi="Arial" w:cs="Arial"/>
          <w:sz w:val="24"/>
          <w:szCs w:val="24"/>
        </w:rPr>
      </w:pPr>
    </w:p>
    <w:p w14:paraId="6847E5F5" w14:textId="77777777" w:rsidR="003D396D" w:rsidRDefault="003D396D" w:rsidP="008931E6">
      <w:pPr>
        <w:pStyle w:val="NoSpacing"/>
        <w:spacing w:line="360" w:lineRule="auto"/>
        <w:jc w:val="both"/>
        <w:rPr>
          <w:rFonts w:ascii="Arial" w:hAnsi="Arial" w:cs="Arial"/>
          <w:sz w:val="24"/>
          <w:szCs w:val="24"/>
        </w:rPr>
      </w:pPr>
    </w:p>
    <w:p w14:paraId="294DDFD1" w14:textId="77777777" w:rsidR="003D396D" w:rsidRDefault="003D396D" w:rsidP="008931E6">
      <w:pPr>
        <w:pStyle w:val="NoSpacing"/>
        <w:spacing w:line="360" w:lineRule="auto"/>
        <w:jc w:val="both"/>
        <w:rPr>
          <w:rFonts w:ascii="Arial" w:hAnsi="Arial" w:cs="Arial"/>
          <w:sz w:val="24"/>
          <w:szCs w:val="24"/>
        </w:rPr>
      </w:pPr>
    </w:p>
    <w:p w14:paraId="2B901969" w14:textId="77777777" w:rsidR="003D396D" w:rsidRDefault="003D396D" w:rsidP="008931E6">
      <w:pPr>
        <w:pStyle w:val="NoSpacing"/>
        <w:spacing w:line="360" w:lineRule="auto"/>
        <w:jc w:val="both"/>
        <w:rPr>
          <w:rFonts w:ascii="Arial" w:hAnsi="Arial" w:cs="Arial"/>
          <w:sz w:val="24"/>
          <w:szCs w:val="24"/>
        </w:rPr>
      </w:pPr>
    </w:p>
    <w:p w14:paraId="522BABBB" w14:textId="77777777" w:rsidR="003D396D" w:rsidRDefault="003D396D" w:rsidP="008931E6">
      <w:pPr>
        <w:pStyle w:val="NoSpacing"/>
        <w:spacing w:line="360" w:lineRule="auto"/>
        <w:jc w:val="both"/>
        <w:rPr>
          <w:rFonts w:ascii="Arial" w:hAnsi="Arial" w:cs="Arial"/>
          <w:sz w:val="24"/>
          <w:szCs w:val="24"/>
        </w:rPr>
      </w:pPr>
    </w:p>
    <w:p w14:paraId="706815EC" w14:textId="77777777" w:rsidR="003D396D" w:rsidRDefault="003D396D" w:rsidP="008931E6">
      <w:pPr>
        <w:pStyle w:val="NoSpacing"/>
        <w:spacing w:line="360" w:lineRule="auto"/>
        <w:jc w:val="both"/>
        <w:rPr>
          <w:rFonts w:ascii="Arial" w:hAnsi="Arial" w:cs="Arial"/>
          <w:sz w:val="24"/>
          <w:szCs w:val="24"/>
        </w:rPr>
      </w:pPr>
    </w:p>
    <w:p w14:paraId="641DFBA3" w14:textId="77777777" w:rsidR="003D396D" w:rsidRDefault="003D396D" w:rsidP="008931E6">
      <w:pPr>
        <w:pStyle w:val="NoSpacing"/>
        <w:spacing w:line="360" w:lineRule="auto"/>
        <w:jc w:val="both"/>
        <w:rPr>
          <w:rFonts w:ascii="Arial" w:hAnsi="Arial" w:cs="Arial"/>
          <w:sz w:val="24"/>
          <w:szCs w:val="24"/>
        </w:rPr>
      </w:pPr>
    </w:p>
    <w:p w14:paraId="6D4B949F" w14:textId="77777777" w:rsidR="003D396D" w:rsidRDefault="003D396D" w:rsidP="008931E6">
      <w:pPr>
        <w:pStyle w:val="NoSpacing"/>
        <w:spacing w:line="360" w:lineRule="auto"/>
        <w:jc w:val="both"/>
        <w:rPr>
          <w:rFonts w:ascii="Arial" w:hAnsi="Arial" w:cs="Arial"/>
          <w:sz w:val="24"/>
          <w:szCs w:val="24"/>
        </w:rPr>
      </w:pPr>
    </w:p>
    <w:p w14:paraId="079193FF" w14:textId="77777777" w:rsidR="003D396D" w:rsidRDefault="003D396D" w:rsidP="008931E6">
      <w:pPr>
        <w:pStyle w:val="NoSpacing"/>
        <w:spacing w:line="360" w:lineRule="auto"/>
        <w:jc w:val="both"/>
        <w:rPr>
          <w:rFonts w:ascii="Arial" w:hAnsi="Arial" w:cs="Arial"/>
          <w:sz w:val="24"/>
          <w:szCs w:val="24"/>
        </w:rPr>
      </w:pPr>
    </w:p>
    <w:p w14:paraId="76E75767" w14:textId="77777777" w:rsidR="003D396D" w:rsidRDefault="003D396D" w:rsidP="008931E6">
      <w:pPr>
        <w:pStyle w:val="NoSpacing"/>
        <w:spacing w:line="360" w:lineRule="auto"/>
        <w:jc w:val="both"/>
        <w:rPr>
          <w:rFonts w:ascii="Arial" w:hAnsi="Arial" w:cs="Arial"/>
          <w:sz w:val="24"/>
          <w:szCs w:val="24"/>
        </w:rPr>
      </w:pPr>
    </w:p>
    <w:p w14:paraId="24110C58" w14:textId="77777777" w:rsidR="003D396D" w:rsidRDefault="003D396D" w:rsidP="008931E6">
      <w:pPr>
        <w:pStyle w:val="NoSpacing"/>
        <w:spacing w:line="360" w:lineRule="auto"/>
        <w:jc w:val="both"/>
        <w:rPr>
          <w:rFonts w:ascii="Arial" w:hAnsi="Arial" w:cs="Arial"/>
          <w:sz w:val="24"/>
          <w:szCs w:val="24"/>
        </w:rPr>
      </w:pPr>
    </w:p>
    <w:p w14:paraId="3D13649C" w14:textId="4D715D58" w:rsidR="003D396D" w:rsidRDefault="0077254C" w:rsidP="008931E6">
      <w:pPr>
        <w:pStyle w:val="NoSpacing"/>
        <w:spacing w:line="360" w:lineRule="auto"/>
        <w:jc w:val="both"/>
        <w:rPr>
          <w:rFonts w:ascii="Arial" w:hAnsi="Arial" w:cs="Arial"/>
          <w:sz w:val="24"/>
          <w:szCs w:val="24"/>
        </w:rPr>
      </w:pPr>
      <w:r>
        <w:rPr>
          <w:noProof/>
        </w:rPr>
        <w:lastRenderedPageBreak/>
        <w:drawing>
          <wp:inline distT="0" distB="0" distL="0" distR="0" wp14:anchorId="1116D44F" wp14:editId="33DB9E49">
            <wp:extent cx="5172075" cy="85439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72075" cy="8543925"/>
                    </a:xfrm>
                    <a:prstGeom prst="rect">
                      <a:avLst/>
                    </a:prstGeom>
                  </pic:spPr>
                </pic:pic>
              </a:graphicData>
            </a:graphic>
          </wp:inline>
        </w:drawing>
      </w:r>
    </w:p>
    <w:p w14:paraId="3BD99BB2" w14:textId="77777777" w:rsidR="000C16A0" w:rsidRDefault="000C16A0" w:rsidP="008931E6">
      <w:pPr>
        <w:pStyle w:val="NoSpacing"/>
        <w:spacing w:line="360" w:lineRule="auto"/>
        <w:jc w:val="both"/>
        <w:rPr>
          <w:rFonts w:ascii="Arial" w:hAnsi="Arial" w:cs="Arial"/>
          <w:sz w:val="24"/>
          <w:szCs w:val="24"/>
        </w:rPr>
      </w:pPr>
    </w:p>
    <w:p w14:paraId="2636C000" w14:textId="1470449C" w:rsidR="000C16A0" w:rsidRDefault="000C16A0" w:rsidP="008931E6">
      <w:pPr>
        <w:pStyle w:val="NoSpacing"/>
        <w:spacing w:line="360" w:lineRule="auto"/>
        <w:jc w:val="both"/>
        <w:rPr>
          <w:rFonts w:ascii="Arial" w:hAnsi="Arial" w:cs="Arial"/>
          <w:sz w:val="24"/>
          <w:szCs w:val="24"/>
        </w:rPr>
      </w:pPr>
      <w:r>
        <w:rPr>
          <w:noProof/>
        </w:rPr>
        <w:lastRenderedPageBreak/>
        <w:drawing>
          <wp:inline distT="0" distB="0" distL="0" distR="0" wp14:anchorId="3204D6E9" wp14:editId="7EB571FF">
            <wp:extent cx="5295900" cy="85629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95900" cy="8562975"/>
                    </a:xfrm>
                    <a:prstGeom prst="rect">
                      <a:avLst/>
                    </a:prstGeom>
                  </pic:spPr>
                </pic:pic>
              </a:graphicData>
            </a:graphic>
          </wp:inline>
        </w:drawing>
      </w:r>
    </w:p>
    <w:p w14:paraId="417CE1E2" w14:textId="77777777" w:rsidR="006B2BBD" w:rsidRDefault="006B2BBD" w:rsidP="008931E6">
      <w:pPr>
        <w:pStyle w:val="NoSpacing"/>
        <w:spacing w:line="360" w:lineRule="auto"/>
        <w:jc w:val="both"/>
        <w:rPr>
          <w:rFonts w:ascii="Arial" w:hAnsi="Arial" w:cs="Arial"/>
          <w:sz w:val="24"/>
          <w:szCs w:val="24"/>
        </w:rPr>
      </w:pPr>
    </w:p>
    <w:sectPr w:rsidR="006B2BBD" w:rsidSect="0000226A">
      <w:footerReference w:type="even" r:id="rId33"/>
      <w:footerReference w:type="default" r:id="rId34"/>
      <w:pgSz w:w="11906" w:h="16838"/>
      <w:pgMar w:top="1440" w:right="1440" w:bottom="1440" w:left="1440" w:header="720"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CCBEA" w14:textId="77777777" w:rsidR="00FC0DC7" w:rsidRDefault="00FC0DC7">
      <w:r>
        <w:separator/>
      </w:r>
    </w:p>
  </w:endnote>
  <w:endnote w:type="continuationSeparator" w:id="0">
    <w:p w14:paraId="62827510" w14:textId="77777777" w:rsidR="00FC0DC7" w:rsidRDefault="00FC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NAROO+Frutiger-Bold">
    <w:altName w:val="Frutiger"/>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Interstate">
    <w:altName w:val="Interstate"/>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73803" w14:textId="77777777" w:rsidR="00FC0DC7" w:rsidRDefault="00FC0DC7" w:rsidP="00A14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1C83AA" w14:textId="77777777" w:rsidR="00FC0DC7" w:rsidRDefault="00FC0D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131C9" w14:textId="77777777" w:rsidR="00FC0DC7" w:rsidRDefault="00FC0DC7">
    <w:pPr>
      <w:pStyle w:val="Footer"/>
      <w:jc w:val="center"/>
    </w:pPr>
    <w:r>
      <w:fldChar w:fldCharType="begin"/>
    </w:r>
    <w:r>
      <w:instrText xml:space="preserve"> PAGE   \* MERGEFORMAT </w:instrText>
    </w:r>
    <w:r>
      <w:fldChar w:fldCharType="separate"/>
    </w:r>
    <w:r w:rsidR="00855D63">
      <w:rPr>
        <w:noProof/>
      </w:rPr>
      <w:t>47</w:t>
    </w:r>
    <w:r>
      <w:rPr>
        <w:noProof/>
      </w:rPr>
      <w:fldChar w:fldCharType="end"/>
    </w:r>
  </w:p>
  <w:p w14:paraId="62654A38" w14:textId="77777777" w:rsidR="00FC0DC7" w:rsidRDefault="00FC0D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9DC95" w14:textId="77777777" w:rsidR="00FC0DC7" w:rsidRDefault="00FC0DC7">
      <w:r>
        <w:separator/>
      </w:r>
    </w:p>
  </w:footnote>
  <w:footnote w:type="continuationSeparator" w:id="0">
    <w:p w14:paraId="301A6EF9" w14:textId="77777777" w:rsidR="00FC0DC7" w:rsidRDefault="00FC0DC7">
      <w:r>
        <w:continuationSeparator/>
      </w:r>
    </w:p>
  </w:footnote>
  <w:footnote w:id="1">
    <w:p w14:paraId="7C362C14" w14:textId="1FA5C684" w:rsidR="00FC0DC7" w:rsidRPr="00CA5B29" w:rsidRDefault="00FC0DC7" w:rsidP="00CA5B29">
      <w:pPr>
        <w:pStyle w:val="FootnoteText"/>
        <w:rPr>
          <w:i/>
        </w:rPr>
      </w:pPr>
      <w:r>
        <w:rPr>
          <w:rStyle w:val="FootnoteReference"/>
        </w:rPr>
        <w:footnoteRef/>
      </w:r>
      <w:r>
        <w:t xml:space="preserve"> </w:t>
      </w:r>
      <w:r w:rsidRPr="00CA5B29">
        <w:t>Th</w:t>
      </w:r>
      <w:r>
        <w:t>e</w:t>
      </w:r>
      <w:r w:rsidRPr="00CA5B29">
        <w:t xml:space="preserve"> Local Transport Plan Transport Study has been subsequently carried out by D</w:t>
      </w:r>
      <w:r>
        <w:t>f</w:t>
      </w:r>
      <w:r w:rsidRPr="00CA5B29">
        <w:t xml:space="preserve">I for the Lisburn and Castlereagh </w:t>
      </w:r>
      <w:r>
        <w:t xml:space="preserve">City Council </w:t>
      </w:r>
      <w:r w:rsidRPr="00CA5B29">
        <w:t xml:space="preserve">area </w:t>
      </w:r>
    </w:p>
    <w:p w14:paraId="78C2E631" w14:textId="41C92EFA" w:rsidR="00FC0DC7" w:rsidRDefault="00FC0DC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46CEC"/>
    <w:multiLevelType w:val="hybridMultilevel"/>
    <w:tmpl w:val="5010E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77494"/>
    <w:multiLevelType w:val="multilevel"/>
    <w:tmpl w:val="3C305FCE"/>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CA3E3F"/>
    <w:multiLevelType w:val="hybridMultilevel"/>
    <w:tmpl w:val="7034073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D41C2"/>
    <w:multiLevelType w:val="hybridMultilevel"/>
    <w:tmpl w:val="D1843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E20C3B"/>
    <w:multiLevelType w:val="hybridMultilevel"/>
    <w:tmpl w:val="D21C29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8D2E17"/>
    <w:multiLevelType w:val="hybridMultilevel"/>
    <w:tmpl w:val="A5BE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B103A"/>
    <w:multiLevelType w:val="hybridMultilevel"/>
    <w:tmpl w:val="8BB2C4D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153668EE"/>
    <w:multiLevelType w:val="hybridMultilevel"/>
    <w:tmpl w:val="5CE89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7069E"/>
    <w:multiLevelType w:val="hybridMultilevel"/>
    <w:tmpl w:val="2CC61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6B1F4E"/>
    <w:multiLevelType w:val="hybridMultilevel"/>
    <w:tmpl w:val="68B0ACF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6609D8"/>
    <w:multiLevelType w:val="hybridMultilevel"/>
    <w:tmpl w:val="88CEB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B7F7D"/>
    <w:multiLevelType w:val="hybridMultilevel"/>
    <w:tmpl w:val="7FB834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77694"/>
    <w:multiLevelType w:val="hybridMultilevel"/>
    <w:tmpl w:val="BBC27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72B59"/>
    <w:multiLevelType w:val="hybridMultilevel"/>
    <w:tmpl w:val="3E3A8426"/>
    <w:lvl w:ilvl="0" w:tplc="2CBEF7A0">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268D1666"/>
    <w:multiLevelType w:val="hybridMultilevel"/>
    <w:tmpl w:val="6CBA8048"/>
    <w:lvl w:ilvl="0" w:tplc="08090001">
      <w:start w:val="1"/>
      <w:numFmt w:val="bullet"/>
      <w:lvlText w:val=""/>
      <w:lvlJc w:val="left"/>
      <w:pPr>
        <w:ind w:left="1440" w:hanging="720"/>
      </w:pPr>
      <w:rPr>
        <w:rFonts w:ascii="Symbol" w:hAnsi="Symbol" w:hint="default"/>
        <w:sz w:val="24"/>
        <w:szCs w:val="24"/>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2BA2122C"/>
    <w:multiLevelType w:val="hybridMultilevel"/>
    <w:tmpl w:val="8B92CD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D717C0E"/>
    <w:multiLevelType w:val="hybridMultilevel"/>
    <w:tmpl w:val="F83E029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34B8E"/>
    <w:multiLevelType w:val="hybridMultilevel"/>
    <w:tmpl w:val="2BD63240"/>
    <w:lvl w:ilvl="0" w:tplc="08090001">
      <w:start w:val="1"/>
      <w:numFmt w:val="bullet"/>
      <w:lvlText w:val=""/>
      <w:lvlJc w:val="left"/>
      <w:pPr>
        <w:ind w:left="720" w:hanging="360"/>
      </w:pPr>
      <w:rPr>
        <w:rFonts w:ascii="Symbol" w:hAnsi="Symbol" w:hint="default"/>
      </w:rPr>
    </w:lvl>
    <w:lvl w:ilvl="1" w:tplc="33327B4E">
      <w:start w:val="2"/>
      <w:numFmt w:val="bullet"/>
      <w:lvlText w:val="•"/>
      <w:lvlJc w:val="left"/>
      <w:pPr>
        <w:ind w:left="1440" w:hanging="360"/>
      </w:pPr>
      <w:rPr>
        <w:rFonts w:ascii="Frutiger-Roman" w:eastAsia="Calibri" w:hAnsi="Frutiger-Roman" w:cs="Frutiger-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3AA3CDE"/>
    <w:multiLevelType w:val="hybridMultilevel"/>
    <w:tmpl w:val="94449F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EC5AE9"/>
    <w:multiLevelType w:val="hybridMultilevel"/>
    <w:tmpl w:val="DC6CD5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36DD6B44"/>
    <w:multiLevelType w:val="hybridMultilevel"/>
    <w:tmpl w:val="B546B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92177FB"/>
    <w:multiLevelType w:val="hybridMultilevel"/>
    <w:tmpl w:val="4436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CD3586"/>
    <w:multiLevelType w:val="hybridMultilevel"/>
    <w:tmpl w:val="1514FB9E"/>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4C325D"/>
    <w:multiLevelType w:val="hybridMultilevel"/>
    <w:tmpl w:val="A2E22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A9534B3"/>
    <w:multiLevelType w:val="hybridMultilevel"/>
    <w:tmpl w:val="CC0C7006"/>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4822110B"/>
    <w:multiLevelType w:val="hybridMultilevel"/>
    <w:tmpl w:val="F4C24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DB56FB0"/>
    <w:multiLevelType w:val="hybridMultilevel"/>
    <w:tmpl w:val="DECE41E6"/>
    <w:lvl w:ilvl="0" w:tplc="08090001">
      <w:start w:val="1"/>
      <w:numFmt w:val="bullet"/>
      <w:lvlText w:val=""/>
      <w:lvlJc w:val="left"/>
      <w:pPr>
        <w:ind w:left="720" w:hanging="360"/>
      </w:pPr>
      <w:rPr>
        <w:rFonts w:ascii="Symbol" w:hAnsi="Symbol" w:hint="default"/>
      </w:rPr>
    </w:lvl>
    <w:lvl w:ilvl="1" w:tplc="97E4A02A">
      <w:numFmt w:val="bullet"/>
      <w:lvlText w:val="•"/>
      <w:lvlJc w:val="left"/>
      <w:pPr>
        <w:ind w:left="1440" w:hanging="360"/>
      </w:pPr>
      <w:rPr>
        <w:rFonts w:ascii="HelveticaNeue-Bold" w:eastAsia="Times New Roman" w:hAnsi="HelveticaNeue-Bold" w:cs="HelveticaNeue-Bold"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34CF3"/>
    <w:multiLevelType w:val="multilevel"/>
    <w:tmpl w:val="B98A5726"/>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1252F28"/>
    <w:multiLevelType w:val="multilevel"/>
    <w:tmpl w:val="7EDC5524"/>
    <w:lvl w:ilvl="0">
      <w:start w:val="3"/>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9" w15:restartNumberingAfterBreak="0">
    <w:nsid w:val="52221CCF"/>
    <w:multiLevelType w:val="hybridMultilevel"/>
    <w:tmpl w:val="9CA27AD6"/>
    <w:lvl w:ilvl="0" w:tplc="C72A1432">
      <w:start w:val="1"/>
      <w:numFmt w:val="lowerRoman"/>
      <w:lvlText w:val="(%1)"/>
      <w:lvlJc w:val="left"/>
      <w:pPr>
        <w:ind w:left="1440" w:hanging="720"/>
      </w:pPr>
      <w:rPr>
        <w:sz w:val="24"/>
        <w:szCs w:val="24"/>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0" w15:restartNumberingAfterBreak="0">
    <w:nsid w:val="53825DFB"/>
    <w:multiLevelType w:val="multilevel"/>
    <w:tmpl w:val="18EEAF02"/>
    <w:lvl w:ilvl="0">
      <w:start w:val="1"/>
      <w:numFmt w:val="decimal"/>
      <w:lvlText w:val="%1.0"/>
      <w:lvlJc w:val="left"/>
      <w:pPr>
        <w:ind w:left="720" w:hanging="720"/>
      </w:pPr>
    </w:lvl>
    <w:lvl w:ilvl="1">
      <w:start w:val="1"/>
      <w:numFmt w:val="decimal"/>
      <w:lvlText w:val="%1.%2"/>
      <w:lvlJc w:val="left"/>
      <w:pPr>
        <w:ind w:left="1440" w:hanging="720"/>
      </w:pPr>
      <w:rPr>
        <w:b w:val="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1" w15:restartNumberingAfterBreak="0">
    <w:nsid w:val="545627A5"/>
    <w:multiLevelType w:val="hybridMultilevel"/>
    <w:tmpl w:val="30E42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870262"/>
    <w:multiLevelType w:val="hybridMultilevel"/>
    <w:tmpl w:val="163A3028"/>
    <w:lvl w:ilvl="0" w:tplc="47B4410E">
      <w:start w:val="4"/>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4DA6CBF"/>
    <w:multiLevelType w:val="hybridMultilevel"/>
    <w:tmpl w:val="7FB47D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4" w15:restartNumberingAfterBreak="0">
    <w:nsid w:val="58BA26F1"/>
    <w:multiLevelType w:val="hybridMultilevel"/>
    <w:tmpl w:val="6A9678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CAC7E29"/>
    <w:multiLevelType w:val="hybridMultilevel"/>
    <w:tmpl w:val="736C76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DBC482F"/>
    <w:multiLevelType w:val="hybridMultilevel"/>
    <w:tmpl w:val="DFD8F2B8"/>
    <w:lvl w:ilvl="0" w:tplc="82BE410C">
      <w:start w:val="4"/>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661C11F3"/>
    <w:multiLevelType w:val="hybridMultilevel"/>
    <w:tmpl w:val="72CA4D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EF3A13"/>
    <w:multiLevelType w:val="hybridMultilevel"/>
    <w:tmpl w:val="4BB863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9A41717"/>
    <w:multiLevelType w:val="hybridMultilevel"/>
    <w:tmpl w:val="F4529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7247B5"/>
    <w:multiLevelType w:val="hybridMultilevel"/>
    <w:tmpl w:val="7F323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2FB69A6"/>
    <w:multiLevelType w:val="hybridMultilevel"/>
    <w:tmpl w:val="89CE19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147655"/>
    <w:multiLevelType w:val="hybridMultilevel"/>
    <w:tmpl w:val="AF469494"/>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CB863D6"/>
    <w:multiLevelType w:val="hybridMultilevel"/>
    <w:tmpl w:val="A030D6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DFB5BC3"/>
    <w:multiLevelType w:val="hybridMultilevel"/>
    <w:tmpl w:val="31EC8E4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num w:numId="1">
    <w:abstractNumId w:val="21"/>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1"/>
  </w:num>
  <w:num w:numId="8">
    <w:abstractNumId w:val="17"/>
  </w:num>
  <w:num w:numId="9">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8"/>
  </w:num>
  <w:num w:numId="12">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num>
  <w:num w:numId="14">
    <w:abstractNumId w:val="6"/>
  </w:num>
  <w:num w:numId="15">
    <w:abstractNumId w:val="33"/>
  </w:num>
  <w:num w:numId="16">
    <w:abstractNumId w:val="23"/>
  </w:num>
  <w:num w:numId="17">
    <w:abstractNumId w:val="25"/>
  </w:num>
  <w:num w:numId="18">
    <w:abstractNumId w:val="20"/>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40"/>
  </w:num>
  <w:num w:numId="22">
    <w:abstractNumId w:val="8"/>
  </w:num>
  <w:num w:numId="23">
    <w:abstractNumId w:val="7"/>
  </w:num>
  <w:num w:numId="24">
    <w:abstractNumId w:val="37"/>
  </w:num>
  <w:num w:numId="25">
    <w:abstractNumId w:val="12"/>
  </w:num>
  <w:num w:numId="26">
    <w:abstractNumId w:val="18"/>
  </w:num>
  <w:num w:numId="27">
    <w:abstractNumId w:val="2"/>
  </w:num>
  <w:num w:numId="28">
    <w:abstractNumId w:val="11"/>
  </w:num>
  <w:num w:numId="29">
    <w:abstractNumId w:val="31"/>
  </w:num>
  <w:num w:numId="30">
    <w:abstractNumId w:val="15"/>
  </w:num>
  <w:num w:numId="31">
    <w:abstractNumId w:val="27"/>
  </w:num>
  <w:num w:numId="32">
    <w:abstractNumId w:val="10"/>
  </w:num>
  <w:num w:numId="33">
    <w:abstractNumId w:val="9"/>
  </w:num>
  <w:num w:numId="34">
    <w:abstractNumId w:val="44"/>
  </w:num>
  <w:num w:numId="35">
    <w:abstractNumId w:val="32"/>
  </w:num>
  <w:num w:numId="36">
    <w:abstractNumId w:val="29"/>
  </w:num>
  <w:num w:numId="37">
    <w:abstractNumId w:val="14"/>
  </w:num>
  <w:num w:numId="38">
    <w:abstractNumId w:val="39"/>
  </w:num>
  <w:num w:numId="39">
    <w:abstractNumId w:val="22"/>
  </w:num>
  <w:num w:numId="40">
    <w:abstractNumId w:val="16"/>
  </w:num>
  <w:num w:numId="41">
    <w:abstractNumId w:val="43"/>
  </w:num>
  <w:num w:numId="42">
    <w:abstractNumId w:val="0"/>
  </w:num>
  <w:num w:numId="43">
    <w:abstractNumId w:val="4"/>
  </w:num>
  <w:num w:numId="44">
    <w:abstractNumId w:val="3"/>
  </w:num>
  <w:num w:numId="45">
    <w:abstractNumId w:val="5"/>
  </w:num>
  <w:num w:numId="46">
    <w:abstractNumId w:val="35"/>
  </w:num>
  <w:num w:numId="47">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15"/>
    <w:rsid w:val="0000226A"/>
    <w:rsid w:val="000025CA"/>
    <w:rsid w:val="00004111"/>
    <w:rsid w:val="000052B4"/>
    <w:rsid w:val="00006185"/>
    <w:rsid w:val="000067B8"/>
    <w:rsid w:val="00006A02"/>
    <w:rsid w:val="00007511"/>
    <w:rsid w:val="00012C71"/>
    <w:rsid w:val="00013A9D"/>
    <w:rsid w:val="00014696"/>
    <w:rsid w:val="00014D5F"/>
    <w:rsid w:val="00014F06"/>
    <w:rsid w:val="00016677"/>
    <w:rsid w:val="00016942"/>
    <w:rsid w:val="00017568"/>
    <w:rsid w:val="00017A5A"/>
    <w:rsid w:val="0002047D"/>
    <w:rsid w:val="00020EB1"/>
    <w:rsid w:val="00021233"/>
    <w:rsid w:val="00022E3B"/>
    <w:rsid w:val="0002336B"/>
    <w:rsid w:val="00023F07"/>
    <w:rsid w:val="00024067"/>
    <w:rsid w:val="0002483B"/>
    <w:rsid w:val="000300AB"/>
    <w:rsid w:val="00031E77"/>
    <w:rsid w:val="00031F85"/>
    <w:rsid w:val="0003341A"/>
    <w:rsid w:val="0003371B"/>
    <w:rsid w:val="00033F6C"/>
    <w:rsid w:val="0003583C"/>
    <w:rsid w:val="00036F1C"/>
    <w:rsid w:val="00040082"/>
    <w:rsid w:val="0004129F"/>
    <w:rsid w:val="000419DA"/>
    <w:rsid w:val="00042C45"/>
    <w:rsid w:val="000448B7"/>
    <w:rsid w:val="00047012"/>
    <w:rsid w:val="000476D9"/>
    <w:rsid w:val="00047834"/>
    <w:rsid w:val="00051A20"/>
    <w:rsid w:val="000545B3"/>
    <w:rsid w:val="00055F15"/>
    <w:rsid w:val="00056994"/>
    <w:rsid w:val="0005723D"/>
    <w:rsid w:val="00057270"/>
    <w:rsid w:val="0005751E"/>
    <w:rsid w:val="00057F8D"/>
    <w:rsid w:val="00060322"/>
    <w:rsid w:val="00060C7D"/>
    <w:rsid w:val="00060EF0"/>
    <w:rsid w:val="00060FF3"/>
    <w:rsid w:val="00062709"/>
    <w:rsid w:val="0006363C"/>
    <w:rsid w:val="000646A7"/>
    <w:rsid w:val="00064D8D"/>
    <w:rsid w:val="000654D0"/>
    <w:rsid w:val="0006555C"/>
    <w:rsid w:val="0006560C"/>
    <w:rsid w:val="00066D19"/>
    <w:rsid w:val="00067D69"/>
    <w:rsid w:val="00070E4F"/>
    <w:rsid w:val="00071303"/>
    <w:rsid w:val="0007271E"/>
    <w:rsid w:val="00072CBF"/>
    <w:rsid w:val="0007525B"/>
    <w:rsid w:val="0007631A"/>
    <w:rsid w:val="00077D00"/>
    <w:rsid w:val="00080D06"/>
    <w:rsid w:val="00080FDC"/>
    <w:rsid w:val="00081B5C"/>
    <w:rsid w:val="00082E44"/>
    <w:rsid w:val="000834E0"/>
    <w:rsid w:val="000840E3"/>
    <w:rsid w:val="00087EC5"/>
    <w:rsid w:val="00090208"/>
    <w:rsid w:val="00091365"/>
    <w:rsid w:val="00091810"/>
    <w:rsid w:val="00092658"/>
    <w:rsid w:val="000947CE"/>
    <w:rsid w:val="000949E9"/>
    <w:rsid w:val="00095336"/>
    <w:rsid w:val="00096784"/>
    <w:rsid w:val="000A0C27"/>
    <w:rsid w:val="000A13A8"/>
    <w:rsid w:val="000A1A52"/>
    <w:rsid w:val="000A34B1"/>
    <w:rsid w:val="000A36DD"/>
    <w:rsid w:val="000A3EA9"/>
    <w:rsid w:val="000A4777"/>
    <w:rsid w:val="000A48EF"/>
    <w:rsid w:val="000A5B90"/>
    <w:rsid w:val="000A5CD6"/>
    <w:rsid w:val="000A7B4D"/>
    <w:rsid w:val="000B1845"/>
    <w:rsid w:val="000B1B80"/>
    <w:rsid w:val="000B2782"/>
    <w:rsid w:val="000B4E6E"/>
    <w:rsid w:val="000B5461"/>
    <w:rsid w:val="000B54C2"/>
    <w:rsid w:val="000B627B"/>
    <w:rsid w:val="000B7A26"/>
    <w:rsid w:val="000C16A0"/>
    <w:rsid w:val="000C2524"/>
    <w:rsid w:val="000C27E0"/>
    <w:rsid w:val="000C55FE"/>
    <w:rsid w:val="000C67D6"/>
    <w:rsid w:val="000C79DE"/>
    <w:rsid w:val="000D172D"/>
    <w:rsid w:val="000D28BF"/>
    <w:rsid w:val="000D31E4"/>
    <w:rsid w:val="000D36D1"/>
    <w:rsid w:val="000D4BE6"/>
    <w:rsid w:val="000D4CB5"/>
    <w:rsid w:val="000D5067"/>
    <w:rsid w:val="000D613F"/>
    <w:rsid w:val="000D69C1"/>
    <w:rsid w:val="000D6DB2"/>
    <w:rsid w:val="000D73CD"/>
    <w:rsid w:val="000D7AEF"/>
    <w:rsid w:val="000D7D7E"/>
    <w:rsid w:val="000E01C8"/>
    <w:rsid w:val="000E1FA0"/>
    <w:rsid w:val="000E3521"/>
    <w:rsid w:val="000E499D"/>
    <w:rsid w:val="000E500B"/>
    <w:rsid w:val="000E58B7"/>
    <w:rsid w:val="000E5F81"/>
    <w:rsid w:val="000E6A03"/>
    <w:rsid w:val="000E7951"/>
    <w:rsid w:val="000E7DDB"/>
    <w:rsid w:val="000F00D0"/>
    <w:rsid w:val="000F0B1D"/>
    <w:rsid w:val="000F2B61"/>
    <w:rsid w:val="000F376A"/>
    <w:rsid w:val="000F4053"/>
    <w:rsid w:val="001002CC"/>
    <w:rsid w:val="00100411"/>
    <w:rsid w:val="001009F2"/>
    <w:rsid w:val="0010210B"/>
    <w:rsid w:val="001022B7"/>
    <w:rsid w:val="00103A37"/>
    <w:rsid w:val="00106A21"/>
    <w:rsid w:val="00107D1E"/>
    <w:rsid w:val="00110D27"/>
    <w:rsid w:val="00111FC6"/>
    <w:rsid w:val="00111FD9"/>
    <w:rsid w:val="00112F56"/>
    <w:rsid w:val="001148FB"/>
    <w:rsid w:val="001154DF"/>
    <w:rsid w:val="0012178D"/>
    <w:rsid w:val="00121916"/>
    <w:rsid w:val="00121A69"/>
    <w:rsid w:val="0012438E"/>
    <w:rsid w:val="00125BF8"/>
    <w:rsid w:val="00126B0D"/>
    <w:rsid w:val="00130DF7"/>
    <w:rsid w:val="00133469"/>
    <w:rsid w:val="00135587"/>
    <w:rsid w:val="00137EC9"/>
    <w:rsid w:val="00137F2E"/>
    <w:rsid w:val="001401FE"/>
    <w:rsid w:val="0014050D"/>
    <w:rsid w:val="0014166B"/>
    <w:rsid w:val="001419FB"/>
    <w:rsid w:val="001428CE"/>
    <w:rsid w:val="00145170"/>
    <w:rsid w:val="001464A3"/>
    <w:rsid w:val="001479CF"/>
    <w:rsid w:val="00150264"/>
    <w:rsid w:val="001507DB"/>
    <w:rsid w:val="001529C9"/>
    <w:rsid w:val="001548B0"/>
    <w:rsid w:val="00154A2A"/>
    <w:rsid w:val="00155321"/>
    <w:rsid w:val="001558AD"/>
    <w:rsid w:val="00156F1B"/>
    <w:rsid w:val="00160258"/>
    <w:rsid w:val="00160267"/>
    <w:rsid w:val="00160746"/>
    <w:rsid w:val="00161560"/>
    <w:rsid w:val="001619E6"/>
    <w:rsid w:val="00161F65"/>
    <w:rsid w:val="001620C7"/>
    <w:rsid w:val="001629E9"/>
    <w:rsid w:val="001634A8"/>
    <w:rsid w:val="0016520E"/>
    <w:rsid w:val="00165461"/>
    <w:rsid w:val="001657DC"/>
    <w:rsid w:val="00171A6F"/>
    <w:rsid w:val="0017212D"/>
    <w:rsid w:val="00173A15"/>
    <w:rsid w:val="00175A67"/>
    <w:rsid w:val="00177AF8"/>
    <w:rsid w:val="00177E5A"/>
    <w:rsid w:val="0018166D"/>
    <w:rsid w:val="00181F52"/>
    <w:rsid w:val="00182DB7"/>
    <w:rsid w:val="00182EEA"/>
    <w:rsid w:val="00183240"/>
    <w:rsid w:val="00183339"/>
    <w:rsid w:val="00184C78"/>
    <w:rsid w:val="0018675E"/>
    <w:rsid w:val="00186C79"/>
    <w:rsid w:val="00186FCD"/>
    <w:rsid w:val="001926C3"/>
    <w:rsid w:val="00192F2D"/>
    <w:rsid w:val="00195F56"/>
    <w:rsid w:val="0019638C"/>
    <w:rsid w:val="00196A49"/>
    <w:rsid w:val="00197537"/>
    <w:rsid w:val="001A1E8B"/>
    <w:rsid w:val="001A28D0"/>
    <w:rsid w:val="001A3C91"/>
    <w:rsid w:val="001A6AE4"/>
    <w:rsid w:val="001B0254"/>
    <w:rsid w:val="001B0DDC"/>
    <w:rsid w:val="001B159C"/>
    <w:rsid w:val="001B1B23"/>
    <w:rsid w:val="001B1CCE"/>
    <w:rsid w:val="001B256A"/>
    <w:rsid w:val="001B2B5E"/>
    <w:rsid w:val="001B35D3"/>
    <w:rsid w:val="001B4909"/>
    <w:rsid w:val="001B4BD2"/>
    <w:rsid w:val="001B4FDF"/>
    <w:rsid w:val="001B63DC"/>
    <w:rsid w:val="001B671C"/>
    <w:rsid w:val="001B6FAE"/>
    <w:rsid w:val="001C0190"/>
    <w:rsid w:val="001C0B3A"/>
    <w:rsid w:val="001C1B6A"/>
    <w:rsid w:val="001C1FB2"/>
    <w:rsid w:val="001C3001"/>
    <w:rsid w:val="001C364D"/>
    <w:rsid w:val="001C5C17"/>
    <w:rsid w:val="001C5FCF"/>
    <w:rsid w:val="001C65A4"/>
    <w:rsid w:val="001C73B7"/>
    <w:rsid w:val="001D0876"/>
    <w:rsid w:val="001D1E37"/>
    <w:rsid w:val="001D1E98"/>
    <w:rsid w:val="001D2705"/>
    <w:rsid w:val="001D4F0D"/>
    <w:rsid w:val="001D5426"/>
    <w:rsid w:val="001D5DD5"/>
    <w:rsid w:val="001D749B"/>
    <w:rsid w:val="001E38A3"/>
    <w:rsid w:val="001E3DCE"/>
    <w:rsid w:val="001E4265"/>
    <w:rsid w:val="001E58A3"/>
    <w:rsid w:val="001E7477"/>
    <w:rsid w:val="001F0280"/>
    <w:rsid w:val="001F0F19"/>
    <w:rsid w:val="001F182E"/>
    <w:rsid w:val="001F2B8F"/>
    <w:rsid w:val="001F396E"/>
    <w:rsid w:val="001F60F3"/>
    <w:rsid w:val="001F6685"/>
    <w:rsid w:val="001F6D25"/>
    <w:rsid w:val="0020028E"/>
    <w:rsid w:val="0020030C"/>
    <w:rsid w:val="002023CE"/>
    <w:rsid w:val="002026AB"/>
    <w:rsid w:val="00202873"/>
    <w:rsid w:val="002032C1"/>
    <w:rsid w:val="00203D63"/>
    <w:rsid w:val="00204F4F"/>
    <w:rsid w:val="00204FC0"/>
    <w:rsid w:val="002059E6"/>
    <w:rsid w:val="00205B76"/>
    <w:rsid w:val="0020751A"/>
    <w:rsid w:val="00207618"/>
    <w:rsid w:val="00210C0F"/>
    <w:rsid w:val="00211914"/>
    <w:rsid w:val="002126CD"/>
    <w:rsid w:val="0021273B"/>
    <w:rsid w:val="00212D1B"/>
    <w:rsid w:val="00213064"/>
    <w:rsid w:val="0021353C"/>
    <w:rsid w:val="002137AE"/>
    <w:rsid w:val="00215A70"/>
    <w:rsid w:val="00215EB7"/>
    <w:rsid w:val="00217DBB"/>
    <w:rsid w:val="00217E64"/>
    <w:rsid w:val="00217F37"/>
    <w:rsid w:val="00220981"/>
    <w:rsid w:val="00220DEB"/>
    <w:rsid w:val="002225B4"/>
    <w:rsid w:val="002229F3"/>
    <w:rsid w:val="00223C70"/>
    <w:rsid w:val="0022401C"/>
    <w:rsid w:val="002240B6"/>
    <w:rsid w:val="00224BCD"/>
    <w:rsid w:val="0022575B"/>
    <w:rsid w:val="00225DB3"/>
    <w:rsid w:val="00226077"/>
    <w:rsid w:val="00226AB7"/>
    <w:rsid w:val="00231A36"/>
    <w:rsid w:val="002325EB"/>
    <w:rsid w:val="00232EDD"/>
    <w:rsid w:val="002332BE"/>
    <w:rsid w:val="002348EA"/>
    <w:rsid w:val="0023518D"/>
    <w:rsid w:val="00236050"/>
    <w:rsid w:val="00237E4E"/>
    <w:rsid w:val="0024110A"/>
    <w:rsid w:val="00243240"/>
    <w:rsid w:val="00243799"/>
    <w:rsid w:val="00244266"/>
    <w:rsid w:val="00245646"/>
    <w:rsid w:val="0024720B"/>
    <w:rsid w:val="00253D2A"/>
    <w:rsid w:val="00255B5F"/>
    <w:rsid w:val="00255E9A"/>
    <w:rsid w:val="00256C45"/>
    <w:rsid w:val="00256CC8"/>
    <w:rsid w:val="00257282"/>
    <w:rsid w:val="002577D7"/>
    <w:rsid w:val="002602CD"/>
    <w:rsid w:val="002613F6"/>
    <w:rsid w:val="0026240A"/>
    <w:rsid w:val="0026291D"/>
    <w:rsid w:val="00262E34"/>
    <w:rsid w:val="00265418"/>
    <w:rsid w:val="002679B3"/>
    <w:rsid w:val="00267A9D"/>
    <w:rsid w:val="00267B9E"/>
    <w:rsid w:val="002701E3"/>
    <w:rsid w:val="002709C6"/>
    <w:rsid w:val="00271714"/>
    <w:rsid w:val="00272622"/>
    <w:rsid w:val="00275CD7"/>
    <w:rsid w:val="002763ED"/>
    <w:rsid w:val="00276A26"/>
    <w:rsid w:val="00277BAE"/>
    <w:rsid w:val="0028009A"/>
    <w:rsid w:val="00281F68"/>
    <w:rsid w:val="0028314E"/>
    <w:rsid w:val="00283B79"/>
    <w:rsid w:val="0028493E"/>
    <w:rsid w:val="00284C51"/>
    <w:rsid w:val="00285328"/>
    <w:rsid w:val="002854F2"/>
    <w:rsid w:val="002856B1"/>
    <w:rsid w:val="0028593F"/>
    <w:rsid w:val="00286F93"/>
    <w:rsid w:val="00287707"/>
    <w:rsid w:val="002878DF"/>
    <w:rsid w:val="00291F35"/>
    <w:rsid w:val="00292A2F"/>
    <w:rsid w:val="0029322E"/>
    <w:rsid w:val="0029659E"/>
    <w:rsid w:val="0029690D"/>
    <w:rsid w:val="002A20A8"/>
    <w:rsid w:val="002A245D"/>
    <w:rsid w:val="002A3910"/>
    <w:rsid w:val="002A5135"/>
    <w:rsid w:val="002B0713"/>
    <w:rsid w:val="002B1C70"/>
    <w:rsid w:val="002B1FBC"/>
    <w:rsid w:val="002B22F8"/>
    <w:rsid w:val="002B2EC7"/>
    <w:rsid w:val="002B46E7"/>
    <w:rsid w:val="002B4AAE"/>
    <w:rsid w:val="002B6A4D"/>
    <w:rsid w:val="002B6D7E"/>
    <w:rsid w:val="002C013C"/>
    <w:rsid w:val="002C2C00"/>
    <w:rsid w:val="002C2CDC"/>
    <w:rsid w:val="002C338D"/>
    <w:rsid w:val="002C5D0C"/>
    <w:rsid w:val="002C66BE"/>
    <w:rsid w:val="002C6F9B"/>
    <w:rsid w:val="002D114D"/>
    <w:rsid w:val="002D147D"/>
    <w:rsid w:val="002D3F21"/>
    <w:rsid w:val="002E0513"/>
    <w:rsid w:val="002E058A"/>
    <w:rsid w:val="002E2731"/>
    <w:rsid w:val="002E48E0"/>
    <w:rsid w:val="002E7AA6"/>
    <w:rsid w:val="002F1200"/>
    <w:rsid w:val="002F1DEA"/>
    <w:rsid w:val="002F203A"/>
    <w:rsid w:val="002F5B62"/>
    <w:rsid w:val="002F6D1E"/>
    <w:rsid w:val="002F72A5"/>
    <w:rsid w:val="0030056D"/>
    <w:rsid w:val="0030074E"/>
    <w:rsid w:val="00301875"/>
    <w:rsid w:val="00302A29"/>
    <w:rsid w:val="00303215"/>
    <w:rsid w:val="003045A1"/>
    <w:rsid w:val="00304624"/>
    <w:rsid w:val="00305DF5"/>
    <w:rsid w:val="0030604D"/>
    <w:rsid w:val="003066BC"/>
    <w:rsid w:val="00307897"/>
    <w:rsid w:val="00311876"/>
    <w:rsid w:val="00311AE6"/>
    <w:rsid w:val="00311D9F"/>
    <w:rsid w:val="00311E66"/>
    <w:rsid w:val="00312D01"/>
    <w:rsid w:val="00312FD8"/>
    <w:rsid w:val="00313985"/>
    <w:rsid w:val="00314E7B"/>
    <w:rsid w:val="00321CDE"/>
    <w:rsid w:val="003222B7"/>
    <w:rsid w:val="00322DFD"/>
    <w:rsid w:val="00325375"/>
    <w:rsid w:val="003260F5"/>
    <w:rsid w:val="003265E4"/>
    <w:rsid w:val="00326D25"/>
    <w:rsid w:val="00326DFA"/>
    <w:rsid w:val="00327C8E"/>
    <w:rsid w:val="00327D19"/>
    <w:rsid w:val="00327FC7"/>
    <w:rsid w:val="003310F0"/>
    <w:rsid w:val="0033135F"/>
    <w:rsid w:val="00331AC8"/>
    <w:rsid w:val="0033268F"/>
    <w:rsid w:val="003331F3"/>
    <w:rsid w:val="00334BE6"/>
    <w:rsid w:val="00335695"/>
    <w:rsid w:val="003356DB"/>
    <w:rsid w:val="00335DB7"/>
    <w:rsid w:val="003400E9"/>
    <w:rsid w:val="00340289"/>
    <w:rsid w:val="00341801"/>
    <w:rsid w:val="00341E39"/>
    <w:rsid w:val="003421DF"/>
    <w:rsid w:val="00343281"/>
    <w:rsid w:val="00343630"/>
    <w:rsid w:val="00343A5F"/>
    <w:rsid w:val="003475CE"/>
    <w:rsid w:val="00347681"/>
    <w:rsid w:val="003506D3"/>
    <w:rsid w:val="003511CA"/>
    <w:rsid w:val="0035136C"/>
    <w:rsid w:val="0035168C"/>
    <w:rsid w:val="00352103"/>
    <w:rsid w:val="00352AC8"/>
    <w:rsid w:val="0035364C"/>
    <w:rsid w:val="003544E9"/>
    <w:rsid w:val="0035473E"/>
    <w:rsid w:val="003550A1"/>
    <w:rsid w:val="00355B1A"/>
    <w:rsid w:val="0035721F"/>
    <w:rsid w:val="00357378"/>
    <w:rsid w:val="00361844"/>
    <w:rsid w:val="003636F0"/>
    <w:rsid w:val="003644A6"/>
    <w:rsid w:val="00364936"/>
    <w:rsid w:val="003656B4"/>
    <w:rsid w:val="003665EA"/>
    <w:rsid w:val="003708E7"/>
    <w:rsid w:val="00371806"/>
    <w:rsid w:val="00372D92"/>
    <w:rsid w:val="003736AD"/>
    <w:rsid w:val="00374369"/>
    <w:rsid w:val="00380AFD"/>
    <w:rsid w:val="0038174B"/>
    <w:rsid w:val="003819B6"/>
    <w:rsid w:val="00383464"/>
    <w:rsid w:val="003841E8"/>
    <w:rsid w:val="00385548"/>
    <w:rsid w:val="00385D2C"/>
    <w:rsid w:val="00391305"/>
    <w:rsid w:val="0039314A"/>
    <w:rsid w:val="003950A2"/>
    <w:rsid w:val="003968AC"/>
    <w:rsid w:val="003969AC"/>
    <w:rsid w:val="00396C1B"/>
    <w:rsid w:val="00397578"/>
    <w:rsid w:val="003A1EEA"/>
    <w:rsid w:val="003A2477"/>
    <w:rsid w:val="003A3E29"/>
    <w:rsid w:val="003A3F3A"/>
    <w:rsid w:val="003A435A"/>
    <w:rsid w:val="003A47C9"/>
    <w:rsid w:val="003A4E84"/>
    <w:rsid w:val="003A64A9"/>
    <w:rsid w:val="003A68B0"/>
    <w:rsid w:val="003A73B2"/>
    <w:rsid w:val="003A752B"/>
    <w:rsid w:val="003A7604"/>
    <w:rsid w:val="003A778F"/>
    <w:rsid w:val="003A7C10"/>
    <w:rsid w:val="003B1861"/>
    <w:rsid w:val="003B1863"/>
    <w:rsid w:val="003B228B"/>
    <w:rsid w:val="003B2E2A"/>
    <w:rsid w:val="003B4FB9"/>
    <w:rsid w:val="003B659F"/>
    <w:rsid w:val="003B6D79"/>
    <w:rsid w:val="003B7621"/>
    <w:rsid w:val="003B77C9"/>
    <w:rsid w:val="003B7C53"/>
    <w:rsid w:val="003B7F00"/>
    <w:rsid w:val="003C27D2"/>
    <w:rsid w:val="003C2D9B"/>
    <w:rsid w:val="003C4B1E"/>
    <w:rsid w:val="003C4E8F"/>
    <w:rsid w:val="003C5638"/>
    <w:rsid w:val="003C76C2"/>
    <w:rsid w:val="003D0752"/>
    <w:rsid w:val="003D1900"/>
    <w:rsid w:val="003D277C"/>
    <w:rsid w:val="003D396D"/>
    <w:rsid w:val="003D54A3"/>
    <w:rsid w:val="003D54AC"/>
    <w:rsid w:val="003D5F3B"/>
    <w:rsid w:val="003D6844"/>
    <w:rsid w:val="003D6D90"/>
    <w:rsid w:val="003E04E0"/>
    <w:rsid w:val="003E0DF4"/>
    <w:rsid w:val="003E311B"/>
    <w:rsid w:val="003E47C6"/>
    <w:rsid w:val="003E4C38"/>
    <w:rsid w:val="003E560E"/>
    <w:rsid w:val="003E65ED"/>
    <w:rsid w:val="003E7043"/>
    <w:rsid w:val="003E76AD"/>
    <w:rsid w:val="003F011E"/>
    <w:rsid w:val="003F0852"/>
    <w:rsid w:val="003F0C64"/>
    <w:rsid w:val="003F0F2B"/>
    <w:rsid w:val="003F2FD6"/>
    <w:rsid w:val="003F4139"/>
    <w:rsid w:val="003F4214"/>
    <w:rsid w:val="003F4A8A"/>
    <w:rsid w:val="003F6977"/>
    <w:rsid w:val="003F6C47"/>
    <w:rsid w:val="004043BE"/>
    <w:rsid w:val="00407B27"/>
    <w:rsid w:val="0041009A"/>
    <w:rsid w:val="00411178"/>
    <w:rsid w:val="004113B6"/>
    <w:rsid w:val="00411688"/>
    <w:rsid w:val="00412459"/>
    <w:rsid w:val="00412618"/>
    <w:rsid w:val="0041416F"/>
    <w:rsid w:val="004144F9"/>
    <w:rsid w:val="00414BE9"/>
    <w:rsid w:val="00415730"/>
    <w:rsid w:val="0041587B"/>
    <w:rsid w:val="004175D7"/>
    <w:rsid w:val="004220F7"/>
    <w:rsid w:val="00422F3C"/>
    <w:rsid w:val="00423436"/>
    <w:rsid w:val="00424BF3"/>
    <w:rsid w:val="004255D5"/>
    <w:rsid w:val="00431293"/>
    <w:rsid w:val="004316BC"/>
    <w:rsid w:val="004353BA"/>
    <w:rsid w:val="0043767E"/>
    <w:rsid w:val="004376CF"/>
    <w:rsid w:val="00440863"/>
    <w:rsid w:val="004430C9"/>
    <w:rsid w:val="00443F0D"/>
    <w:rsid w:val="0044492F"/>
    <w:rsid w:val="00444C33"/>
    <w:rsid w:val="0044683F"/>
    <w:rsid w:val="00446D8D"/>
    <w:rsid w:val="00447A1B"/>
    <w:rsid w:val="00447F1E"/>
    <w:rsid w:val="00450906"/>
    <w:rsid w:val="00452C4F"/>
    <w:rsid w:val="00454236"/>
    <w:rsid w:val="00454370"/>
    <w:rsid w:val="00455F82"/>
    <w:rsid w:val="00456EC8"/>
    <w:rsid w:val="00464B13"/>
    <w:rsid w:val="00465301"/>
    <w:rsid w:val="00466135"/>
    <w:rsid w:val="00470954"/>
    <w:rsid w:val="00471433"/>
    <w:rsid w:val="004717FD"/>
    <w:rsid w:val="00471A13"/>
    <w:rsid w:val="00471CFF"/>
    <w:rsid w:val="00471F36"/>
    <w:rsid w:val="004721CE"/>
    <w:rsid w:val="004724D0"/>
    <w:rsid w:val="0047297E"/>
    <w:rsid w:val="0047319F"/>
    <w:rsid w:val="004734AA"/>
    <w:rsid w:val="00473713"/>
    <w:rsid w:val="00474D85"/>
    <w:rsid w:val="00475FDE"/>
    <w:rsid w:val="004763E8"/>
    <w:rsid w:val="004779CE"/>
    <w:rsid w:val="00477D75"/>
    <w:rsid w:val="0048000F"/>
    <w:rsid w:val="004821C1"/>
    <w:rsid w:val="004822E0"/>
    <w:rsid w:val="00482EB1"/>
    <w:rsid w:val="00483FF1"/>
    <w:rsid w:val="0048505A"/>
    <w:rsid w:val="004860FA"/>
    <w:rsid w:val="00486B3B"/>
    <w:rsid w:val="00486BEA"/>
    <w:rsid w:val="00486F6E"/>
    <w:rsid w:val="0049154C"/>
    <w:rsid w:val="00491628"/>
    <w:rsid w:val="00493180"/>
    <w:rsid w:val="00493AEE"/>
    <w:rsid w:val="00493F65"/>
    <w:rsid w:val="00494F6C"/>
    <w:rsid w:val="004951AF"/>
    <w:rsid w:val="00495318"/>
    <w:rsid w:val="00495858"/>
    <w:rsid w:val="00496AE9"/>
    <w:rsid w:val="00497244"/>
    <w:rsid w:val="004973FF"/>
    <w:rsid w:val="00497996"/>
    <w:rsid w:val="004A0158"/>
    <w:rsid w:val="004A1979"/>
    <w:rsid w:val="004A2020"/>
    <w:rsid w:val="004A2E23"/>
    <w:rsid w:val="004A443C"/>
    <w:rsid w:val="004A4D03"/>
    <w:rsid w:val="004A67F3"/>
    <w:rsid w:val="004A75AE"/>
    <w:rsid w:val="004A7773"/>
    <w:rsid w:val="004B3E28"/>
    <w:rsid w:val="004B45B5"/>
    <w:rsid w:val="004B4DBB"/>
    <w:rsid w:val="004B5A8E"/>
    <w:rsid w:val="004B69D8"/>
    <w:rsid w:val="004B7050"/>
    <w:rsid w:val="004B71AD"/>
    <w:rsid w:val="004C482E"/>
    <w:rsid w:val="004C5064"/>
    <w:rsid w:val="004C5A6C"/>
    <w:rsid w:val="004C5CE6"/>
    <w:rsid w:val="004D0B76"/>
    <w:rsid w:val="004D10E3"/>
    <w:rsid w:val="004D15C3"/>
    <w:rsid w:val="004D1A16"/>
    <w:rsid w:val="004D2C6E"/>
    <w:rsid w:val="004D2D94"/>
    <w:rsid w:val="004D32A1"/>
    <w:rsid w:val="004D66F9"/>
    <w:rsid w:val="004E0452"/>
    <w:rsid w:val="004E1811"/>
    <w:rsid w:val="004E1FDC"/>
    <w:rsid w:val="004E2E3D"/>
    <w:rsid w:val="004E3756"/>
    <w:rsid w:val="004E545E"/>
    <w:rsid w:val="004E789C"/>
    <w:rsid w:val="004F11C8"/>
    <w:rsid w:val="004F18F6"/>
    <w:rsid w:val="004F206D"/>
    <w:rsid w:val="004F2313"/>
    <w:rsid w:val="004F2F95"/>
    <w:rsid w:val="004F30DC"/>
    <w:rsid w:val="004F3400"/>
    <w:rsid w:val="004F3690"/>
    <w:rsid w:val="004F44E4"/>
    <w:rsid w:val="004F47DB"/>
    <w:rsid w:val="004F4CBB"/>
    <w:rsid w:val="004F556E"/>
    <w:rsid w:val="004F5931"/>
    <w:rsid w:val="004F67BC"/>
    <w:rsid w:val="005004EF"/>
    <w:rsid w:val="005008A2"/>
    <w:rsid w:val="0050322F"/>
    <w:rsid w:val="0050396A"/>
    <w:rsid w:val="00505F12"/>
    <w:rsid w:val="005064DE"/>
    <w:rsid w:val="0050651F"/>
    <w:rsid w:val="0050694B"/>
    <w:rsid w:val="00510238"/>
    <w:rsid w:val="0051040C"/>
    <w:rsid w:val="00510BF6"/>
    <w:rsid w:val="0051220D"/>
    <w:rsid w:val="00513254"/>
    <w:rsid w:val="0051343F"/>
    <w:rsid w:val="005135D7"/>
    <w:rsid w:val="00513C03"/>
    <w:rsid w:val="00515106"/>
    <w:rsid w:val="0051645F"/>
    <w:rsid w:val="00517A63"/>
    <w:rsid w:val="00520F75"/>
    <w:rsid w:val="005220DB"/>
    <w:rsid w:val="00523440"/>
    <w:rsid w:val="00524491"/>
    <w:rsid w:val="005244DA"/>
    <w:rsid w:val="00525146"/>
    <w:rsid w:val="005265D3"/>
    <w:rsid w:val="005277C5"/>
    <w:rsid w:val="00527F34"/>
    <w:rsid w:val="00531DFB"/>
    <w:rsid w:val="005350A8"/>
    <w:rsid w:val="00535BC3"/>
    <w:rsid w:val="0053600A"/>
    <w:rsid w:val="00537C84"/>
    <w:rsid w:val="00540620"/>
    <w:rsid w:val="00540BD6"/>
    <w:rsid w:val="00540E75"/>
    <w:rsid w:val="0054151C"/>
    <w:rsid w:val="005418F0"/>
    <w:rsid w:val="00542A9C"/>
    <w:rsid w:val="00543AD5"/>
    <w:rsid w:val="00544222"/>
    <w:rsid w:val="00544986"/>
    <w:rsid w:val="00545164"/>
    <w:rsid w:val="005472D2"/>
    <w:rsid w:val="00551B6E"/>
    <w:rsid w:val="00554110"/>
    <w:rsid w:val="00554B2D"/>
    <w:rsid w:val="00556BA5"/>
    <w:rsid w:val="00560707"/>
    <w:rsid w:val="00561911"/>
    <w:rsid w:val="00561C91"/>
    <w:rsid w:val="005628F3"/>
    <w:rsid w:val="00563EF7"/>
    <w:rsid w:val="00564534"/>
    <w:rsid w:val="00564B50"/>
    <w:rsid w:val="00565126"/>
    <w:rsid w:val="0056688C"/>
    <w:rsid w:val="0056792A"/>
    <w:rsid w:val="00567BAC"/>
    <w:rsid w:val="00571E7D"/>
    <w:rsid w:val="00571F6C"/>
    <w:rsid w:val="00572367"/>
    <w:rsid w:val="00573226"/>
    <w:rsid w:val="00573F29"/>
    <w:rsid w:val="0057411E"/>
    <w:rsid w:val="00574E0C"/>
    <w:rsid w:val="00575C51"/>
    <w:rsid w:val="00576BFA"/>
    <w:rsid w:val="005777FA"/>
    <w:rsid w:val="0058013A"/>
    <w:rsid w:val="0058065A"/>
    <w:rsid w:val="00581316"/>
    <w:rsid w:val="0058142E"/>
    <w:rsid w:val="005835CC"/>
    <w:rsid w:val="00583D1C"/>
    <w:rsid w:val="005861B1"/>
    <w:rsid w:val="0058668E"/>
    <w:rsid w:val="00587D86"/>
    <w:rsid w:val="00590257"/>
    <w:rsid w:val="005903AF"/>
    <w:rsid w:val="005907E4"/>
    <w:rsid w:val="00593504"/>
    <w:rsid w:val="00593A24"/>
    <w:rsid w:val="00593E70"/>
    <w:rsid w:val="00594DB6"/>
    <w:rsid w:val="00596225"/>
    <w:rsid w:val="0059635A"/>
    <w:rsid w:val="00596BC7"/>
    <w:rsid w:val="005972A2"/>
    <w:rsid w:val="005A43C3"/>
    <w:rsid w:val="005A4A63"/>
    <w:rsid w:val="005A5477"/>
    <w:rsid w:val="005A562B"/>
    <w:rsid w:val="005A6096"/>
    <w:rsid w:val="005B0A71"/>
    <w:rsid w:val="005B10F0"/>
    <w:rsid w:val="005B184F"/>
    <w:rsid w:val="005B1F05"/>
    <w:rsid w:val="005B70B4"/>
    <w:rsid w:val="005B7FD5"/>
    <w:rsid w:val="005C05C8"/>
    <w:rsid w:val="005C14E0"/>
    <w:rsid w:val="005C2B4C"/>
    <w:rsid w:val="005C31CB"/>
    <w:rsid w:val="005C3534"/>
    <w:rsid w:val="005C44CE"/>
    <w:rsid w:val="005C4BEB"/>
    <w:rsid w:val="005C6621"/>
    <w:rsid w:val="005C79EB"/>
    <w:rsid w:val="005D0975"/>
    <w:rsid w:val="005D09CF"/>
    <w:rsid w:val="005D0B78"/>
    <w:rsid w:val="005D2735"/>
    <w:rsid w:val="005D396C"/>
    <w:rsid w:val="005D3E4E"/>
    <w:rsid w:val="005D582E"/>
    <w:rsid w:val="005D6CE7"/>
    <w:rsid w:val="005D6F9A"/>
    <w:rsid w:val="005D74BA"/>
    <w:rsid w:val="005E1A20"/>
    <w:rsid w:val="005E214F"/>
    <w:rsid w:val="005E4EEB"/>
    <w:rsid w:val="005E4FB2"/>
    <w:rsid w:val="005E5565"/>
    <w:rsid w:val="005E6298"/>
    <w:rsid w:val="005E7997"/>
    <w:rsid w:val="005E7CE5"/>
    <w:rsid w:val="005F2525"/>
    <w:rsid w:val="005F2925"/>
    <w:rsid w:val="005F4602"/>
    <w:rsid w:val="005F5A31"/>
    <w:rsid w:val="005F67BA"/>
    <w:rsid w:val="005F6AED"/>
    <w:rsid w:val="005F718B"/>
    <w:rsid w:val="005F720B"/>
    <w:rsid w:val="005F7676"/>
    <w:rsid w:val="006003EA"/>
    <w:rsid w:val="006011F8"/>
    <w:rsid w:val="0060158D"/>
    <w:rsid w:val="00602848"/>
    <w:rsid w:val="00604130"/>
    <w:rsid w:val="00605423"/>
    <w:rsid w:val="00606302"/>
    <w:rsid w:val="006072A4"/>
    <w:rsid w:val="00607AA8"/>
    <w:rsid w:val="00607B48"/>
    <w:rsid w:val="00607D3E"/>
    <w:rsid w:val="006101C8"/>
    <w:rsid w:val="006107AE"/>
    <w:rsid w:val="006108F2"/>
    <w:rsid w:val="00611F0A"/>
    <w:rsid w:val="006121AE"/>
    <w:rsid w:val="00614F32"/>
    <w:rsid w:val="0062036B"/>
    <w:rsid w:val="006211C9"/>
    <w:rsid w:val="006212B6"/>
    <w:rsid w:val="006220FF"/>
    <w:rsid w:val="00623183"/>
    <w:rsid w:val="00623E92"/>
    <w:rsid w:val="00624938"/>
    <w:rsid w:val="0062664E"/>
    <w:rsid w:val="00627047"/>
    <w:rsid w:val="00627646"/>
    <w:rsid w:val="00630E67"/>
    <w:rsid w:val="00631788"/>
    <w:rsid w:val="006322E5"/>
    <w:rsid w:val="00632A02"/>
    <w:rsid w:val="00632E5C"/>
    <w:rsid w:val="00633033"/>
    <w:rsid w:val="006331B9"/>
    <w:rsid w:val="00633F5B"/>
    <w:rsid w:val="00634C72"/>
    <w:rsid w:val="00635729"/>
    <w:rsid w:val="0063622F"/>
    <w:rsid w:val="006368F2"/>
    <w:rsid w:val="00637823"/>
    <w:rsid w:val="00637C79"/>
    <w:rsid w:val="00637D19"/>
    <w:rsid w:val="00640498"/>
    <w:rsid w:val="00640DC8"/>
    <w:rsid w:val="00641271"/>
    <w:rsid w:val="00643166"/>
    <w:rsid w:val="00644DD7"/>
    <w:rsid w:val="00645237"/>
    <w:rsid w:val="00645257"/>
    <w:rsid w:val="0064558C"/>
    <w:rsid w:val="00645B98"/>
    <w:rsid w:val="00645EFA"/>
    <w:rsid w:val="006462AD"/>
    <w:rsid w:val="00646509"/>
    <w:rsid w:val="00647046"/>
    <w:rsid w:val="006474D9"/>
    <w:rsid w:val="0064760C"/>
    <w:rsid w:val="006525F1"/>
    <w:rsid w:val="00652D64"/>
    <w:rsid w:val="00652E78"/>
    <w:rsid w:val="00655C8B"/>
    <w:rsid w:val="00657220"/>
    <w:rsid w:val="00657773"/>
    <w:rsid w:val="00657D3C"/>
    <w:rsid w:val="0066099B"/>
    <w:rsid w:val="0066138F"/>
    <w:rsid w:val="006616B5"/>
    <w:rsid w:val="006619F1"/>
    <w:rsid w:val="00661DC9"/>
    <w:rsid w:val="006629BC"/>
    <w:rsid w:val="006639BD"/>
    <w:rsid w:val="006646D2"/>
    <w:rsid w:val="00665ECE"/>
    <w:rsid w:val="00666FBD"/>
    <w:rsid w:val="00667E7C"/>
    <w:rsid w:val="00667F30"/>
    <w:rsid w:val="00670361"/>
    <w:rsid w:val="00671582"/>
    <w:rsid w:val="00672998"/>
    <w:rsid w:val="00673AD3"/>
    <w:rsid w:val="0067596F"/>
    <w:rsid w:val="00676DEC"/>
    <w:rsid w:val="006775DE"/>
    <w:rsid w:val="00677F15"/>
    <w:rsid w:val="00680738"/>
    <w:rsid w:val="00681F81"/>
    <w:rsid w:val="0068211E"/>
    <w:rsid w:val="00682498"/>
    <w:rsid w:val="00682D69"/>
    <w:rsid w:val="006832A8"/>
    <w:rsid w:val="006856FE"/>
    <w:rsid w:val="00685E1E"/>
    <w:rsid w:val="00686C36"/>
    <w:rsid w:val="006875DE"/>
    <w:rsid w:val="006915AF"/>
    <w:rsid w:val="00692A68"/>
    <w:rsid w:val="006943C0"/>
    <w:rsid w:val="006953D5"/>
    <w:rsid w:val="006A00D4"/>
    <w:rsid w:val="006A01C0"/>
    <w:rsid w:val="006A05FE"/>
    <w:rsid w:val="006A1475"/>
    <w:rsid w:val="006A170A"/>
    <w:rsid w:val="006A27A1"/>
    <w:rsid w:val="006A3303"/>
    <w:rsid w:val="006A4226"/>
    <w:rsid w:val="006A4F78"/>
    <w:rsid w:val="006A51D7"/>
    <w:rsid w:val="006A54DC"/>
    <w:rsid w:val="006B1145"/>
    <w:rsid w:val="006B2280"/>
    <w:rsid w:val="006B26A2"/>
    <w:rsid w:val="006B2BBD"/>
    <w:rsid w:val="006B356B"/>
    <w:rsid w:val="006B3D4F"/>
    <w:rsid w:val="006B5F33"/>
    <w:rsid w:val="006B69F2"/>
    <w:rsid w:val="006B7DA1"/>
    <w:rsid w:val="006C020E"/>
    <w:rsid w:val="006C0387"/>
    <w:rsid w:val="006C237E"/>
    <w:rsid w:val="006C3033"/>
    <w:rsid w:val="006C5BF2"/>
    <w:rsid w:val="006C6548"/>
    <w:rsid w:val="006C7723"/>
    <w:rsid w:val="006D00CE"/>
    <w:rsid w:val="006D022D"/>
    <w:rsid w:val="006D103C"/>
    <w:rsid w:val="006D2423"/>
    <w:rsid w:val="006D28BE"/>
    <w:rsid w:val="006D2A90"/>
    <w:rsid w:val="006D311B"/>
    <w:rsid w:val="006D4C61"/>
    <w:rsid w:val="006D5831"/>
    <w:rsid w:val="006D59C8"/>
    <w:rsid w:val="006D6176"/>
    <w:rsid w:val="006D6EC5"/>
    <w:rsid w:val="006D7D49"/>
    <w:rsid w:val="006E0030"/>
    <w:rsid w:val="006E0E03"/>
    <w:rsid w:val="006E1567"/>
    <w:rsid w:val="006E2A46"/>
    <w:rsid w:val="006E2AD5"/>
    <w:rsid w:val="006E400F"/>
    <w:rsid w:val="006E42FE"/>
    <w:rsid w:val="006E4819"/>
    <w:rsid w:val="006E6AFD"/>
    <w:rsid w:val="006E701E"/>
    <w:rsid w:val="006E7F9F"/>
    <w:rsid w:val="006F23FD"/>
    <w:rsid w:val="006F3194"/>
    <w:rsid w:val="006F44C0"/>
    <w:rsid w:val="006F5080"/>
    <w:rsid w:val="006F5612"/>
    <w:rsid w:val="006F5B4C"/>
    <w:rsid w:val="006F6009"/>
    <w:rsid w:val="006F62CE"/>
    <w:rsid w:val="006F6A67"/>
    <w:rsid w:val="006F7A96"/>
    <w:rsid w:val="00701706"/>
    <w:rsid w:val="007028A0"/>
    <w:rsid w:val="00702D8E"/>
    <w:rsid w:val="00703C77"/>
    <w:rsid w:val="0070421F"/>
    <w:rsid w:val="00705190"/>
    <w:rsid w:val="00710E33"/>
    <w:rsid w:val="00714790"/>
    <w:rsid w:val="0071524F"/>
    <w:rsid w:val="00717CD4"/>
    <w:rsid w:val="00721B64"/>
    <w:rsid w:val="007221FF"/>
    <w:rsid w:val="00730873"/>
    <w:rsid w:val="00731A89"/>
    <w:rsid w:val="00732F07"/>
    <w:rsid w:val="00733863"/>
    <w:rsid w:val="00733D97"/>
    <w:rsid w:val="0073580E"/>
    <w:rsid w:val="00736360"/>
    <w:rsid w:val="007363B0"/>
    <w:rsid w:val="00736B9F"/>
    <w:rsid w:val="00737AE2"/>
    <w:rsid w:val="00737F86"/>
    <w:rsid w:val="007409FB"/>
    <w:rsid w:val="00740C39"/>
    <w:rsid w:val="007416AF"/>
    <w:rsid w:val="00742871"/>
    <w:rsid w:val="00742B04"/>
    <w:rsid w:val="00742BEC"/>
    <w:rsid w:val="007442D4"/>
    <w:rsid w:val="0074478A"/>
    <w:rsid w:val="00744B6A"/>
    <w:rsid w:val="00746962"/>
    <w:rsid w:val="00747E45"/>
    <w:rsid w:val="007506E2"/>
    <w:rsid w:val="00750B24"/>
    <w:rsid w:val="00750B65"/>
    <w:rsid w:val="00751E9A"/>
    <w:rsid w:val="00752F81"/>
    <w:rsid w:val="00753D19"/>
    <w:rsid w:val="0075559F"/>
    <w:rsid w:val="00760DA7"/>
    <w:rsid w:val="007627EF"/>
    <w:rsid w:val="007627FA"/>
    <w:rsid w:val="00763D58"/>
    <w:rsid w:val="007646C6"/>
    <w:rsid w:val="00765303"/>
    <w:rsid w:val="00766144"/>
    <w:rsid w:val="007667E2"/>
    <w:rsid w:val="007671FD"/>
    <w:rsid w:val="007709B9"/>
    <w:rsid w:val="00771984"/>
    <w:rsid w:val="00771C65"/>
    <w:rsid w:val="0077232D"/>
    <w:rsid w:val="0077254C"/>
    <w:rsid w:val="00773290"/>
    <w:rsid w:val="0077354F"/>
    <w:rsid w:val="007746D5"/>
    <w:rsid w:val="007751F3"/>
    <w:rsid w:val="007757D4"/>
    <w:rsid w:val="007773D5"/>
    <w:rsid w:val="00780111"/>
    <w:rsid w:val="007802DE"/>
    <w:rsid w:val="0078118B"/>
    <w:rsid w:val="00782CEA"/>
    <w:rsid w:val="00784949"/>
    <w:rsid w:val="00785494"/>
    <w:rsid w:val="00790221"/>
    <w:rsid w:val="0079023C"/>
    <w:rsid w:val="00791C01"/>
    <w:rsid w:val="00791FA6"/>
    <w:rsid w:val="00793142"/>
    <w:rsid w:val="007940C4"/>
    <w:rsid w:val="00794411"/>
    <w:rsid w:val="0079492C"/>
    <w:rsid w:val="00794A23"/>
    <w:rsid w:val="00796A85"/>
    <w:rsid w:val="00796C8F"/>
    <w:rsid w:val="0079759C"/>
    <w:rsid w:val="0079794E"/>
    <w:rsid w:val="00797B81"/>
    <w:rsid w:val="00797C59"/>
    <w:rsid w:val="007A05B2"/>
    <w:rsid w:val="007A0854"/>
    <w:rsid w:val="007A1B97"/>
    <w:rsid w:val="007A2FA7"/>
    <w:rsid w:val="007A3A57"/>
    <w:rsid w:val="007A3EDA"/>
    <w:rsid w:val="007A4A25"/>
    <w:rsid w:val="007A4ADE"/>
    <w:rsid w:val="007A5DF2"/>
    <w:rsid w:val="007A7025"/>
    <w:rsid w:val="007A7750"/>
    <w:rsid w:val="007A7869"/>
    <w:rsid w:val="007B0BFA"/>
    <w:rsid w:val="007B0D63"/>
    <w:rsid w:val="007B2455"/>
    <w:rsid w:val="007B27FC"/>
    <w:rsid w:val="007B5786"/>
    <w:rsid w:val="007B5A81"/>
    <w:rsid w:val="007B6011"/>
    <w:rsid w:val="007B764B"/>
    <w:rsid w:val="007C1BAE"/>
    <w:rsid w:val="007C2157"/>
    <w:rsid w:val="007C2504"/>
    <w:rsid w:val="007C2879"/>
    <w:rsid w:val="007C28A2"/>
    <w:rsid w:val="007C3C95"/>
    <w:rsid w:val="007C4645"/>
    <w:rsid w:val="007C61DC"/>
    <w:rsid w:val="007C650A"/>
    <w:rsid w:val="007D0C3B"/>
    <w:rsid w:val="007D0CAA"/>
    <w:rsid w:val="007D0D21"/>
    <w:rsid w:val="007D149E"/>
    <w:rsid w:val="007D2047"/>
    <w:rsid w:val="007D3E33"/>
    <w:rsid w:val="007D4489"/>
    <w:rsid w:val="007D4563"/>
    <w:rsid w:val="007D45EF"/>
    <w:rsid w:val="007D4B82"/>
    <w:rsid w:val="007D4CF1"/>
    <w:rsid w:val="007E0083"/>
    <w:rsid w:val="007E1E2E"/>
    <w:rsid w:val="007E1FCF"/>
    <w:rsid w:val="007E2CA1"/>
    <w:rsid w:val="007E3114"/>
    <w:rsid w:val="007E4170"/>
    <w:rsid w:val="007E4E40"/>
    <w:rsid w:val="007E6507"/>
    <w:rsid w:val="007F0669"/>
    <w:rsid w:val="007F0A88"/>
    <w:rsid w:val="007F25AF"/>
    <w:rsid w:val="007F31FE"/>
    <w:rsid w:val="007F33F1"/>
    <w:rsid w:val="007F5D82"/>
    <w:rsid w:val="007F72B0"/>
    <w:rsid w:val="008000EC"/>
    <w:rsid w:val="0080174A"/>
    <w:rsid w:val="008018DF"/>
    <w:rsid w:val="008020F2"/>
    <w:rsid w:val="008025D7"/>
    <w:rsid w:val="008028BD"/>
    <w:rsid w:val="00802B0C"/>
    <w:rsid w:val="0080399C"/>
    <w:rsid w:val="00803F32"/>
    <w:rsid w:val="00803FB6"/>
    <w:rsid w:val="00805097"/>
    <w:rsid w:val="00806252"/>
    <w:rsid w:val="0080640C"/>
    <w:rsid w:val="00806462"/>
    <w:rsid w:val="0080661C"/>
    <w:rsid w:val="008072EE"/>
    <w:rsid w:val="008121C8"/>
    <w:rsid w:val="00812A32"/>
    <w:rsid w:val="00812CFB"/>
    <w:rsid w:val="00813311"/>
    <w:rsid w:val="00814070"/>
    <w:rsid w:val="008160DE"/>
    <w:rsid w:val="00816512"/>
    <w:rsid w:val="00817817"/>
    <w:rsid w:val="00817D96"/>
    <w:rsid w:val="00817FEE"/>
    <w:rsid w:val="00820939"/>
    <w:rsid w:val="0082339D"/>
    <w:rsid w:val="008248D2"/>
    <w:rsid w:val="00825D4E"/>
    <w:rsid w:val="00826244"/>
    <w:rsid w:val="00827AFD"/>
    <w:rsid w:val="00830E25"/>
    <w:rsid w:val="00831B04"/>
    <w:rsid w:val="00831DAE"/>
    <w:rsid w:val="00832B68"/>
    <w:rsid w:val="00832B7E"/>
    <w:rsid w:val="00832EB3"/>
    <w:rsid w:val="0083439B"/>
    <w:rsid w:val="00834C2B"/>
    <w:rsid w:val="00836235"/>
    <w:rsid w:val="008371C3"/>
    <w:rsid w:val="008402CB"/>
    <w:rsid w:val="00840C90"/>
    <w:rsid w:val="0084112C"/>
    <w:rsid w:val="008419FA"/>
    <w:rsid w:val="00842C8A"/>
    <w:rsid w:val="00842D6E"/>
    <w:rsid w:val="008437C3"/>
    <w:rsid w:val="00843995"/>
    <w:rsid w:val="008443C2"/>
    <w:rsid w:val="008443EE"/>
    <w:rsid w:val="008457AA"/>
    <w:rsid w:val="008469A0"/>
    <w:rsid w:val="008477A1"/>
    <w:rsid w:val="00847E83"/>
    <w:rsid w:val="008505D4"/>
    <w:rsid w:val="008512AC"/>
    <w:rsid w:val="00852D7A"/>
    <w:rsid w:val="00853243"/>
    <w:rsid w:val="00854D10"/>
    <w:rsid w:val="00854F1B"/>
    <w:rsid w:val="00855D63"/>
    <w:rsid w:val="00856C4B"/>
    <w:rsid w:val="00857058"/>
    <w:rsid w:val="00857C91"/>
    <w:rsid w:val="00857F80"/>
    <w:rsid w:val="00860929"/>
    <w:rsid w:val="0086127D"/>
    <w:rsid w:val="008627B1"/>
    <w:rsid w:val="00865418"/>
    <w:rsid w:val="0086552F"/>
    <w:rsid w:val="00865D20"/>
    <w:rsid w:val="00870010"/>
    <w:rsid w:val="008715BD"/>
    <w:rsid w:val="00871B5C"/>
    <w:rsid w:val="00871D2E"/>
    <w:rsid w:val="00874182"/>
    <w:rsid w:val="00875875"/>
    <w:rsid w:val="008760B5"/>
    <w:rsid w:val="008773B1"/>
    <w:rsid w:val="008812A6"/>
    <w:rsid w:val="00882040"/>
    <w:rsid w:val="00882407"/>
    <w:rsid w:val="00882709"/>
    <w:rsid w:val="0088289A"/>
    <w:rsid w:val="00885655"/>
    <w:rsid w:val="0088565D"/>
    <w:rsid w:val="00887487"/>
    <w:rsid w:val="008908BC"/>
    <w:rsid w:val="008919D7"/>
    <w:rsid w:val="00892D5F"/>
    <w:rsid w:val="008931B6"/>
    <w:rsid w:val="008931E6"/>
    <w:rsid w:val="00893630"/>
    <w:rsid w:val="00893826"/>
    <w:rsid w:val="008955EE"/>
    <w:rsid w:val="0089573E"/>
    <w:rsid w:val="00897834"/>
    <w:rsid w:val="00897F4C"/>
    <w:rsid w:val="008A19AA"/>
    <w:rsid w:val="008A224D"/>
    <w:rsid w:val="008A273C"/>
    <w:rsid w:val="008A3221"/>
    <w:rsid w:val="008A4AF5"/>
    <w:rsid w:val="008A5CE5"/>
    <w:rsid w:val="008A5E25"/>
    <w:rsid w:val="008A64FB"/>
    <w:rsid w:val="008A77DF"/>
    <w:rsid w:val="008B008B"/>
    <w:rsid w:val="008B144E"/>
    <w:rsid w:val="008B1642"/>
    <w:rsid w:val="008B1B74"/>
    <w:rsid w:val="008B1F82"/>
    <w:rsid w:val="008B3079"/>
    <w:rsid w:val="008B3272"/>
    <w:rsid w:val="008B4239"/>
    <w:rsid w:val="008B480E"/>
    <w:rsid w:val="008B49E2"/>
    <w:rsid w:val="008B5985"/>
    <w:rsid w:val="008B6FF0"/>
    <w:rsid w:val="008B79E8"/>
    <w:rsid w:val="008C013C"/>
    <w:rsid w:val="008C0AEE"/>
    <w:rsid w:val="008C0FEA"/>
    <w:rsid w:val="008C140A"/>
    <w:rsid w:val="008C30EF"/>
    <w:rsid w:val="008C4B5B"/>
    <w:rsid w:val="008C5CC5"/>
    <w:rsid w:val="008C5D30"/>
    <w:rsid w:val="008D465F"/>
    <w:rsid w:val="008D516C"/>
    <w:rsid w:val="008D6103"/>
    <w:rsid w:val="008D658E"/>
    <w:rsid w:val="008D70AC"/>
    <w:rsid w:val="008D744C"/>
    <w:rsid w:val="008E08FE"/>
    <w:rsid w:val="008E1905"/>
    <w:rsid w:val="008E2D96"/>
    <w:rsid w:val="008E569A"/>
    <w:rsid w:val="008E59E8"/>
    <w:rsid w:val="008E5C70"/>
    <w:rsid w:val="008E68A7"/>
    <w:rsid w:val="008F05F7"/>
    <w:rsid w:val="008F0786"/>
    <w:rsid w:val="008F16B0"/>
    <w:rsid w:val="008F26C4"/>
    <w:rsid w:val="008F4C3C"/>
    <w:rsid w:val="008F4CED"/>
    <w:rsid w:val="008F4D52"/>
    <w:rsid w:val="008F633F"/>
    <w:rsid w:val="008F7B74"/>
    <w:rsid w:val="00900133"/>
    <w:rsid w:val="009014BC"/>
    <w:rsid w:val="009019F7"/>
    <w:rsid w:val="00901BA7"/>
    <w:rsid w:val="00902009"/>
    <w:rsid w:val="0090220E"/>
    <w:rsid w:val="009029AF"/>
    <w:rsid w:val="0090317A"/>
    <w:rsid w:val="00903653"/>
    <w:rsid w:val="00904E81"/>
    <w:rsid w:val="00904F2A"/>
    <w:rsid w:val="00905DD9"/>
    <w:rsid w:val="00906553"/>
    <w:rsid w:val="009125B1"/>
    <w:rsid w:val="0091324A"/>
    <w:rsid w:val="00920B88"/>
    <w:rsid w:val="00921AB8"/>
    <w:rsid w:val="00922DDD"/>
    <w:rsid w:val="009233BC"/>
    <w:rsid w:val="00924E2B"/>
    <w:rsid w:val="00925A04"/>
    <w:rsid w:val="00925ADF"/>
    <w:rsid w:val="00925B1C"/>
    <w:rsid w:val="00925BC2"/>
    <w:rsid w:val="00925CA5"/>
    <w:rsid w:val="00925FBA"/>
    <w:rsid w:val="009300CF"/>
    <w:rsid w:val="0093043A"/>
    <w:rsid w:val="0093149D"/>
    <w:rsid w:val="00931C6E"/>
    <w:rsid w:val="00933BDC"/>
    <w:rsid w:val="00941B7B"/>
    <w:rsid w:val="00942D6C"/>
    <w:rsid w:val="009436C1"/>
    <w:rsid w:val="009444AC"/>
    <w:rsid w:val="00944FC9"/>
    <w:rsid w:val="0094553F"/>
    <w:rsid w:val="00946A93"/>
    <w:rsid w:val="0095097B"/>
    <w:rsid w:val="00950AD6"/>
    <w:rsid w:val="00952B17"/>
    <w:rsid w:val="00952DE8"/>
    <w:rsid w:val="00952F6E"/>
    <w:rsid w:val="00953095"/>
    <w:rsid w:val="00954F03"/>
    <w:rsid w:val="00955517"/>
    <w:rsid w:val="00955E56"/>
    <w:rsid w:val="00956B1E"/>
    <w:rsid w:val="00960832"/>
    <w:rsid w:val="00960E1A"/>
    <w:rsid w:val="009627D7"/>
    <w:rsid w:val="00963943"/>
    <w:rsid w:val="00964A46"/>
    <w:rsid w:val="00964AE4"/>
    <w:rsid w:val="00966E84"/>
    <w:rsid w:val="00970AFA"/>
    <w:rsid w:val="00970F46"/>
    <w:rsid w:val="00971ACB"/>
    <w:rsid w:val="00971B9C"/>
    <w:rsid w:val="00972654"/>
    <w:rsid w:val="00973A4C"/>
    <w:rsid w:val="00973CDF"/>
    <w:rsid w:val="00976A2B"/>
    <w:rsid w:val="00976A59"/>
    <w:rsid w:val="00976CF5"/>
    <w:rsid w:val="0097705F"/>
    <w:rsid w:val="00977B90"/>
    <w:rsid w:val="00977D87"/>
    <w:rsid w:val="009809F1"/>
    <w:rsid w:val="009812E2"/>
    <w:rsid w:val="009818F2"/>
    <w:rsid w:val="009835B5"/>
    <w:rsid w:val="00984242"/>
    <w:rsid w:val="009844B3"/>
    <w:rsid w:val="0098455E"/>
    <w:rsid w:val="009846C4"/>
    <w:rsid w:val="0098688E"/>
    <w:rsid w:val="0098697B"/>
    <w:rsid w:val="0099038E"/>
    <w:rsid w:val="009904EE"/>
    <w:rsid w:val="0099093B"/>
    <w:rsid w:val="00991BAB"/>
    <w:rsid w:val="00991C43"/>
    <w:rsid w:val="0099287D"/>
    <w:rsid w:val="00996042"/>
    <w:rsid w:val="00996453"/>
    <w:rsid w:val="009975FA"/>
    <w:rsid w:val="00997B13"/>
    <w:rsid w:val="00997D9D"/>
    <w:rsid w:val="009A226F"/>
    <w:rsid w:val="009A4182"/>
    <w:rsid w:val="009A781B"/>
    <w:rsid w:val="009A7F73"/>
    <w:rsid w:val="009B01FC"/>
    <w:rsid w:val="009B05E0"/>
    <w:rsid w:val="009B0607"/>
    <w:rsid w:val="009B0684"/>
    <w:rsid w:val="009B1107"/>
    <w:rsid w:val="009B28AE"/>
    <w:rsid w:val="009B3E5F"/>
    <w:rsid w:val="009B4180"/>
    <w:rsid w:val="009B47C5"/>
    <w:rsid w:val="009B4CE0"/>
    <w:rsid w:val="009B4D0F"/>
    <w:rsid w:val="009B504B"/>
    <w:rsid w:val="009B7004"/>
    <w:rsid w:val="009B71CD"/>
    <w:rsid w:val="009B73F1"/>
    <w:rsid w:val="009B7FF1"/>
    <w:rsid w:val="009C0A7B"/>
    <w:rsid w:val="009C0EAA"/>
    <w:rsid w:val="009C1162"/>
    <w:rsid w:val="009C26D3"/>
    <w:rsid w:val="009C2918"/>
    <w:rsid w:val="009C3C75"/>
    <w:rsid w:val="009C4E0A"/>
    <w:rsid w:val="009C516E"/>
    <w:rsid w:val="009C7762"/>
    <w:rsid w:val="009D1F6A"/>
    <w:rsid w:val="009D1FBE"/>
    <w:rsid w:val="009D480F"/>
    <w:rsid w:val="009D57AE"/>
    <w:rsid w:val="009D6F9C"/>
    <w:rsid w:val="009D6FA8"/>
    <w:rsid w:val="009D7CDC"/>
    <w:rsid w:val="009E0865"/>
    <w:rsid w:val="009E0D0F"/>
    <w:rsid w:val="009E13BF"/>
    <w:rsid w:val="009E1599"/>
    <w:rsid w:val="009E3687"/>
    <w:rsid w:val="009E3C9C"/>
    <w:rsid w:val="009E4742"/>
    <w:rsid w:val="009E5523"/>
    <w:rsid w:val="009E55F8"/>
    <w:rsid w:val="009E7078"/>
    <w:rsid w:val="009E7523"/>
    <w:rsid w:val="009E77A8"/>
    <w:rsid w:val="009E7DDD"/>
    <w:rsid w:val="009F39DC"/>
    <w:rsid w:val="009F515A"/>
    <w:rsid w:val="009F62A4"/>
    <w:rsid w:val="00A00391"/>
    <w:rsid w:val="00A0256C"/>
    <w:rsid w:val="00A027AF"/>
    <w:rsid w:val="00A02A40"/>
    <w:rsid w:val="00A03318"/>
    <w:rsid w:val="00A05315"/>
    <w:rsid w:val="00A05533"/>
    <w:rsid w:val="00A05CE9"/>
    <w:rsid w:val="00A0615C"/>
    <w:rsid w:val="00A067B2"/>
    <w:rsid w:val="00A108DB"/>
    <w:rsid w:val="00A110FB"/>
    <w:rsid w:val="00A119C4"/>
    <w:rsid w:val="00A11B14"/>
    <w:rsid w:val="00A11D4E"/>
    <w:rsid w:val="00A12BCB"/>
    <w:rsid w:val="00A1411F"/>
    <w:rsid w:val="00A147DB"/>
    <w:rsid w:val="00A14D29"/>
    <w:rsid w:val="00A16C04"/>
    <w:rsid w:val="00A16F8A"/>
    <w:rsid w:val="00A177A3"/>
    <w:rsid w:val="00A200E2"/>
    <w:rsid w:val="00A2080E"/>
    <w:rsid w:val="00A2244D"/>
    <w:rsid w:val="00A23CAD"/>
    <w:rsid w:val="00A24D10"/>
    <w:rsid w:val="00A253F7"/>
    <w:rsid w:val="00A25C0D"/>
    <w:rsid w:val="00A30D0C"/>
    <w:rsid w:val="00A32196"/>
    <w:rsid w:val="00A3234B"/>
    <w:rsid w:val="00A33C32"/>
    <w:rsid w:val="00A346F6"/>
    <w:rsid w:val="00A34817"/>
    <w:rsid w:val="00A34E7D"/>
    <w:rsid w:val="00A354BA"/>
    <w:rsid w:val="00A3726B"/>
    <w:rsid w:val="00A37DF1"/>
    <w:rsid w:val="00A40F28"/>
    <w:rsid w:val="00A416F3"/>
    <w:rsid w:val="00A41824"/>
    <w:rsid w:val="00A4188D"/>
    <w:rsid w:val="00A41B0E"/>
    <w:rsid w:val="00A422E1"/>
    <w:rsid w:val="00A447E3"/>
    <w:rsid w:val="00A4487C"/>
    <w:rsid w:val="00A45018"/>
    <w:rsid w:val="00A4629B"/>
    <w:rsid w:val="00A465D8"/>
    <w:rsid w:val="00A50B36"/>
    <w:rsid w:val="00A510B6"/>
    <w:rsid w:val="00A51158"/>
    <w:rsid w:val="00A52B3A"/>
    <w:rsid w:val="00A53468"/>
    <w:rsid w:val="00A5396B"/>
    <w:rsid w:val="00A5546F"/>
    <w:rsid w:val="00A5619C"/>
    <w:rsid w:val="00A57F8A"/>
    <w:rsid w:val="00A6176E"/>
    <w:rsid w:val="00A644C5"/>
    <w:rsid w:val="00A64962"/>
    <w:rsid w:val="00A66E21"/>
    <w:rsid w:val="00A66EFA"/>
    <w:rsid w:val="00A70483"/>
    <w:rsid w:val="00A70815"/>
    <w:rsid w:val="00A70A3D"/>
    <w:rsid w:val="00A70C99"/>
    <w:rsid w:val="00A70E78"/>
    <w:rsid w:val="00A72CDA"/>
    <w:rsid w:val="00A74534"/>
    <w:rsid w:val="00A75E18"/>
    <w:rsid w:val="00A769B1"/>
    <w:rsid w:val="00A76EF9"/>
    <w:rsid w:val="00A77308"/>
    <w:rsid w:val="00A83808"/>
    <w:rsid w:val="00A84B73"/>
    <w:rsid w:val="00A86BE4"/>
    <w:rsid w:val="00A92F84"/>
    <w:rsid w:val="00A934E7"/>
    <w:rsid w:val="00A93763"/>
    <w:rsid w:val="00A94921"/>
    <w:rsid w:val="00A95AE0"/>
    <w:rsid w:val="00A96151"/>
    <w:rsid w:val="00A97140"/>
    <w:rsid w:val="00A97D97"/>
    <w:rsid w:val="00AA1213"/>
    <w:rsid w:val="00AA1754"/>
    <w:rsid w:val="00AA2A6C"/>
    <w:rsid w:val="00AA511C"/>
    <w:rsid w:val="00AA547A"/>
    <w:rsid w:val="00AA6471"/>
    <w:rsid w:val="00AA6C9B"/>
    <w:rsid w:val="00AA7CA4"/>
    <w:rsid w:val="00AB16F3"/>
    <w:rsid w:val="00AB17DB"/>
    <w:rsid w:val="00AB3888"/>
    <w:rsid w:val="00AB46E8"/>
    <w:rsid w:val="00AB4A61"/>
    <w:rsid w:val="00AB5279"/>
    <w:rsid w:val="00AB5ACE"/>
    <w:rsid w:val="00AB6A1E"/>
    <w:rsid w:val="00AB6E83"/>
    <w:rsid w:val="00AB71B9"/>
    <w:rsid w:val="00AB783C"/>
    <w:rsid w:val="00AC00B5"/>
    <w:rsid w:val="00AC2471"/>
    <w:rsid w:val="00AC285E"/>
    <w:rsid w:val="00AC34E1"/>
    <w:rsid w:val="00AC406B"/>
    <w:rsid w:val="00AC44EA"/>
    <w:rsid w:val="00AC4771"/>
    <w:rsid w:val="00AC5644"/>
    <w:rsid w:val="00AC5AAE"/>
    <w:rsid w:val="00AC5BE8"/>
    <w:rsid w:val="00AC6078"/>
    <w:rsid w:val="00AC73DB"/>
    <w:rsid w:val="00AC7AE3"/>
    <w:rsid w:val="00AC7B69"/>
    <w:rsid w:val="00AD065C"/>
    <w:rsid w:val="00AD0AC1"/>
    <w:rsid w:val="00AD1A3E"/>
    <w:rsid w:val="00AD3C9B"/>
    <w:rsid w:val="00AD5FC1"/>
    <w:rsid w:val="00AD641A"/>
    <w:rsid w:val="00AD759C"/>
    <w:rsid w:val="00AD7B82"/>
    <w:rsid w:val="00AE085D"/>
    <w:rsid w:val="00AE1216"/>
    <w:rsid w:val="00AE1F18"/>
    <w:rsid w:val="00AE29A7"/>
    <w:rsid w:val="00AE4FCD"/>
    <w:rsid w:val="00AE64B5"/>
    <w:rsid w:val="00AE65D5"/>
    <w:rsid w:val="00AE675A"/>
    <w:rsid w:val="00AE7024"/>
    <w:rsid w:val="00AE713B"/>
    <w:rsid w:val="00AE76E2"/>
    <w:rsid w:val="00AF1D6A"/>
    <w:rsid w:val="00AF24BA"/>
    <w:rsid w:val="00AF2EA6"/>
    <w:rsid w:val="00AF359E"/>
    <w:rsid w:val="00B01C78"/>
    <w:rsid w:val="00B01D5F"/>
    <w:rsid w:val="00B06AD0"/>
    <w:rsid w:val="00B07F8C"/>
    <w:rsid w:val="00B11CE9"/>
    <w:rsid w:val="00B130A1"/>
    <w:rsid w:val="00B149A8"/>
    <w:rsid w:val="00B17862"/>
    <w:rsid w:val="00B20C1B"/>
    <w:rsid w:val="00B21882"/>
    <w:rsid w:val="00B22421"/>
    <w:rsid w:val="00B22797"/>
    <w:rsid w:val="00B2473F"/>
    <w:rsid w:val="00B24F80"/>
    <w:rsid w:val="00B2527B"/>
    <w:rsid w:val="00B257E5"/>
    <w:rsid w:val="00B27ACE"/>
    <w:rsid w:val="00B27D94"/>
    <w:rsid w:val="00B32037"/>
    <w:rsid w:val="00B32DB3"/>
    <w:rsid w:val="00B34672"/>
    <w:rsid w:val="00B350BF"/>
    <w:rsid w:val="00B35A4C"/>
    <w:rsid w:val="00B36C1C"/>
    <w:rsid w:val="00B40083"/>
    <w:rsid w:val="00B4022C"/>
    <w:rsid w:val="00B40374"/>
    <w:rsid w:val="00B408B3"/>
    <w:rsid w:val="00B411C1"/>
    <w:rsid w:val="00B411D8"/>
    <w:rsid w:val="00B41579"/>
    <w:rsid w:val="00B44F6A"/>
    <w:rsid w:val="00B45AA1"/>
    <w:rsid w:val="00B45ED0"/>
    <w:rsid w:val="00B46531"/>
    <w:rsid w:val="00B47008"/>
    <w:rsid w:val="00B47CED"/>
    <w:rsid w:val="00B5123C"/>
    <w:rsid w:val="00B54883"/>
    <w:rsid w:val="00B56493"/>
    <w:rsid w:val="00B56557"/>
    <w:rsid w:val="00B60AC4"/>
    <w:rsid w:val="00B61452"/>
    <w:rsid w:val="00B6210D"/>
    <w:rsid w:val="00B625C4"/>
    <w:rsid w:val="00B6344F"/>
    <w:rsid w:val="00B653EE"/>
    <w:rsid w:val="00B6556E"/>
    <w:rsid w:val="00B65DC4"/>
    <w:rsid w:val="00B6701B"/>
    <w:rsid w:val="00B6722E"/>
    <w:rsid w:val="00B6734E"/>
    <w:rsid w:val="00B67582"/>
    <w:rsid w:val="00B6775B"/>
    <w:rsid w:val="00B7046E"/>
    <w:rsid w:val="00B710DD"/>
    <w:rsid w:val="00B755C6"/>
    <w:rsid w:val="00B809BE"/>
    <w:rsid w:val="00B81D5E"/>
    <w:rsid w:val="00B81D64"/>
    <w:rsid w:val="00B82629"/>
    <w:rsid w:val="00B8273B"/>
    <w:rsid w:val="00B842CA"/>
    <w:rsid w:val="00B84D33"/>
    <w:rsid w:val="00B854E2"/>
    <w:rsid w:val="00B85CF4"/>
    <w:rsid w:val="00B86460"/>
    <w:rsid w:val="00B90180"/>
    <w:rsid w:val="00B91977"/>
    <w:rsid w:val="00B920F9"/>
    <w:rsid w:val="00B931BF"/>
    <w:rsid w:val="00B9607C"/>
    <w:rsid w:val="00B97E38"/>
    <w:rsid w:val="00BA0DD1"/>
    <w:rsid w:val="00BA1954"/>
    <w:rsid w:val="00BA3224"/>
    <w:rsid w:val="00BA5651"/>
    <w:rsid w:val="00BA59CB"/>
    <w:rsid w:val="00BA5D47"/>
    <w:rsid w:val="00BA5D50"/>
    <w:rsid w:val="00BA74BD"/>
    <w:rsid w:val="00BA76DD"/>
    <w:rsid w:val="00BA79A3"/>
    <w:rsid w:val="00BB238E"/>
    <w:rsid w:val="00BB2D2B"/>
    <w:rsid w:val="00BB38AB"/>
    <w:rsid w:val="00BB3CE8"/>
    <w:rsid w:val="00BB4A73"/>
    <w:rsid w:val="00BB593B"/>
    <w:rsid w:val="00BB6154"/>
    <w:rsid w:val="00BB722F"/>
    <w:rsid w:val="00BB7F5C"/>
    <w:rsid w:val="00BC04D5"/>
    <w:rsid w:val="00BC06A8"/>
    <w:rsid w:val="00BC09E9"/>
    <w:rsid w:val="00BC0B78"/>
    <w:rsid w:val="00BC2173"/>
    <w:rsid w:val="00BC2EDA"/>
    <w:rsid w:val="00BC3EF7"/>
    <w:rsid w:val="00BC628B"/>
    <w:rsid w:val="00BC6439"/>
    <w:rsid w:val="00BC643A"/>
    <w:rsid w:val="00BC6FA8"/>
    <w:rsid w:val="00BC70D0"/>
    <w:rsid w:val="00BC7B98"/>
    <w:rsid w:val="00BC7E53"/>
    <w:rsid w:val="00BD10F9"/>
    <w:rsid w:val="00BD4228"/>
    <w:rsid w:val="00BD4F85"/>
    <w:rsid w:val="00BD5B7F"/>
    <w:rsid w:val="00BD6681"/>
    <w:rsid w:val="00BD7B71"/>
    <w:rsid w:val="00BE113F"/>
    <w:rsid w:val="00BE11C9"/>
    <w:rsid w:val="00BE2F2B"/>
    <w:rsid w:val="00BE3B77"/>
    <w:rsid w:val="00BE4B54"/>
    <w:rsid w:val="00BE5359"/>
    <w:rsid w:val="00BE584F"/>
    <w:rsid w:val="00BE6936"/>
    <w:rsid w:val="00BE6B57"/>
    <w:rsid w:val="00BE74D2"/>
    <w:rsid w:val="00BF3035"/>
    <w:rsid w:val="00BF3097"/>
    <w:rsid w:val="00BF54CD"/>
    <w:rsid w:val="00BF54D8"/>
    <w:rsid w:val="00BF5A82"/>
    <w:rsid w:val="00BF6BCE"/>
    <w:rsid w:val="00BF7397"/>
    <w:rsid w:val="00BF77C1"/>
    <w:rsid w:val="00C00CD5"/>
    <w:rsid w:val="00C02326"/>
    <w:rsid w:val="00C03A95"/>
    <w:rsid w:val="00C04626"/>
    <w:rsid w:val="00C05273"/>
    <w:rsid w:val="00C05FEC"/>
    <w:rsid w:val="00C0602F"/>
    <w:rsid w:val="00C063E0"/>
    <w:rsid w:val="00C07BA1"/>
    <w:rsid w:val="00C12251"/>
    <w:rsid w:val="00C13017"/>
    <w:rsid w:val="00C1383A"/>
    <w:rsid w:val="00C16683"/>
    <w:rsid w:val="00C2083A"/>
    <w:rsid w:val="00C21C6D"/>
    <w:rsid w:val="00C22A82"/>
    <w:rsid w:val="00C23D38"/>
    <w:rsid w:val="00C250C9"/>
    <w:rsid w:val="00C25287"/>
    <w:rsid w:val="00C27163"/>
    <w:rsid w:val="00C30A33"/>
    <w:rsid w:val="00C30C87"/>
    <w:rsid w:val="00C35075"/>
    <w:rsid w:val="00C35360"/>
    <w:rsid w:val="00C35CC8"/>
    <w:rsid w:val="00C375AC"/>
    <w:rsid w:val="00C37E78"/>
    <w:rsid w:val="00C40677"/>
    <w:rsid w:val="00C40C3D"/>
    <w:rsid w:val="00C414B3"/>
    <w:rsid w:val="00C41DF3"/>
    <w:rsid w:val="00C4306D"/>
    <w:rsid w:val="00C4372B"/>
    <w:rsid w:val="00C4470F"/>
    <w:rsid w:val="00C44E82"/>
    <w:rsid w:val="00C45DE2"/>
    <w:rsid w:val="00C470E2"/>
    <w:rsid w:val="00C47215"/>
    <w:rsid w:val="00C477E4"/>
    <w:rsid w:val="00C47D83"/>
    <w:rsid w:val="00C50135"/>
    <w:rsid w:val="00C50FA7"/>
    <w:rsid w:val="00C516EB"/>
    <w:rsid w:val="00C51769"/>
    <w:rsid w:val="00C522F3"/>
    <w:rsid w:val="00C53650"/>
    <w:rsid w:val="00C57D70"/>
    <w:rsid w:val="00C6092D"/>
    <w:rsid w:val="00C61324"/>
    <w:rsid w:val="00C63202"/>
    <w:rsid w:val="00C64C49"/>
    <w:rsid w:val="00C652C8"/>
    <w:rsid w:val="00C657E3"/>
    <w:rsid w:val="00C67478"/>
    <w:rsid w:val="00C7086C"/>
    <w:rsid w:val="00C7161A"/>
    <w:rsid w:val="00C73B2D"/>
    <w:rsid w:val="00C74978"/>
    <w:rsid w:val="00C7502F"/>
    <w:rsid w:val="00C75076"/>
    <w:rsid w:val="00C76292"/>
    <w:rsid w:val="00C76EAB"/>
    <w:rsid w:val="00C77420"/>
    <w:rsid w:val="00C77B54"/>
    <w:rsid w:val="00C77DA9"/>
    <w:rsid w:val="00C81370"/>
    <w:rsid w:val="00C82130"/>
    <w:rsid w:val="00C82F22"/>
    <w:rsid w:val="00C8354B"/>
    <w:rsid w:val="00C83D40"/>
    <w:rsid w:val="00C84AFF"/>
    <w:rsid w:val="00C84CDC"/>
    <w:rsid w:val="00C86532"/>
    <w:rsid w:val="00C8676F"/>
    <w:rsid w:val="00C8697D"/>
    <w:rsid w:val="00C8778E"/>
    <w:rsid w:val="00C918AC"/>
    <w:rsid w:val="00C92494"/>
    <w:rsid w:val="00C92E21"/>
    <w:rsid w:val="00C936F4"/>
    <w:rsid w:val="00C9384C"/>
    <w:rsid w:val="00C940B7"/>
    <w:rsid w:val="00C94172"/>
    <w:rsid w:val="00C94B24"/>
    <w:rsid w:val="00C951F1"/>
    <w:rsid w:val="00C97CB9"/>
    <w:rsid w:val="00C97F46"/>
    <w:rsid w:val="00CA23D5"/>
    <w:rsid w:val="00CA2458"/>
    <w:rsid w:val="00CA5B29"/>
    <w:rsid w:val="00CB310F"/>
    <w:rsid w:val="00CB372E"/>
    <w:rsid w:val="00CB3FE6"/>
    <w:rsid w:val="00CB4845"/>
    <w:rsid w:val="00CB4D8C"/>
    <w:rsid w:val="00CB5341"/>
    <w:rsid w:val="00CB7D8B"/>
    <w:rsid w:val="00CC0379"/>
    <w:rsid w:val="00CC1CE1"/>
    <w:rsid w:val="00CC1EF1"/>
    <w:rsid w:val="00CC2996"/>
    <w:rsid w:val="00CC37B6"/>
    <w:rsid w:val="00CC48AC"/>
    <w:rsid w:val="00CC4F9C"/>
    <w:rsid w:val="00CC5060"/>
    <w:rsid w:val="00CC7488"/>
    <w:rsid w:val="00CD0A18"/>
    <w:rsid w:val="00CD0FE1"/>
    <w:rsid w:val="00CD1B0C"/>
    <w:rsid w:val="00CD1FDD"/>
    <w:rsid w:val="00CD2C6E"/>
    <w:rsid w:val="00CD3014"/>
    <w:rsid w:val="00CD43AB"/>
    <w:rsid w:val="00CD58B7"/>
    <w:rsid w:val="00CD59E7"/>
    <w:rsid w:val="00CD5DD2"/>
    <w:rsid w:val="00CD64F3"/>
    <w:rsid w:val="00CD735A"/>
    <w:rsid w:val="00CD7C41"/>
    <w:rsid w:val="00CE022A"/>
    <w:rsid w:val="00CE0548"/>
    <w:rsid w:val="00CE0B57"/>
    <w:rsid w:val="00CE11E3"/>
    <w:rsid w:val="00CE141B"/>
    <w:rsid w:val="00CE18CA"/>
    <w:rsid w:val="00CE22E1"/>
    <w:rsid w:val="00CE28B3"/>
    <w:rsid w:val="00CE2936"/>
    <w:rsid w:val="00CE5EA0"/>
    <w:rsid w:val="00CE6347"/>
    <w:rsid w:val="00CE69FE"/>
    <w:rsid w:val="00CE701F"/>
    <w:rsid w:val="00CE7AF5"/>
    <w:rsid w:val="00CF055F"/>
    <w:rsid w:val="00CF0D66"/>
    <w:rsid w:val="00CF10E1"/>
    <w:rsid w:val="00CF1C4A"/>
    <w:rsid w:val="00CF20F0"/>
    <w:rsid w:val="00CF3781"/>
    <w:rsid w:val="00CF45F8"/>
    <w:rsid w:val="00CF6DD3"/>
    <w:rsid w:val="00CF707D"/>
    <w:rsid w:val="00CF7C0D"/>
    <w:rsid w:val="00D0078A"/>
    <w:rsid w:val="00D010FF"/>
    <w:rsid w:val="00D0143C"/>
    <w:rsid w:val="00D01E54"/>
    <w:rsid w:val="00D02622"/>
    <w:rsid w:val="00D02782"/>
    <w:rsid w:val="00D029E3"/>
    <w:rsid w:val="00D02C96"/>
    <w:rsid w:val="00D04325"/>
    <w:rsid w:val="00D0724B"/>
    <w:rsid w:val="00D07466"/>
    <w:rsid w:val="00D07562"/>
    <w:rsid w:val="00D07C20"/>
    <w:rsid w:val="00D10B37"/>
    <w:rsid w:val="00D11816"/>
    <w:rsid w:val="00D11F67"/>
    <w:rsid w:val="00D1227D"/>
    <w:rsid w:val="00D1482A"/>
    <w:rsid w:val="00D15477"/>
    <w:rsid w:val="00D155EF"/>
    <w:rsid w:val="00D16550"/>
    <w:rsid w:val="00D17636"/>
    <w:rsid w:val="00D207BD"/>
    <w:rsid w:val="00D20C8C"/>
    <w:rsid w:val="00D222C9"/>
    <w:rsid w:val="00D2272E"/>
    <w:rsid w:val="00D230DE"/>
    <w:rsid w:val="00D23644"/>
    <w:rsid w:val="00D24EDE"/>
    <w:rsid w:val="00D278EB"/>
    <w:rsid w:val="00D27CB0"/>
    <w:rsid w:val="00D27D74"/>
    <w:rsid w:val="00D27EC1"/>
    <w:rsid w:val="00D313E6"/>
    <w:rsid w:val="00D337CD"/>
    <w:rsid w:val="00D33FDF"/>
    <w:rsid w:val="00D34F5A"/>
    <w:rsid w:val="00D354A5"/>
    <w:rsid w:val="00D3701B"/>
    <w:rsid w:val="00D402C8"/>
    <w:rsid w:val="00D409E4"/>
    <w:rsid w:val="00D40AC5"/>
    <w:rsid w:val="00D428A3"/>
    <w:rsid w:val="00D42A12"/>
    <w:rsid w:val="00D43234"/>
    <w:rsid w:val="00D434BF"/>
    <w:rsid w:val="00D43AD4"/>
    <w:rsid w:val="00D4497D"/>
    <w:rsid w:val="00D46012"/>
    <w:rsid w:val="00D469C6"/>
    <w:rsid w:val="00D47713"/>
    <w:rsid w:val="00D507C9"/>
    <w:rsid w:val="00D50825"/>
    <w:rsid w:val="00D51D32"/>
    <w:rsid w:val="00D53AC4"/>
    <w:rsid w:val="00D53E59"/>
    <w:rsid w:val="00D5574D"/>
    <w:rsid w:val="00D57D7A"/>
    <w:rsid w:val="00D60489"/>
    <w:rsid w:val="00D61FF8"/>
    <w:rsid w:val="00D63AD3"/>
    <w:rsid w:val="00D64BE3"/>
    <w:rsid w:val="00D65260"/>
    <w:rsid w:val="00D65E62"/>
    <w:rsid w:val="00D7090B"/>
    <w:rsid w:val="00D72190"/>
    <w:rsid w:val="00D73ED8"/>
    <w:rsid w:val="00D74740"/>
    <w:rsid w:val="00D75022"/>
    <w:rsid w:val="00D76691"/>
    <w:rsid w:val="00D76AE0"/>
    <w:rsid w:val="00D77045"/>
    <w:rsid w:val="00D80AE1"/>
    <w:rsid w:val="00D81BBD"/>
    <w:rsid w:val="00D832EE"/>
    <w:rsid w:val="00D83AD2"/>
    <w:rsid w:val="00D84967"/>
    <w:rsid w:val="00D86B37"/>
    <w:rsid w:val="00D877B4"/>
    <w:rsid w:val="00D878EA"/>
    <w:rsid w:val="00D9016E"/>
    <w:rsid w:val="00D906B6"/>
    <w:rsid w:val="00D91FE5"/>
    <w:rsid w:val="00D92C16"/>
    <w:rsid w:val="00D972F1"/>
    <w:rsid w:val="00DA19A2"/>
    <w:rsid w:val="00DA1DD6"/>
    <w:rsid w:val="00DA20E8"/>
    <w:rsid w:val="00DA2D18"/>
    <w:rsid w:val="00DA2D5B"/>
    <w:rsid w:val="00DA59D6"/>
    <w:rsid w:val="00DA5A37"/>
    <w:rsid w:val="00DA7F98"/>
    <w:rsid w:val="00DB1387"/>
    <w:rsid w:val="00DB17F5"/>
    <w:rsid w:val="00DB1C4C"/>
    <w:rsid w:val="00DB264B"/>
    <w:rsid w:val="00DB376C"/>
    <w:rsid w:val="00DB44B6"/>
    <w:rsid w:val="00DB777A"/>
    <w:rsid w:val="00DB7B5A"/>
    <w:rsid w:val="00DB7D40"/>
    <w:rsid w:val="00DC1AE4"/>
    <w:rsid w:val="00DC1F10"/>
    <w:rsid w:val="00DC2903"/>
    <w:rsid w:val="00DC3264"/>
    <w:rsid w:val="00DC3641"/>
    <w:rsid w:val="00DC50A7"/>
    <w:rsid w:val="00DC5B75"/>
    <w:rsid w:val="00DC6680"/>
    <w:rsid w:val="00DC7666"/>
    <w:rsid w:val="00DD2A7E"/>
    <w:rsid w:val="00DD2C44"/>
    <w:rsid w:val="00DD2DFF"/>
    <w:rsid w:val="00DD334B"/>
    <w:rsid w:val="00DD4575"/>
    <w:rsid w:val="00DD48FD"/>
    <w:rsid w:val="00DD50C1"/>
    <w:rsid w:val="00DD583C"/>
    <w:rsid w:val="00DD5D47"/>
    <w:rsid w:val="00DE3351"/>
    <w:rsid w:val="00DE3386"/>
    <w:rsid w:val="00DE3BBE"/>
    <w:rsid w:val="00DE3DAC"/>
    <w:rsid w:val="00DE4B6C"/>
    <w:rsid w:val="00DE53A3"/>
    <w:rsid w:val="00DE54CF"/>
    <w:rsid w:val="00DE5FB7"/>
    <w:rsid w:val="00DF04B5"/>
    <w:rsid w:val="00DF0B94"/>
    <w:rsid w:val="00DF0CA1"/>
    <w:rsid w:val="00DF0F33"/>
    <w:rsid w:val="00DF1EE0"/>
    <w:rsid w:val="00DF2537"/>
    <w:rsid w:val="00DF28C5"/>
    <w:rsid w:val="00DF2AEA"/>
    <w:rsid w:val="00DF2FED"/>
    <w:rsid w:val="00DF33DA"/>
    <w:rsid w:val="00DF3935"/>
    <w:rsid w:val="00DF3CA7"/>
    <w:rsid w:val="00DF4095"/>
    <w:rsid w:val="00DF4334"/>
    <w:rsid w:val="00DF4CB7"/>
    <w:rsid w:val="00DF5492"/>
    <w:rsid w:val="00DF58CF"/>
    <w:rsid w:val="00DF5A6F"/>
    <w:rsid w:val="00E00B4C"/>
    <w:rsid w:val="00E015F9"/>
    <w:rsid w:val="00E01BD2"/>
    <w:rsid w:val="00E01FC6"/>
    <w:rsid w:val="00E0233F"/>
    <w:rsid w:val="00E042C1"/>
    <w:rsid w:val="00E068A1"/>
    <w:rsid w:val="00E106B3"/>
    <w:rsid w:val="00E11111"/>
    <w:rsid w:val="00E1190C"/>
    <w:rsid w:val="00E13101"/>
    <w:rsid w:val="00E15443"/>
    <w:rsid w:val="00E16202"/>
    <w:rsid w:val="00E165B5"/>
    <w:rsid w:val="00E200EF"/>
    <w:rsid w:val="00E20ABF"/>
    <w:rsid w:val="00E20C02"/>
    <w:rsid w:val="00E2118E"/>
    <w:rsid w:val="00E237D8"/>
    <w:rsid w:val="00E23E55"/>
    <w:rsid w:val="00E248A1"/>
    <w:rsid w:val="00E24BB4"/>
    <w:rsid w:val="00E25214"/>
    <w:rsid w:val="00E259E7"/>
    <w:rsid w:val="00E25B9D"/>
    <w:rsid w:val="00E26BD5"/>
    <w:rsid w:val="00E26E41"/>
    <w:rsid w:val="00E26EAF"/>
    <w:rsid w:val="00E2796A"/>
    <w:rsid w:val="00E27AE1"/>
    <w:rsid w:val="00E30386"/>
    <w:rsid w:val="00E30C4D"/>
    <w:rsid w:val="00E30FC3"/>
    <w:rsid w:val="00E31078"/>
    <w:rsid w:val="00E31EDE"/>
    <w:rsid w:val="00E32128"/>
    <w:rsid w:val="00E325DD"/>
    <w:rsid w:val="00E329AD"/>
    <w:rsid w:val="00E332D3"/>
    <w:rsid w:val="00E336BA"/>
    <w:rsid w:val="00E36085"/>
    <w:rsid w:val="00E370A6"/>
    <w:rsid w:val="00E37250"/>
    <w:rsid w:val="00E37872"/>
    <w:rsid w:val="00E4352C"/>
    <w:rsid w:val="00E45279"/>
    <w:rsid w:val="00E4756B"/>
    <w:rsid w:val="00E53440"/>
    <w:rsid w:val="00E53A6A"/>
    <w:rsid w:val="00E54B0D"/>
    <w:rsid w:val="00E55E5B"/>
    <w:rsid w:val="00E56DCB"/>
    <w:rsid w:val="00E5735D"/>
    <w:rsid w:val="00E57DE8"/>
    <w:rsid w:val="00E57E54"/>
    <w:rsid w:val="00E61000"/>
    <w:rsid w:val="00E6389F"/>
    <w:rsid w:val="00E64289"/>
    <w:rsid w:val="00E65134"/>
    <w:rsid w:val="00E653A0"/>
    <w:rsid w:val="00E6705B"/>
    <w:rsid w:val="00E711EF"/>
    <w:rsid w:val="00E7147E"/>
    <w:rsid w:val="00E723A8"/>
    <w:rsid w:val="00E728C6"/>
    <w:rsid w:val="00E74DF7"/>
    <w:rsid w:val="00E74DFB"/>
    <w:rsid w:val="00E75626"/>
    <w:rsid w:val="00E77F69"/>
    <w:rsid w:val="00E801E5"/>
    <w:rsid w:val="00E805B7"/>
    <w:rsid w:val="00E80921"/>
    <w:rsid w:val="00E80BD4"/>
    <w:rsid w:val="00E80F74"/>
    <w:rsid w:val="00E82917"/>
    <w:rsid w:val="00E82E61"/>
    <w:rsid w:val="00E83FBE"/>
    <w:rsid w:val="00E84236"/>
    <w:rsid w:val="00E84F92"/>
    <w:rsid w:val="00E876A7"/>
    <w:rsid w:val="00E90560"/>
    <w:rsid w:val="00E905CF"/>
    <w:rsid w:val="00E914F6"/>
    <w:rsid w:val="00E92F8B"/>
    <w:rsid w:val="00E940CA"/>
    <w:rsid w:val="00E941C2"/>
    <w:rsid w:val="00E95051"/>
    <w:rsid w:val="00E950F8"/>
    <w:rsid w:val="00E951D6"/>
    <w:rsid w:val="00E9689A"/>
    <w:rsid w:val="00E977BE"/>
    <w:rsid w:val="00EA021A"/>
    <w:rsid w:val="00EA0B9D"/>
    <w:rsid w:val="00EA161B"/>
    <w:rsid w:val="00EA1C01"/>
    <w:rsid w:val="00EA2AC0"/>
    <w:rsid w:val="00EA2D75"/>
    <w:rsid w:val="00EA2D8E"/>
    <w:rsid w:val="00EA3D26"/>
    <w:rsid w:val="00EA59CB"/>
    <w:rsid w:val="00EA5E60"/>
    <w:rsid w:val="00EA6BCA"/>
    <w:rsid w:val="00EB09C0"/>
    <w:rsid w:val="00EB1340"/>
    <w:rsid w:val="00EB1519"/>
    <w:rsid w:val="00EB2AD7"/>
    <w:rsid w:val="00EB2F93"/>
    <w:rsid w:val="00EB4834"/>
    <w:rsid w:val="00EB4E3E"/>
    <w:rsid w:val="00EB7096"/>
    <w:rsid w:val="00EC0456"/>
    <w:rsid w:val="00EC059C"/>
    <w:rsid w:val="00EC087D"/>
    <w:rsid w:val="00EC1242"/>
    <w:rsid w:val="00EC1328"/>
    <w:rsid w:val="00EC1BF7"/>
    <w:rsid w:val="00EC25F2"/>
    <w:rsid w:val="00EC44A3"/>
    <w:rsid w:val="00EC5176"/>
    <w:rsid w:val="00EC7BDA"/>
    <w:rsid w:val="00ED12D9"/>
    <w:rsid w:val="00ED2AA6"/>
    <w:rsid w:val="00ED2C8B"/>
    <w:rsid w:val="00ED3A7B"/>
    <w:rsid w:val="00ED429B"/>
    <w:rsid w:val="00ED4743"/>
    <w:rsid w:val="00ED594C"/>
    <w:rsid w:val="00ED5DDB"/>
    <w:rsid w:val="00ED6C43"/>
    <w:rsid w:val="00ED6F69"/>
    <w:rsid w:val="00ED7A9D"/>
    <w:rsid w:val="00EE0E90"/>
    <w:rsid w:val="00EE153D"/>
    <w:rsid w:val="00EE19E6"/>
    <w:rsid w:val="00EE2035"/>
    <w:rsid w:val="00EE2971"/>
    <w:rsid w:val="00EE2CD3"/>
    <w:rsid w:val="00EE3A56"/>
    <w:rsid w:val="00EE40E1"/>
    <w:rsid w:val="00EE4F98"/>
    <w:rsid w:val="00EE5059"/>
    <w:rsid w:val="00EE5333"/>
    <w:rsid w:val="00EE5DD2"/>
    <w:rsid w:val="00EE7339"/>
    <w:rsid w:val="00EF09B3"/>
    <w:rsid w:val="00EF12A2"/>
    <w:rsid w:val="00EF16C6"/>
    <w:rsid w:val="00EF1943"/>
    <w:rsid w:val="00EF2151"/>
    <w:rsid w:val="00EF2386"/>
    <w:rsid w:val="00EF47A7"/>
    <w:rsid w:val="00EF64B0"/>
    <w:rsid w:val="00EF7824"/>
    <w:rsid w:val="00F00471"/>
    <w:rsid w:val="00F00B6C"/>
    <w:rsid w:val="00F01418"/>
    <w:rsid w:val="00F01547"/>
    <w:rsid w:val="00F036E0"/>
    <w:rsid w:val="00F042B4"/>
    <w:rsid w:val="00F04596"/>
    <w:rsid w:val="00F067BB"/>
    <w:rsid w:val="00F1040C"/>
    <w:rsid w:val="00F104BA"/>
    <w:rsid w:val="00F10777"/>
    <w:rsid w:val="00F10A74"/>
    <w:rsid w:val="00F1120E"/>
    <w:rsid w:val="00F1140A"/>
    <w:rsid w:val="00F11C00"/>
    <w:rsid w:val="00F12301"/>
    <w:rsid w:val="00F1345C"/>
    <w:rsid w:val="00F13E36"/>
    <w:rsid w:val="00F140D7"/>
    <w:rsid w:val="00F16159"/>
    <w:rsid w:val="00F168E0"/>
    <w:rsid w:val="00F16F2A"/>
    <w:rsid w:val="00F17896"/>
    <w:rsid w:val="00F17CB6"/>
    <w:rsid w:val="00F21689"/>
    <w:rsid w:val="00F21999"/>
    <w:rsid w:val="00F22358"/>
    <w:rsid w:val="00F22386"/>
    <w:rsid w:val="00F22499"/>
    <w:rsid w:val="00F22B6C"/>
    <w:rsid w:val="00F23F39"/>
    <w:rsid w:val="00F26440"/>
    <w:rsid w:val="00F26D06"/>
    <w:rsid w:val="00F270E7"/>
    <w:rsid w:val="00F274E4"/>
    <w:rsid w:val="00F27B91"/>
    <w:rsid w:val="00F315B1"/>
    <w:rsid w:val="00F31A7F"/>
    <w:rsid w:val="00F33705"/>
    <w:rsid w:val="00F339AA"/>
    <w:rsid w:val="00F34FB3"/>
    <w:rsid w:val="00F3632D"/>
    <w:rsid w:val="00F363F5"/>
    <w:rsid w:val="00F37A41"/>
    <w:rsid w:val="00F41110"/>
    <w:rsid w:val="00F4137B"/>
    <w:rsid w:val="00F41D2F"/>
    <w:rsid w:val="00F43349"/>
    <w:rsid w:val="00F4346E"/>
    <w:rsid w:val="00F43C3C"/>
    <w:rsid w:val="00F4737D"/>
    <w:rsid w:val="00F5047B"/>
    <w:rsid w:val="00F50884"/>
    <w:rsid w:val="00F50902"/>
    <w:rsid w:val="00F50CB4"/>
    <w:rsid w:val="00F50F1C"/>
    <w:rsid w:val="00F52369"/>
    <w:rsid w:val="00F52B47"/>
    <w:rsid w:val="00F53B7D"/>
    <w:rsid w:val="00F57F63"/>
    <w:rsid w:val="00F60537"/>
    <w:rsid w:val="00F61C51"/>
    <w:rsid w:val="00F628BC"/>
    <w:rsid w:val="00F631E0"/>
    <w:rsid w:val="00F6442B"/>
    <w:rsid w:val="00F64E2C"/>
    <w:rsid w:val="00F65C24"/>
    <w:rsid w:val="00F65F96"/>
    <w:rsid w:val="00F66984"/>
    <w:rsid w:val="00F66B61"/>
    <w:rsid w:val="00F7126F"/>
    <w:rsid w:val="00F71930"/>
    <w:rsid w:val="00F71C96"/>
    <w:rsid w:val="00F71CB4"/>
    <w:rsid w:val="00F71FA8"/>
    <w:rsid w:val="00F73316"/>
    <w:rsid w:val="00F73586"/>
    <w:rsid w:val="00F73932"/>
    <w:rsid w:val="00F73DBD"/>
    <w:rsid w:val="00F73E35"/>
    <w:rsid w:val="00F7408B"/>
    <w:rsid w:val="00F7573E"/>
    <w:rsid w:val="00F759CE"/>
    <w:rsid w:val="00F7607B"/>
    <w:rsid w:val="00F760E3"/>
    <w:rsid w:val="00F76C9A"/>
    <w:rsid w:val="00F8103E"/>
    <w:rsid w:val="00F833CA"/>
    <w:rsid w:val="00F84EBC"/>
    <w:rsid w:val="00F858C2"/>
    <w:rsid w:val="00F867DA"/>
    <w:rsid w:val="00F86B15"/>
    <w:rsid w:val="00F877FB"/>
    <w:rsid w:val="00F903F1"/>
    <w:rsid w:val="00F91686"/>
    <w:rsid w:val="00F93CDD"/>
    <w:rsid w:val="00F941EC"/>
    <w:rsid w:val="00F9453A"/>
    <w:rsid w:val="00F94F3F"/>
    <w:rsid w:val="00F975BF"/>
    <w:rsid w:val="00FA0461"/>
    <w:rsid w:val="00FA089E"/>
    <w:rsid w:val="00FA0FF0"/>
    <w:rsid w:val="00FA27FE"/>
    <w:rsid w:val="00FA2BA4"/>
    <w:rsid w:val="00FA6520"/>
    <w:rsid w:val="00FA7253"/>
    <w:rsid w:val="00FA7401"/>
    <w:rsid w:val="00FA77B3"/>
    <w:rsid w:val="00FA7B3D"/>
    <w:rsid w:val="00FB0225"/>
    <w:rsid w:val="00FB0291"/>
    <w:rsid w:val="00FB1009"/>
    <w:rsid w:val="00FB1C91"/>
    <w:rsid w:val="00FB21FD"/>
    <w:rsid w:val="00FB3A07"/>
    <w:rsid w:val="00FB3A0D"/>
    <w:rsid w:val="00FB3B00"/>
    <w:rsid w:val="00FB48DA"/>
    <w:rsid w:val="00FB615D"/>
    <w:rsid w:val="00FB7ACE"/>
    <w:rsid w:val="00FC0DC7"/>
    <w:rsid w:val="00FC1264"/>
    <w:rsid w:val="00FC18A1"/>
    <w:rsid w:val="00FC2E9D"/>
    <w:rsid w:val="00FC379E"/>
    <w:rsid w:val="00FC3DA6"/>
    <w:rsid w:val="00FC5F33"/>
    <w:rsid w:val="00FC679A"/>
    <w:rsid w:val="00FC70AF"/>
    <w:rsid w:val="00FC74F7"/>
    <w:rsid w:val="00FD0177"/>
    <w:rsid w:val="00FD1B77"/>
    <w:rsid w:val="00FD3011"/>
    <w:rsid w:val="00FD3032"/>
    <w:rsid w:val="00FD3D7E"/>
    <w:rsid w:val="00FD3F7D"/>
    <w:rsid w:val="00FD4D22"/>
    <w:rsid w:val="00FD5251"/>
    <w:rsid w:val="00FD52F2"/>
    <w:rsid w:val="00FD764F"/>
    <w:rsid w:val="00FE01C0"/>
    <w:rsid w:val="00FE0831"/>
    <w:rsid w:val="00FE2C6D"/>
    <w:rsid w:val="00FE3825"/>
    <w:rsid w:val="00FE3AF4"/>
    <w:rsid w:val="00FE3D4D"/>
    <w:rsid w:val="00FE62CC"/>
    <w:rsid w:val="00FF0839"/>
    <w:rsid w:val="00FF089C"/>
    <w:rsid w:val="00FF0DB3"/>
    <w:rsid w:val="00FF12CE"/>
    <w:rsid w:val="00FF232E"/>
    <w:rsid w:val="00FF320F"/>
    <w:rsid w:val="00FF42CB"/>
    <w:rsid w:val="00FF44CA"/>
    <w:rsid w:val="00FF533D"/>
    <w:rsid w:val="00FF538C"/>
    <w:rsid w:val="00FF7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08C1FB3A"/>
  <w15:docId w15:val="{99D69855-6C8B-466D-9C33-A137CFD3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96A"/>
  </w:style>
  <w:style w:type="paragraph" w:styleId="Heading1">
    <w:name w:val="heading 1"/>
    <w:basedOn w:val="Normal"/>
    <w:next w:val="Normal"/>
    <w:link w:val="Heading1Char"/>
    <w:qFormat/>
    <w:rsid w:val="00C47215"/>
    <w:pPr>
      <w:keepNext/>
      <w:outlineLvl w:val="0"/>
    </w:pPr>
    <w:rPr>
      <w:sz w:val="32"/>
    </w:rPr>
  </w:style>
  <w:style w:type="paragraph" w:styleId="Heading3">
    <w:name w:val="heading 3"/>
    <w:basedOn w:val="Normal"/>
    <w:next w:val="Normal"/>
    <w:qFormat/>
    <w:rsid w:val="00C47215"/>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C4721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47215"/>
    <w:rPr>
      <w:sz w:val="32"/>
      <w:lang w:val="en-GB" w:eastAsia="en-GB" w:bidi="ar-SA"/>
    </w:rPr>
  </w:style>
  <w:style w:type="character" w:customStyle="1" w:styleId="Heading6Char">
    <w:name w:val="Heading 6 Char"/>
    <w:link w:val="Heading6"/>
    <w:semiHidden/>
    <w:locked/>
    <w:rsid w:val="00C47215"/>
    <w:rPr>
      <w:b/>
      <w:bCs/>
      <w:sz w:val="22"/>
      <w:szCs w:val="22"/>
      <w:lang w:val="en-GB" w:eastAsia="en-GB" w:bidi="ar-SA"/>
    </w:rPr>
  </w:style>
  <w:style w:type="paragraph" w:styleId="Title">
    <w:name w:val="Title"/>
    <w:basedOn w:val="Normal"/>
    <w:link w:val="TitleChar"/>
    <w:qFormat/>
    <w:rsid w:val="00C47215"/>
    <w:pPr>
      <w:jc w:val="center"/>
    </w:pPr>
    <w:rPr>
      <w:b/>
      <w:sz w:val="28"/>
    </w:rPr>
  </w:style>
  <w:style w:type="character" w:customStyle="1" w:styleId="TitleChar">
    <w:name w:val="Title Char"/>
    <w:link w:val="Title"/>
    <w:locked/>
    <w:rsid w:val="00C47215"/>
    <w:rPr>
      <w:b/>
      <w:sz w:val="28"/>
      <w:lang w:val="en-GB" w:eastAsia="en-GB" w:bidi="ar-SA"/>
    </w:rPr>
  </w:style>
  <w:style w:type="paragraph" w:styleId="Subtitle">
    <w:name w:val="Subtitle"/>
    <w:basedOn w:val="Normal"/>
    <w:link w:val="SubtitleChar"/>
    <w:qFormat/>
    <w:rsid w:val="00C47215"/>
    <w:rPr>
      <w:sz w:val="28"/>
    </w:rPr>
  </w:style>
  <w:style w:type="character" w:customStyle="1" w:styleId="SubtitleChar">
    <w:name w:val="Subtitle Char"/>
    <w:link w:val="Subtitle"/>
    <w:locked/>
    <w:rsid w:val="00C47215"/>
    <w:rPr>
      <w:sz w:val="28"/>
      <w:lang w:val="en-GB" w:eastAsia="en-GB" w:bidi="ar-SA"/>
    </w:rPr>
  </w:style>
  <w:style w:type="paragraph" w:styleId="BodyText">
    <w:name w:val="Body Text"/>
    <w:basedOn w:val="Normal"/>
    <w:link w:val="BodyTextChar"/>
    <w:rsid w:val="00C47215"/>
    <w:pPr>
      <w:spacing w:after="120"/>
    </w:pPr>
  </w:style>
  <w:style w:type="character" w:customStyle="1" w:styleId="BodyTextChar">
    <w:name w:val="Body Text Char"/>
    <w:link w:val="BodyText"/>
    <w:semiHidden/>
    <w:locked/>
    <w:rsid w:val="00C47215"/>
    <w:rPr>
      <w:lang w:val="en-GB" w:eastAsia="en-GB" w:bidi="ar-SA"/>
    </w:rPr>
  </w:style>
  <w:style w:type="paragraph" w:styleId="List2">
    <w:name w:val="List 2"/>
    <w:basedOn w:val="Normal"/>
    <w:rsid w:val="00C47215"/>
    <w:pPr>
      <w:ind w:left="566" w:hanging="283"/>
    </w:pPr>
    <w:rPr>
      <w:sz w:val="22"/>
      <w:lang w:eastAsia="en-US"/>
    </w:rPr>
  </w:style>
  <w:style w:type="paragraph" w:styleId="BlockText">
    <w:name w:val="Block Text"/>
    <w:basedOn w:val="Normal"/>
    <w:rsid w:val="00C47215"/>
    <w:pPr>
      <w:ind w:left="-284" w:right="-199"/>
    </w:pPr>
    <w:rPr>
      <w:i/>
      <w:sz w:val="18"/>
    </w:rPr>
  </w:style>
  <w:style w:type="paragraph" w:styleId="List">
    <w:name w:val="List"/>
    <w:basedOn w:val="Normal"/>
    <w:rsid w:val="00C47215"/>
    <w:pPr>
      <w:ind w:left="283" w:hanging="283"/>
    </w:pPr>
  </w:style>
  <w:style w:type="paragraph" w:styleId="BodyText2">
    <w:name w:val="Body Text 2"/>
    <w:basedOn w:val="Normal"/>
    <w:link w:val="BodyText2Char"/>
    <w:rsid w:val="00C47215"/>
    <w:pPr>
      <w:spacing w:after="120" w:line="480" w:lineRule="auto"/>
    </w:pPr>
  </w:style>
  <w:style w:type="character" w:customStyle="1" w:styleId="BodyText2Char">
    <w:name w:val="Body Text 2 Char"/>
    <w:link w:val="BodyText2"/>
    <w:semiHidden/>
    <w:locked/>
    <w:rsid w:val="00C47215"/>
    <w:rPr>
      <w:lang w:val="en-GB" w:eastAsia="en-GB" w:bidi="ar-SA"/>
    </w:rPr>
  </w:style>
  <w:style w:type="paragraph" w:styleId="BodyTextIndent">
    <w:name w:val="Body Text Indent"/>
    <w:basedOn w:val="Normal"/>
    <w:link w:val="BodyTextIndentChar"/>
    <w:rsid w:val="00C47215"/>
    <w:pPr>
      <w:spacing w:after="120"/>
      <w:ind w:left="283"/>
    </w:pPr>
  </w:style>
  <w:style w:type="character" w:customStyle="1" w:styleId="BodyTextIndentChar">
    <w:name w:val="Body Text Indent Char"/>
    <w:link w:val="BodyTextIndent"/>
    <w:semiHidden/>
    <w:locked/>
    <w:rsid w:val="00C47215"/>
    <w:rPr>
      <w:lang w:val="en-GB" w:eastAsia="en-GB" w:bidi="ar-SA"/>
    </w:rPr>
  </w:style>
  <w:style w:type="paragraph" w:styleId="Footer">
    <w:name w:val="footer"/>
    <w:basedOn w:val="Normal"/>
    <w:link w:val="FooterChar"/>
    <w:uiPriority w:val="99"/>
    <w:rsid w:val="00C47215"/>
    <w:pPr>
      <w:tabs>
        <w:tab w:val="center" w:pos="4153"/>
        <w:tab w:val="right" w:pos="8306"/>
      </w:tabs>
    </w:pPr>
  </w:style>
  <w:style w:type="character" w:customStyle="1" w:styleId="FooterChar">
    <w:name w:val="Footer Char"/>
    <w:link w:val="Footer"/>
    <w:uiPriority w:val="99"/>
    <w:locked/>
    <w:rsid w:val="00C47215"/>
    <w:rPr>
      <w:lang w:val="en-GB" w:eastAsia="en-GB" w:bidi="ar-SA"/>
    </w:rPr>
  </w:style>
  <w:style w:type="character" w:styleId="PageNumber">
    <w:name w:val="page number"/>
    <w:rsid w:val="00C47215"/>
    <w:rPr>
      <w:rFonts w:cs="Times New Roman"/>
    </w:rPr>
  </w:style>
  <w:style w:type="paragraph" w:customStyle="1" w:styleId="Default">
    <w:name w:val="Default"/>
    <w:rsid w:val="00C47215"/>
    <w:pPr>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C47215"/>
    <w:pPr>
      <w:spacing w:after="120"/>
      <w:ind w:left="283"/>
    </w:pPr>
    <w:rPr>
      <w:sz w:val="16"/>
      <w:szCs w:val="16"/>
    </w:rPr>
  </w:style>
  <w:style w:type="character" w:customStyle="1" w:styleId="BodyTextIndent3Char">
    <w:name w:val="Body Text Indent 3 Char"/>
    <w:link w:val="BodyTextIndent3"/>
    <w:semiHidden/>
    <w:locked/>
    <w:rsid w:val="00C47215"/>
    <w:rPr>
      <w:sz w:val="16"/>
      <w:szCs w:val="16"/>
      <w:lang w:val="en-GB" w:eastAsia="en-GB" w:bidi="ar-SA"/>
    </w:rPr>
  </w:style>
  <w:style w:type="paragraph" w:customStyle="1" w:styleId="OmniPage1">
    <w:name w:val="OmniPage #1"/>
    <w:basedOn w:val="Normal"/>
    <w:rsid w:val="00C47215"/>
    <w:pPr>
      <w:spacing w:line="560" w:lineRule="exact"/>
    </w:pPr>
    <w:rPr>
      <w:rFonts w:ascii="Arial" w:hAnsi="Arial"/>
      <w:lang w:eastAsia="en-US"/>
    </w:rPr>
  </w:style>
  <w:style w:type="paragraph" w:styleId="Header">
    <w:name w:val="header"/>
    <w:basedOn w:val="Normal"/>
    <w:link w:val="HeaderChar"/>
    <w:uiPriority w:val="99"/>
    <w:rsid w:val="00C47215"/>
    <w:pPr>
      <w:tabs>
        <w:tab w:val="center" w:pos="4513"/>
        <w:tab w:val="right" w:pos="9026"/>
      </w:tabs>
    </w:pPr>
  </w:style>
  <w:style w:type="character" w:customStyle="1" w:styleId="HeaderChar">
    <w:name w:val="Header Char"/>
    <w:link w:val="Header"/>
    <w:uiPriority w:val="99"/>
    <w:locked/>
    <w:rsid w:val="00C47215"/>
    <w:rPr>
      <w:lang w:val="en-GB" w:eastAsia="en-GB" w:bidi="ar-SA"/>
    </w:rPr>
  </w:style>
  <w:style w:type="paragraph" w:styleId="BalloonText">
    <w:name w:val="Balloon Text"/>
    <w:basedOn w:val="Normal"/>
    <w:link w:val="BalloonTextChar"/>
    <w:rsid w:val="00C47215"/>
    <w:rPr>
      <w:rFonts w:ascii="Tahoma" w:hAnsi="Tahoma" w:cs="Tahoma"/>
      <w:sz w:val="16"/>
      <w:szCs w:val="16"/>
    </w:rPr>
  </w:style>
  <w:style w:type="character" w:customStyle="1" w:styleId="BalloonTextChar">
    <w:name w:val="Balloon Text Char"/>
    <w:link w:val="BalloonText"/>
    <w:locked/>
    <w:rsid w:val="00C47215"/>
    <w:rPr>
      <w:rFonts w:ascii="Tahoma" w:hAnsi="Tahoma" w:cs="Tahoma"/>
      <w:sz w:val="16"/>
      <w:szCs w:val="16"/>
      <w:lang w:val="en-GB" w:eastAsia="en-GB" w:bidi="ar-SA"/>
    </w:rPr>
  </w:style>
  <w:style w:type="paragraph" w:styleId="NormalWeb">
    <w:name w:val="Normal (Web)"/>
    <w:basedOn w:val="Normal"/>
    <w:rsid w:val="00C47215"/>
    <w:pPr>
      <w:spacing w:before="240" w:line="360" w:lineRule="atLeast"/>
    </w:pPr>
    <w:rPr>
      <w:sz w:val="24"/>
      <w:szCs w:val="24"/>
    </w:rPr>
  </w:style>
  <w:style w:type="table" w:styleId="TableGrid">
    <w:name w:val="Table Grid"/>
    <w:basedOn w:val="TableNormal"/>
    <w:uiPriority w:val="59"/>
    <w:rsid w:val="008D6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basedOn w:val="Normal"/>
    <w:link w:val="ListParagraphChar"/>
    <w:uiPriority w:val="34"/>
    <w:qFormat/>
    <w:rsid w:val="00D53E59"/>
    <w:pPr>
      <w:ind w:left="720"/>
    </w:pPr>
  </w:style>
  <w:style w:type="paragraph" w:styleId="Caption">
    <w:name w:val="caption"/>
    <w:basedOn w:val="Normal"/>
    <w:next w:val="Normal"/>
    <w:qFormat/>
    <w:rsid w:val="0021353C"/>
    <w:pPr>
      <w:ind w:left="720" w:hanging="720"/>
    </w:pPr>
    <w:rPr>
      <w:b/>
      <w:i/>
      <w:lang w:eastAsia="en-US"/>
    </w:rPr>
  </w:style>
  <w:style w:type="paragraph" w:customStyle="1" w:styleId="Pa16">
    <w:name w:val="Pa16"/>
    <w:basedOn w:val="Default"/>
    <w:next w:val="Default"/>
    <w:uiPriority w:val="99"/>
    <w:rsid w:val="002E2731"/>
    <w:pPr>
      <w:spacing w:line="240" w:lineRule="atLeast"/>
    </w:pPr>
    <w:rPr>
      <w:rFonts w:ascii="BNAROO+Frutiger-Bold" w:hAnsi="BNAROO+Frutiger-Bold" w:cs="Times New Roman"/>
      <w:color w:val="auto"/>
    </w:rPr>
  </w:style>
  <w:style w:type="character" w:customStyle="1" w:styleId="A4">
    <w:name w:val="A4"/>
    <w:uiPriority w:val="99"/>
    <w:rsid w:val="002E2731"/>
    <w:rPr>
      <w:rFonts w:cs="BNAROO+Frutiger-Bold"/>
      <w:b/>
      <w:bCs/>
      <w:color w:val="000000"/>
      <w:sz w:val="28"/>
      <w:szCs w:val="28"/>
    </w:rPr>
  </w:style>
  <w:style w:type="paragraph" w:customStyle="1" w:styleId="Pa4">
    <w:name w:val="Pa4"/>
    <w:basedOn w:val="Default"/>
    <w:next w:val="Default"/>
    <w:uiPriority w:val="99"/>
    <w:rsid w:val="003D6844"/>
    <w:pPr>
      <w:spacing w:line="221" w:lineRule="atLeast"/>
    </w:pPr>
    <w:rPr>
      <w:rFonts w:ascii="Myriad Pro" w:hAnsi="Myriad Pro" w:cs="Times New Roman"/>
      <w:color w:val="auto"/>
    </w:rPr>
  </w:style>
  <w:style w:type="paragraph" w:customStyle="1" w:styleId="Pa25">
    <w:name w:val="Pa25"/>
    <w:basedOn w:val="Default"/>
    <w:next w:val="Default"/>
    <w:uiPriority w:val="99"/>
    <w:rsid w:val="003D6844"/>
    <w:pPr>
      <w:spacing w:line="201" w:lineRule="atLeast"/>
    </w:pPr>
    <w:rPr>
      <w:rFonts w:ascii="Myriad Pro" w:hAnsi="Myriad Pro" w:cs="Times New Roman"/>
      <w:color w:val="auto"/>
    </w:rPr>
  </w:style>
  <w:style w:type="paragraph" w:customStyle="1" w:styleId="Pa3">
    <w:name w:val="Pa3"/>
    <w:basedOn w:val="Default"/>
    <w:next w:val="Default"/>
    <w:uiPriority w:val="99"/>
    <w:rsid w:val="003D6844"/>
    <w:pPr>
      <w:spacing w:line="201" w:lineRule="atLeast"/>
    </w:pPr>
    <w:rPr>
      <w:rFonts w:ascii="Myriad Pro" w:hAnsi="Myriad Pro" w:cs="Times New Roman"/>
      <w:color w:val="auto"/>
    </w:rPr>
  </w:style>
  <w:style w:type="paragraph" w:customStyle="1" w:styleId="Pa23">
    <w:name w:val="Pa23"/>
    <w:basedOn w:val="Default"/>
    <w:next w:val="Default"/>
    <w:uiPriority w:val="99"/>
    <w:rsid w:val="003D6844"/>
    <w:pPr>
      <w:spacing w:line="201" w:lineRule="atLeast"/>
    </w:pPr>
    <w:rPr>
      <w:rFonts w:ascii="Myriad Pro" w:hAnsi="Myriad Pro" w:cs="Times New Roman"/>
      <w:color w:val="auto"/>
    </w:rPr>
  </w:style>
  <w:style w:type="paragraph" w:styleId="FootnoteText">
    <w:name w:val="footnote text"/>
    <w:basedOn w:val="Normal"/>
    <w:link w:val="FootnoteTextChar"/>
    <w:unhideWhenUsed/>
    <w:rsid w:val="00737F86"/>
  </w:style>
  <w:style w:type="character" w:customStyle="1" w:styleId="FootnoteTextChar">
    <w:name w:val="Footnote Text Char"/>
    <w:basedOn w:val="DefaultParagraphFont"/>
    <w:link w:val="FootnoteText"/>
    <w:rsid w:val="00737F86"/>
  </w:style>
  <w:style w:type="character" w:styleId="FootnoteReference">
    <w:name w:val="footnote reference"/>
    <w:unhideWhenUsed/>
    <w:rsid w:val="00737F86"/>
    <w:rPr>
      <w:vertAlign w:val="superscript"/>
    </w:rPr>
  </w:style>
  <w:style w:type="paragraph" w:customStyle="1" w:styleId="JE2TableHeading">
    <w:name w:val="JE2 Table Heading"/>
    <w:basedOn w:val="Normal"/>
    <w:link w:val="JE2TableHeadingChar"/>
    <w:uiPriority w:val="2"/>
    <w:qFormat/>
    <w:rsid w:val="00311D9F"/>
    <w:pPr>
      <w:keepNext/>
      <w:spacing w:after="120"/>
    </w:pPr>
    <w:rPr>
      <w:rFonts w:ascii="Arial" w:eastAsia="Calibri" w:hAnsi="Arial" w:cs="Arial"/>
      <w:b/>
      <w:sz w:val="24"/>
      <w:szCs w:val="24"/>
      <w:lang w:eastAsia="en-US"/>
    </w:rPr>
  </w:style>
  <w:style w:type="paragraph" w:customStyle="1" w:styleId="JE2TableFootnote">
    <w:name w:val="JE2 Table Footnote"/>
    <w:basedOn w:val="Normal"/>
    <w:link w:val="JE2TableFootnoteChar"/>
    <w:uiPriority w:val="2"/>
    <w:qFormat/>
    <w:rsid w:val="00311D9F"/>
    <w:rPr>
      <w:rFonts w:ascii="Arial" w:eastAsia="Calibri" w:hAnsi="Arial" w:cs="Arial"/>
      <w:sz w:val="16"/>
      <w:szCs w:val="16"/>
      <w:lang w:eastAsia="en-US"/>
    </w:rPr>
  </w:style>
  <w:style w:type="character" w:customStyle="1" w:styleId="JE2TableHeadingChar">
    <w:name w:val="JE2 Table Heading Char"/>
    <w:link w:val="JE2TableHeading"/>
    <w:uiPriority w:val="2"/>
    <w:rsid w:val="00311D9F"/>
    <w:rPr>
      <w:rFonts w:ascii="Arial" w:eastAsia="Calibri" w:hAnsi="Arial" w:cs="Arial"/>
      <w:b/>
      <w:sz w:val="24"/>
      <w:szCs w:val="24"/>
      <w:lang w:eastAsia="en-US"/>
    </w:rPr>
  </w:style>
  <w:style w:type="character" w:customStyle="1" w:styleId="JE2TableFootnoteChar">
    <w:name w:val="JE2 Table Footnote Char"/>
    <w:link w:val="JE2TableFootnote"/>
    <w:uiPriority w:val="2"/>
    <w:rsid w:val="00311D9F"/>
    <w:rPr>
      <w:rFonts w:ascii="Arial" w:eastAsia="Calibri" w:hAnsi="Arial" w:cs="Arial"/>
      <w:sz w:val="16"/>
      <w:szCs w:val="16"/>
      <w:lang w:eastAsia="en-US"/>
    </w:rPr>
  </w:style>
  <w:style w:type="paragraph" w:styleId="NoSpacing">
    <w:name w:val="No Spacing"/>
    <w:uiPriority w:val="1"/>
    <w:qFormat/>
    <w:rsid w:val="001148FB"/>
  </w:style>
  <w:style w:type="paragraph" w:customStyle="1" w:styleId="1PolicyBody">
    <w:name w:val="1 Policy Body"/>
    <w:basedOn w:val="Normal"/>
    <w:rsid w:val="00305DF5"/>
    <w:pPr>
      <w:shd w:val="pct12" w:color="000000" w:fill="FFFFFF"/>
    </w:pPr>
    <w:rPr>
      <w:rFonts w:ascii="Arial" w:hAnsi="Arial"/>
      <w:b/>
      <w:sz w:val="24"/>
      <w:lang w:eastAsia="en-US"/>
    </w:rPr>
  </w:style>
  <w:style w:type="character" w:styleId="Hyperlink">
    <w:name w:val="Hyperlink"/>
    <w:uiPriority w:val="99"/>
    <w:unhideWhenUsed/>
    <w:rsid w:val="002878DF"/>
    <w:rPr>
      <w:color w:val="0563C1"/>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2878DF"/>
  </w:style>
  <w:style w:type="paragraph" w:styleId="Revision">
    <w:name w:val="Revision"/>
    <w:hidden/>
    <w:uiPriority w:val="99"/>
    <w:semiHidden/>
    <w:rsid w:val="006D4C61"/>
  </w:style>
  <w:style w:type="character" w:styleId="CommentReference">
    <w:name w:val="annotation reference"/>
    <w:unhideWhenUsed/>
    <w:rsid w:val="006D4C61"/>
    <w:rPr>
      <w:sz w:val="16"/>
      <w:szCs w:val="16"/>
    </w:rPr>
  </w:style>
  <w:style w:type="paragraph" w:styleId="CommentText">
    <w:name w:val="annotation text"/>
    <w:basedOn w:val="Normal"/>
    <w:link w:val="CommentTextChar"/>
    <w:unhideWhenUsed/>
    <w:rsid w:val="006D4C61"/>
  </w:style>
  <w:style w:type="character" w:customStyle="1" w:styleId="CommentTextChar">
    <w:name w:val="Comment Text Char"/>
    <w:basedOn w:val="DefaultParagraphFont"/>
    <w:link w:val="CommentText"/>
    <w:rsid w:val="006D4C61"/>
  </w:style>
  <w:style w:type="paragraph" w:styleId="CommentSubject">
    <w:name w:val="annotation subject"/>
    <w:basedOn w:val="CommentText"/>
    <w:next w:val="CommentText"/>
    <w:link w:val="CommentSubjectChar"/>
    <w:semiHidden/>
    <w:unhideWhenUsed/>
    <w:rsid w:val="006D4C61"/>
    <w:rPr>
      <w:b/>
      <w:bCs/>
    </w:rPr>
  </w:style>
  <w:style w:type="character" w:customStyle="1" w:styleId="CommentSubjectChar">
    <w:name w:val="Comment Subject Char"/>
    <w:link w:val="CommentSubject"/>
    <w:semiHidden/>
    <w:rsid w:val="006D4C61"/>
    <w:rPr>
      <w:b/>
      <w:bCs/>
    </w:rPr>
  </w:style>
  <w:style w:type="character" w:styleId="FollowedHyperlink">
    <w:name w:val="FollowedHyperlink"/>
    <w:semiHidden/>
    <w:unhideWhenUsed/>
    <w:rsid w:val="00742BEC"/>
    <w:rPr>
      <w:color w:val="800080"/>
      <w:u w:val="single"/>
    </w:rPr>
  </w:style>
  <w:style w:type="paragraph" w:customStyle="1" w:styleId="Pa2">
    <w:name w:val="Pa2"/>
    <w:basedOn w:val="Default"/>
    <w:next w:val="Default"/>
    <w:uiPriority w:val="99"/>
    <w:rsid w:val="00340289"/>
    <w:pPr>
      <w:spacing w:line="241" w:lineRule="atLeast"/>
    </w:pPr>
    <w:rPr>
      <w:rFonts w:ascii="Interstate" w:hAnsi="Interstate" w:cs="Times New Roman"/>
      <w:color w:val="auto"/>
    </w:rPr>
  </w:style>
  <w:style w:type="character" w:customStyle="1" w:styleId="A6">
    <w:name w:val="A6"/>
    <w:uiPriority w:val="99"/>
    <w:rsid w:val="00340289"/>
    <w:rPr>
      <w:rFonts w:cs="Interstate"/>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801">
      <w:bodyDiv w:val="1"/>
      <w:marLeft w:val="0"/>
      <w:marRight w:val="0"/>
      <w:marTop w:val="0"/>
      <w:marBottom w:val="0"/>
      <w:divBdr>
        <w:top w:val="none" w:sz="0" w:space="0" w:color="auto"/>
        <w:left w:val="none" w:sz="0" w:space="0" w:color="auto"/>
        <w:bottom w:val="none" w:sz="0" w:space="0" w:color="auto"/>
        <w:right w:val="none" w:sz="0" w:space="0" w:color="auto"/>
      </w:divBdr>
    </w:div>
    <w:div w:id="315650816">
      <w:bodyDiv w:val="1"/>
      <w:marLeft w:val="0"/>
      <w:marRight w:val="0"/>
      <w:marTop w:val="0"/>
      <w:marBottom w:val="0"/>
      <w:divBdr>
        <w:top w:val="none" w:sz="0" w:space="0" w:color="auto"/>
        <w:left w:val="none" w:sz="0" w:space="0" w:color="auto"/>
        <w:bottom w:val="none" w:sz="0" w:space="0" w:color="auto"/>
        <w:right w:val="none" w:sz="0" w:space="0" w:color="auto"/>
      </w:divBdr>
    </w:div>
    <w:div w:id="367921180">
      <w:bodyDiv w:val="1"/>
      <w:marLeft w:val="0"/>
      <w:marRight w:val="0"/>
      <w:marTop w:val="0"/>
      <w:marBottom w:val="0"/>
      <w:divBdr>
        <w:top w:val="none" w:sz="0" w:space="0" w:color="auto"/>
        <w:left w:val="none" w:sz="0" w:space="0" w:color="auto"/>
        <w:bottom w:val="none" w:sz="0" w:space="0" w:color="auto"/>
        <w:right w:val="none" w:sz="0" w:space="0" w:color="auto"/>
      </w:divBdr>
    </w:div>
    <w:div w:id="398985410">
      <w:bodyDiv w:val="1"/>
      <w:marLeft w:val="0"/>
      <w:marRight w:val="0"/>
      <w:marTop w:val="0"/>
      <w:marBottom w:val="0"/>
      <w:divBdr>
        <w:top w:val="none" w:sz="0" w:space="0" w:color="auto"/>
        <w:left w:val="none" w:sz="0" w:space="0" w:color="auto"/>
        <w:bottom w:val="none" w:sz="0" w:space="0" w:color="auto"/>
        <w:right w:val="none" w:sz="0" w:space="0" w:color="auto"/>
      </w:divBdr>
    </w:div>
    <w:div w:id="451824732">
      <w:bodyDiv w:val="1"/>
      <w:marLeft w:val="0"/>
      <w:marRight w:val="0"/>
      <w:marTop w:val="0"/>
      <w:marBottom w:val="0"/>
      <w:divBdr>
        <w:top w:val="none" w:sz="0" w:space="0" w:color="auto"/>
        <w:left w:val="none" w:sz="0" w:space="0" w:color="auto"/>
        <w:bottom w:val="none" w:sz="0" w:space="0" w:color="auto"/>
        <w:right w:val="none" w:sz="0" w:space="0" w:color="auto"/>
      </w:divBdr>
    </w:div>
    <w:div w:id="745372438">
      <w:bodyDiv w:val="1"/>
      <w:marLeft w:val="0"/>
      <w:marRight w:val="0"/>
      <w:marTop w:val="0"/>
      <w:marBottom w:val="0"/>
      <w:divBdr>
        <w:top w:val="none" w:sz="0" w:space="0" w:color="auto"/>
        <w:left w:val="none" w:sz="0" w:space="0" w:color="auto"/>
        <w:bottom w:val="none" w:sz="0" w:space="0" w:color="auto"/>
        <w:right w:val="none" w:sz="0" w:space="0" w:color="auto"/>
      </w:divBdr>
      <w:divsChild>
        <w:div w:id="369184474">
          <w:marLeft w:val="432"/>
          <w:marRight w:val="0"/>
          <w:marTop w:val="106"/>
          <w:marBottom w:val="0"/>
          <w:divBdr>
            <w:top w:val="none" w:sz="0" w:space="0" w:color="auto"/>
            <w:left w:val="none" w:sz="0" w:space="0" w:color="auto"/>
            <w:bottom w:val="none" w:sz="0" w:space="0" w:color="auto"/>
            <w:right w:val="none" w:sz="0" w:space="0" w:color="auto"/>
          </w:divBdr>
        </w:div>
        <w:div w:id="1033383202">
          <w:marLeft w:val="432"/>
          <w:marRight w:val="0"/>
          <w:marTop w:val="106"/>
          <w:marBottom w:val="0"/>
          <w:divBdr>
            <w:top w:val="none" w:sz="0" w:space="0" w:color="auto"/>
            <w:left w:val="none" w:sz="0" w:space="0" w:color="auto"/>
            <w:bottom w:val="none" w:sz="0" w:space="0" w:color="auto"/>
            <w:right w:val="none" w:sz="0" w:space="0" w:color="auto"/>
          </w:divBdr>
        </w:div>
        <w:div w:id="1189174507">
          <w:marLeft w:val="432"/>
          <w:marRight w:val="0"/>
          <w:marTop w:val="106"/>
          <w:marBottom w:val="0"/>
          <w:divBdr>
            <w:top w:val="none" w:sz="0" w:space="0" w:color="auto"/>
            <w:left w:val="none" w:sz="0" w:space="0" w:color="auto"/>
            <w:bottom w:val="none" w:sz="0" w:space="0" w:color="auto"/>
            <w:right w:val="none" w:sz="0" w:space="0" w:color="auto"/>
          </w:divBdr>
        </w:div>
      </w:divsChild>
    </w:div>
    <w:div w:id="797648491">
      <w:bodyDiv w:val="1"/>
      <w:marLeft w:val="0"/>
      <w:marRight w:val="0"/>
      <w:marTop w:val="0"/>
      <w:marBottom w:val="0"/>
      <w:divBdr>
        <w:top w:val="none" w:sz="0" w:space="0" w:color="auto"/>
        <w:left w:val="none" w:sz="0" w:space="0" w:color="auto"/>
        <w:bottom w:val="none" w:sz="0" w:space="0" w:color="auto"/>
        <w:right w:val="none" w:sz="0" w:space="0" w:color="auto"/>
      </w:divBdr>
    </w:div>
    <w:div w:id="905534074">
      <w:bodyDiv w:val="1"/>
      <w:marLeft w:val="0"/>
      <w:marRight w:val="0"/>
      <w:marTop w:val="0"/>
      <w:marBottom w:val="0"/>
      <w:divBdr>
        <w:top w:val="none" w:sz="0" w:space="0" w:color="auto"/>
        <w:left w:val="none" w:sz="0" w:space="0" w:color="auto"/>
        <w:bottom w:val="none" w:sz="0" w:space="0" w:color="auto"/>
        <w:right w:val="none" w:sz="0" w:space="0" w:color="auto"/>
      </w:divBdr>
      <w:divsChild>
        <w:div w:id="457532828">
          <w:marLeft w:val="0"/>
          <w:marRight w:val="0"/>
          <w:marTop w:val="75"/>
          <w:marBottom w:val="75"/>
          <w:divBdr>
            <w:top w:val="none" w:sz="0" w:space="0" w:color="auto"/>
            <w:left w:val="none" w:sz="0" w:space="0" w:color="auto"/>
            <w:bottom w:val="none" w:sz="0" w:space="0" w:color="auto"/>
            <w:right w:val="none" w:sz="0" w:space="0" w:color="auto"/>
          </w:divBdr>
          <w:divsChild>
            <w:div w:id="321087105">
              <w:marLeft w:val="300"/>
              <w:marRight w:val="300"/>
              <w:marTop w:val="150"/>
              <w:marBottom w:val="150"/>
              <w:divBdr>
                <w:top w:val="none" w:sz="0" w:space="0" w:color="auto"/>
                <w:left w:val="none" w:sz="0" w:space="0" w:color="auto"/>
                <w:bottom w:val="none" w:sz="0" w:space="0" w:color="auto"/>
                <w:right w:val="none" w:sz="0" w:space="0" w:color="auto"/>
              </w:divBdr>
              <w:divsChild>
                <w:div w:id="1190484922">
                  <w:marLeft w:val="0"/>
                  <w:marRight w:val="0"/>
                  <w:marTop w:val="0"/>
                  <w:marBottom w:val="0"/>
                  <w:divBdr>
                    <w:top w:val="none" w:sz="0" w:space="0" w:color="auto"/>
                    <w:left w:val="none" w:sz="0" w:space="0" w:color="auto"/>
                    <w:bottom w:val="none" w:sz="0" w:space="0" w:color="auto"/>
                    <w:right w:val="none" w:sz="0" w:space="0" w:color="auto"/>
                  </w:divBdr>
                  <w:divsChild>
                    <w:div w:id="558321948">
                      <w:marLeft w:val="0"/>
                      <w:marRight w:val="0"/>
                      <w:marTop w:val="0"/>
                      <w:marBottom w:val="375"/>
                      <w:divBdr>
                        <w:top w:val="single" w:sz="6" w:space="0" w:color="B0D4EE"/>
                        <w:left w:val="single" w:sz="6" w:space="0" w:color="B0D4EE"/>
                        <w:bottom w:val="single" w:sz="6" w:space="0" w:color="B0D4EE"/>
                        <w:right w:val="single" w:sz="6" w:space="0" w:color="B0D4EE"/>
                      </w:divBdr>
                      <w:divsChild>
                        <w:div w:id="1387603371">
                          <w:marLeft w:val="0"/>
                          <w:marRight w:val="0"/>
                          <w:marTop w:val="0"/>
                          <w:marBottom w:val="0"/>
                          <w:divBdr>
                            <w:top w:val="single" w:sz="6" w:space="0" w:color="B0D4EE"/>
                            <w:left w:val="single" w:sz="6" w:space="0" w:color="B0D4EE"/>
                            <w:bottom w:val="single" w:sz="6" w:space="0" w:color="B0D4EE"/>
                            <w:right w:val="single" w:sz="6" w:space="0" w:color="B0D4EE"/>
                          </w:divBdr>
                          <w:divsChild>
                            <w:div w:id="207494782">
                              <w:marLeft w:val="0"/>
                              <w:marRight w:val="0"/>
                              <w:marTop w:val="0"/>
                              <w:marBottom w:val="0"/>
                              <w:divBdr>
                                <w:top w:val="none" w:sz="0" w:space="0" w:color="auto"/>
                                <w:left w:val="none" w:sz="0" w:space="0" w:color="auto"/>
                                <w:bottom w:val="none" w:sz="0" w:space="0" w:color="auto"/>
                                <w:right w:val="none" w:sz="0" w:space="0" w:color="auto"/>
                              </w:divBdr>
                              <w:divsChild>
                                <w:div w:id="199128900">
                                  <w:marLeft w:val="0"/>
                                  <w:marRight w:val="0"/>
                                  <w:marTop w:val="0"/>
                                  <w:marBottom w:val="0"/>
                                  <w:divBdr>
                                    <w:top w:val="none" w:sz="0" w:space="0" w:color="auto"/>
                                    <w:left w:val="none" w:sz="0" w:space="0" w:color="auto"/>
                                    <w:bottom w:val="none" w:sz="0" w:space="0" w:color="auto"/>
                                    <w:right w:val="none" w:sz="0" w:space="0" w:color="auto"/>
                                  </w:divBdr>
                                  <w:divsChild>
                                    <w:div w:id="1421951861">
                                      <w:marLeft w:val="0"/>
                                      <w:marRight w:val="0"/>
                                      <w:marTop w:val="0"/>
                                      <w:marBottom w:val="0"/>
                                      <w:divBdr>
                                        <w:top w:val="none" w:sz="0" w:space="0" w:color="auto"/>
                                        <w:left w:val="none" w:sz="0" w:space="0" w:color="auto"/>
                                        <w:bottom w:val="none" w:sz="0" w:space="0" w:color="auto"/>
                                        <w:right w:val="none" w:sz="0" w:space="0" w:color="auto"/>
                                      </w:divBdr>
                                      <w:divsChild>
                                        <w:div w:id="18477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3636">
      <w:bodyDiv w:val="1"/>
      <w:marLeft w:val="0"/>
      <w:marRight w:val="0"/>
      <w:marTop w:val="0"/>
      <w:marBottom w:val="0"/>
      <w:divBdr>
        <w:top w:val="none" w:sz="0" w:space="0" w:color="auto"/>
        <w:left w:val="none" w:sz="0" w:space="0" w:color="auto"/>
        <w:bottom w:val="none" w:sz="0" w:space="0" w:color="auto"/>
        <w:right w:val="none" w:sz="0" w:space="0" w:color="auto"/>
      </w:divBdr>
      <w:divsChild>
        <w:div w:id="133259381">
          <w:marLeft w:val="432"/>
          <w:marRight w:val="0"/>
          <w:marTop w:val="96"/>
          <w:marBottom w:val="0"/>
          <w:divBdr>
            <w:top w:val="none" w:sz="0" w:space="0" w:color="auto"/>
            <w:left w:val="none" w:sz="0" w:space="0" w:color="auto"/>
            <w:bottom w:val="none" w:sz="0" w:space="0" w:color="auto"/>
            <w:right w:val="none" w:sz="0" w:space="0" w:color="auto"/>
          </w:divBdr>
        </w:div>
        <w:div w:id="259291834">
          <w:marLeft w:val="432"/>
          <w:marRight w:val="0"/>
          <w:marTop w:val="96"/>
          <w:marBottom w:val="0"/>
          <w:divBdr>
            <w:top w:val="none" w:sz="0" w:space="0" w:color="auto"/>
            <w:left w:val="none" w:sz="0" w:space="0" w:color="auto"/>
            <w:bottom w:val="none" w:sz="0" w:space="0" w:color="auto"/>
            <w:right w:val="none" w:sz="0" w:space="0" w:color="auto"/>
          </w:divBdr>
        </w:div>
        <w:div w:id="317224740">
          <w:marLeft w:val="432"/>
          <w:marRight w:val="0"/>
          <w:marTop w:val="96"/>
          <w:marBottom w:val="0"/>
          <w:divBdr>
            <w:top w:val="none" w:sz="0" w:space="0" w:color="auto"/>
            <w:left w:val="none" w:sz="0" w:space="0" w:color="auto"/>
            <w:bottom w:val="none" w:sz="0" w:space="0" w:color="auto"/>
            <w:right w:val="none" w:sz="0" w:space="0" w:color="auto"/>
          </w:divBdr>
        </w:div>
        <w:div w:id="335351873">
          <w:marLeft w:val="432"/>
          <w:marRight w:val="0"/>
          <w:marTop w:val="96"/>
          <w:marBottom w:val="0"/>
          <w:divBdr>
            <w:top w:val="none" w:sz="0" w:space="0" w:color="auto"/>
            <w:left w:val="none" w:sz="0" w:space="0" w:color="auto"/>
            <w:bottom w:val="none" w:sz="0" w:space="0" w:color="auto"/>
            <w:right w:val="none" w:sz="0" w:space="0" w:color="auto"/>
          </w:divBdr>
        </w:div>
        <w:div w:id="962464162">
          <w:marLeft w:val="432"/>
          <w:marRight w:val="0"/>
          <w:marTop w:val="96"/>
          <w:marBottom w:val="0"/>
          <w:divBdr>
            <w:top w:val="none" w:sz="0" w:space="0" w:color="auto"/>
            <w:left w:val="none" w:sz="0" w:space="0" w:color="auto"/>
            <w:bottom w:val="none" w:sz="0" w:space="0" w:color="auto"/>
            <w:right w:val="none" w:sz="0" w:space="0" w:color="auto"/>
          </w:divBdr>
        </w:div>
        <w:div w:id="977877489">
          <w:marLeft w:val="432"/>
          <w:marRight w:val="0"/>
          <w:marTop w:val="96"/>
          <w:marBottom w:val="0"/>
          <w:divBdr>
            <w:top w:val="none" w:sz="0" w:space="0" w:color="auto"/>
            <w:left w:val="none" w:sz="0" w:space="0" w:color="auto"/>
            <w:bottom w:val="none" w:sz="0" w:space="0" w:color="auto"/>
            <w:right w:val="none" w:sz="0" w:space="0" w:color="auto"/>
          </w:divBdr>
        </w:div>
        <w:div w:id="1881744253">
          <w:marLeft w:val="432"/>
          <w:marRight w:val="0"/>
          <w:marTop w:val="96"/>
          <w:marBottom w:val="0"/>
          <w:divBdr>
            <w:top w:val="none" w:sz="0" w:space="0" w:color="auto"/>
            <w:left w:val="none" w:sz="0" w:space="0" w:color="auto"/>
            <w:bottom w:val="none" w:sz="0" w:space="0" w:color="auto"/>
            <w:right w:val="none" w:sz="0" w:space="0" w:color="auto"/>
          </w:divBdr>
        </w:div>
      </w:divsChild>
    </w:div>
    <w:div w:id="1342200510">
      <w:bodyDiv w:val="1"/>
      <w:marLeft w:val="0"/>
      <w:marRight w:val="0"/>
      <w:marTop w:val="0"/>
      <w:marBottom w:val="0"/>
      <w:divBdr>
        <w:top w:val="none" w:sz="0" w:space="0" w:color="auto"/>
        <w:left w:val="none" w:sz="0" w:space="0" w:color="auto"/>
        <w:bottom w:val="none" w:sz="0" w:space="0" w:color="auto"/>
        <w:right w:val="none" w:sz="0" w:space="0" w:color="auto"/>
      </w:divBdr>
      <w:divsChild>
        <w:div w:id="3897141">
          <w:marLeft w:val="0"/>
          <w:marRight w:val="0"/>
          <w:marTop w:val="75"/>
          <w:marBottom w:val="75"/>
          <w:divBdr>
            <w:top w:val="none" w:sz="0" w:space="0" w:color="auto"/>
            <w:left w:val="none" w:sz="0" w:space="0" w:color="auto"/>
            <w:bottom w:val="none" w:sz="0" w:space="0" w:color="auto"/>
            <w:right w:val="none" w:sz="0" w:space="0" w:color="auto"/>
          </w:divBdr>
          <w:divsChild>
            <w:div w:id="690185416">
              <w:marLeft w:val="300"/>
              <w:marRight w:val="300"/>
              <w:marTop w:val="150"/>
              <w:marBottom w:val="150"/>
              <w:divBdr>
                <w:top w:val="none" w:sz="0" w:space="0" w:color="auto"/>
                <w:left w:val="none" w:sz="0" w:space="0" w:color="auto"/>
                <w:bottom w:val="none" w:sz="0" w:space="0" w:color="auto"/>
                <w:right w:val="none" w:sz="0" w:space="0" w:color="auto"/>
              </w:divBdr>
              <w:divsChild>
                <w:div w:id="1657802103">
                  <w:marLeft w:val="0"/>
                  <w:marRight w:val="0"/>
                  <w:marTop w:val="0"/>
                  <w:marBottom w:val="0"/>
                  <w:divBdr>
                    <w:top w:val="none" w:sz="0" w:space="0" w:color="auto"/>
                    <w:left w:val="none" w:sz="0" w:space="0" w:color="auto"/>
                    <w:bottom w:val="none" w:sz="0" w:space="0" w:color="auto"/>
                    <w:right w:val="none" w:sz="0" w:space="0" w:color="auto"/>
                  </w:divBdr>
                  <w:divsChild>
                    <w:div w:id="1073118059">
                      <w:marLeft w:val="0"/>
                      <w:marRight w:val="0"/>
                      <w:marTop w:val="0"/>
                      <w:marBottom w:val="375"/>
                      <w:divBdr>
                        <w:top w:val="single" w:sz="6" w:space="0" w:color="B0D4EE"/>
                        <w:left w:val="single" w:sz="6" w:space="0" w:color="B0D4EE"/>
                        <w:bottom w:val="single" w:sz="6" w:space="0" w:color="B0D4EE"/>
                        <w:right w:val="single" w:sz="6" w:space="0" w:color="B0D4EE"/>
                      </w:divBdr>
                      <w:divsChild>
                        <w:div w:id="1886402479">
                          <w:marLeft w:val="0"/>
                          <w:marRight w:val="0"/>
                          <w:marTop w:val="0"/>
                          <w:marBottom w:val="0"/>
                          <w:divBdr>
                            <w:top w:val="single" w:sz="6" w:space="0" w:color="B0D4EE"/>
                            <w:left w:val="single" w:sz="6" w:space="0" w:color="B0D4EE"/>
                            <w:bottom w:val="single" w:sz="6" w:space="0" w:color="B0D4EE"/>
                            <w:right w:val="single" w:sz="6" w:space="0" w:color="B0D4EE"/>
                          </w:divBdr>
                          <w:divsChild>
                            <w:div w:id="1963606540">
                              <w:marLeft w:val="0"/>
                              <w:marRight w:val="0"/>
                              <w:marTop w:val="0"/>
                              <w:marBottom w:val="0"/>
                              <w:divBdr>
                                <w:top w:val="none" w:sz="0" w:space="0" w:color="auto"/>
                                <w:left w:val="none" w:sz="0" w:space="0" w:color="auto"/>
                                <w:bottom w:val="none" w:sz="0" w:space="0" w:color="auto"/>
                                <w:right w:val="none" w:sz="0" w:space="0" w:color="auto"/>
                              </w:divBdr>
                              <w:divsChild>
                                <w:div w:id="1460218836">
                                  <w:marLeft w:val="0"/>
                                  <w:marRight w:val="0"/>
                                  <w:marTop w:val="0"/>
                                  <w:marBottom w:val="0"/>
                                  <w:divBdr>
                                    <w:top w:val="none" w:sz="0" w:space="0" w:color="auto"/>
                                    <w:left w:val="none" w:sz="0" w:space="0" w:color="auto"/>
                                    <w:bottom w:val="none" w:sz="0" w:space="0" w:color="auto"/>
                                    <w:right w:val="none" w:sz="0" w:space="0" w:color="auto"/>
                                  </w:divBdr>
                                  <w:divsChild>
                                    <w:div w:id="243077560">
                                      <w:marLeft w:val="0"/>
                                      <w:marRight w:val="0"/>
                                      <w:marTop w:val="0"/>
                                      <w:marBottom w:val="0"/>
                                      <w:divBdr>
                                        <w:top w:val="none" w:sz="0" w:space="0" w:color="auto"/>
                                        <w:left w:val="none" w:sz="0" w:space="0" w:color="auto"/>
                                        <w:bottom w:val="none" w:sz="0" w:space="0" w:color="auto"/>
                                        <w:right w:val="none" w:sz="0" w:space="0" w:color="auto"/>
                                      </w:divBdr>
                                      <w:divsChild>
                                        <w:div w:id="7991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2416414">
      <w:bodyDiv w:val="1"/>
      <w:marLeft w:val="0"/>
      <w:marRight w:val="0"/>
      <w:marTop w:val="0"/>
      <w:marBottom w:val="0"/>
      <w:divBdr>
        <w:top w:val="none" w:sz="0" w:space="0" w:color="auto"/>
        <w:left w:val="none" w:sz="0" w:space="0" w:color="auto"/>
        <w:bottom w:val="none" w:sz="0" w:space="0" w:color="auto"/>
        <w:right w:val="none" w:sz="0" w:space="0" w:color="auto"/>
      </w:divBdr>
    </w:div>
    <w:div w:id="1540388243">
      <w:bodyDiv w:val="1"/>
      <w:marLeft w:val="0"/>
      <w:marRight w:val="0"/>
      <w:marTop w:val="0"/>
      <w:marBottom w:val="0"/>
      <w:divBdr>
        <w:top w:val="none" w:sz="0" w:space="0" w:color="auto"/>
        <w:left w:val="none" w:sz="0" w:space="0" w:color="auto"/>
        <w:bottom w:val="none" w:sz="0" w:space="0" w:color="auto"/>
        <w:right w:val="none" w:sz="0" w:space="0" w:color="auto"/>
      </w:divBdr>
    </w:div>
    <w:div w:id="1558279797">
      <w:bodyDiv w:val="1"/>
      <w:marLeft w:val="0"/>
      <w:marRight w:val="0"/>
      <w:marTop w:val="0"/>
      <w:marBottom w:val="0"/>
      <w:divBdr>
        <w:top w:val="none" w:sz="0" w:space="0" w:color="auto"/>
        <w:left w:val="none" w:sz="0" w:space="0" w:color="auto"/>
        <w:bottom w:val="none" w:sz="0" w:space="0" w:color="auto"/>
        <w:right w:val="none" w:sz="0" w:space="0" w:color="auto"/>
      </w:divBdr>
    </w:div>
    <w:div w:id="1821115219">
      <w:bodyDiv w:val="1"/>
      <w:marLeft w:val="0"/>
      <w:marRight w:val="0"/>
      <w:marTop w:val="0"/>
      <w:marBottom w:val="0"/>
      <w:divBdr>
        <w:top w:val="none" w:sz="0" w:space="0" w:color="auto"/>
        <w:left w:val="none" w:sz="0" w:space="0" w:color="auto"/>
        <w:bottom w:val="none" w:sz="0" w:space="0" w:color="auto"/>
        <w:right w:val="none" w:sz="0" w:space="0" w:color="auto"/>
      </w:divBdr>
    </w:div>
    <w:div w:id="1901864066">
      <w:bodyDiv w:val="1"/>
      <w:marLeft w:val="0"/>
      <w:marRight w:val="0"/>
      <w:marTop w:val="0"/>
      <w:marBottom w:val="0"/>
      <w:divBdr>
        <w:top w:val="none" w:sz="0" w:space="0" w:color="auto"/>
        <w:left w:val="none" w:sz="0" w:space="0" w:color="auto"/>
        <w:bottom w:val="none" w:sz="0" w:space="0" w:color="auto"/>
        <w:right w:val="none" w:sz="0" w:space="0" w:color="auto"/>
      </w:divBdr>
    </w:div>
    <w:div w:id="2107724813">
      <w:bodyDiv w:val="1"/>
      <w:marLeft w:val="0"/>
      <w:marRight w:val="0"/>
      <w:marTop w:val="0"/>
      <w:marBottom w:val="0"/>
      <w:divBdr>
        <w:top w:val="none" w:sz="0" w:space="0" w:color="auto"/>
        <w:left w:val="none" w:sz="0" w:space="0" w:color="auto"/>
        <w:bottom w:val="none" w:sz="0" w:space="0" w:color="auto"/>
        <w:right w:val="none" w:sz="0" w:space="0" w:color="auto"/>
      </w:divBdr>
    </w:div>
    <w:div w:id="2113932074">
      <w:bodyDiv w:val="1"/>
      <w:marLeft w:val="0"/>
      <w:marRight w:val="0"/>
      <w:marTop w:val="0"/>
      <w:marBottom w:val="0"/>
      <w:divBdr>
        <w:top w:val="none" w:sz="0" w:space="0" w:color="auto"/>
        <w:left w:val="none" w:sz="0" w:space="0" w:color="auto"/>
        <w:bottom w:val="none" w:sz="0" w:space="0" w:color="auto"/>
        <w:right w:val="none" w:sz="0" w:space="0" w:color="auto"/>
      </w:divBdr>
    </w:div>
    <w:div w:id="212306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n.wikipedia.org/wiki/File:Ballinderry_Railway_Station_from_railway_bridge.jpg" TargetMode="External"/><Relationship Id="rId20" Type="http://schemas.openxmlformats.org/officeDocument/2006/relationships/hyperlink" Target="http://www.sustrans.org.uk"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walkni.com" TargetMode="External"/><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outdoorrecreationni.com" TargetMode="External"/><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planningni.gov.uk/index/policy/planning_statements_and_supplementary_planning_guidance/pps03_clarification/pps03_clarification_amp3.htm"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B0C62B-5F4B-4C38-A64A-DA926F0DC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49</Pages>
  <Words>8782</Words>
  <Characters>49378</Characters>
  <Application>Microsoft Office Word</Application>
  <DocSecurity>0</DocSecurity>
  <Lines>411</Lines>
  <Paragraphs>116</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58044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Clements</dc:creator>
  <cp:keywords/>
  <dc:description/>
  <cp:lastModifiedBy>Lois Jackson</cp:lastModifiedBy>
  <cp:revision>39</cp:revision>
  <cp:lastPrinted>2019-12-05T17:20:00Z</cp:lastPrinted>
  <dcterms:created xsi:type="dcterms:W3CDTF">2019-12-04T11:30:00Z</dcterms:created>
  <dcterms:modified xsi:type="dcterms:W3CDTF">2019-12-06T09:39:00Z</dcterms:modified>
</cp:coreProperties>
</file>