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A352A5" w:rsidRDefault="004B70DC" w:rsidP="0077586F">
      <w:pPr>
        <w:rPr>
          <w:rFonts w:cs="Arial"/>
          <w:b/>
          <w:sz w:val="32"/>
          <w:szCs w:val="32"/>
        </w:rPr>
      </w:pPr>
      <w:r w:rsidRPr="00A352A5">
        <w:rPr>
          <w:rFonts w:cs="Arial"/>
          <w:b/>
          <w:sz w:val="32"/>
          <w:szCs w:val="32"/>
        </w:rPr>
        <w:t>Lisburn &amp; Castlereagh City Council</w:t>
      </w:r>
    </w:p>
    <w:p w:rsidR="0077586F" w:rsidRPr="00A352A5" w:rsidRDefault="000B5646" w:rsidP="0077586F">
      <w:pPr>
        <w:rPr>
          <w:rFonts w:cs="Arial"/>
          <w:b/>
          <w:sz w:val="32"/>
          <w:szCs w:val="32"/>
        </w:rPr>
      </w:pPr>
      <w:r w:rsidRPr="00A352A5">
        <w:rPr>
          <w:rFonts w:cs="Arial"/>
          <w:b/>
          <w:sz w:val="32"/>
          <w:szCs w:val="32"/>
        </w:rPr>
        <w:t>Section 75 Equality and Good Relations Screening template</w:t>
      </w:r>
    </w:p>
    <w:p w:rsidR="0077586F" w:rsidRDefault="0077586F" w:rsidP="0077586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rsidR="0077586F" w:rsidRDefault="0077586F" w:rsidP="0077586F">
      <w:pPr>
        <w:rPr>
          <w:rFonts w:cs="Arial"/>
          <w:b/>
          <w:sz w:val="16"/>
          <w:szCs w:val="16"/>
        </w:rPr>
      </w:pPr>
    </w:p>
    <w:p w:rsidR="0077586F" w:rsidRDefault="0077586F" w:rsidP="0077586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rsidR="0077586F" w:rsidRDefault="0077586F" w:rsidP="0077586F">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Default="005A4FED" w:rsidP="005A4FED">
            <w:pPr>
              <w:rPr>
                <w:b/>
                <w:sz w:val="28"/>
                <w:szCs w:val="28"/>
              </w:rPr>
            </w:pPr>
            <w:r>
              <w:rPr>
                <w:b/>
                <w:sz w:val="28"/>
                <w:szCs w:val="28"/>
              </w:rPr>
              <w:t>Draft Disability Action Plan 2021-2025</w:t>
            </w:r>
          </w:p>
        </w:tc>
      </w:tr>
    </w:tbl>
    <w:p w:rsidR="0077586F" w:rsidRDefault="0077586F" w:rsidP="0077586F">
      <w:pPr>
        <w:rPr>
          <w:sz w:val="28"/>
          <w:szCs w:val="28"/>
        </w:rPr>
      </w:pPr>
      <w:r w:rsidRPr="00892C02">
        <w:rPr>
          <w:sz w:val="28"/>
          <w:szCs w:val="28"/>
        </w:rPr>
        <w:t>Please attach copy</w:t>
      </w:r>
      <w:r>
        <w:rPr>
          <w:sz w:val="28"/>
          <w:szCs w:val="28"/>
        </w:rPr>
        <w:t xml:space="preserve"> of the activity/policy to this document.</w:t>
      </w:r>
    </w:p>
    <w:p w:rsidR="0077586F" w:rsidRPr="00892C02" w:rsidRDefault="0077586F" w:rsidP="0077586F">
      <w:pPr>
        <w:rPr>
          <w:sz w:val="28"/>
          <w:szCs w:val="28"/>
        </w:rPr>
      </w:pPr>
    </w:p>
    <w:p w:rsidR="0077586F" w:rsidRDefault="0077586F" w:rsidP="0077586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510"/>
        <w:gridCol w:w="2587"/>
        <w:gridCol w:w="510"/>
        <w:gridCol w:w="2588"/>
        <w:gridCol w:w="535"/>
      </w:tblGrid>
      <w:tr w:rsidR="0077586F" w:rsidTr="005A4FED">
        <w:trPr>
          <w:trHeight w:hRule="exact" w:val="397"/>
        </w:trPr>
        <w:tc>
          <w:tcPr>
            <w:tcW w:w="2824" w:type="dxa"/>
          </w:tcPr>
          <w:p w:rsidR="0077586F" w:rsidRDefault="0077586F" w:rsidP="005A4FED">
            <w:pPr>
              <w:pStyle w:val="Heading1"/>
            </w:pPr>
            <w:r>
              <w:t>An existing policy?</w:t>
            </w:r>
          </w:p>
        </w:tc>
        <w:tc>
          <w:tcPr>
            <w:tcW w:w="556" w:type="dxa"/>
          </w:tcPr>
          <w:p w:rsidR="0077586F" w:rsidRDefault="0077586F" w:rsidP="005A4FED">
            <w:pPr>
              <w:rPr>
                <w:b/>
                <w:sz w:val="28"/>
                <w:szCs w:val="28"/>
              </w:rPr>
            </w:pPr>
          </w:p>
        </w:tc>
        <w:tc>
          <w:tcPr>
            <w:tcW w:w="2824" w:type="dxa"/>
          </w:tcPr>
          <w:p w:rsidR="0077586F" w:rsidRDefault="0077586F" w:rsidP="005A4FED">
            <w:pPr>
              <w:pStyle w:val="Heading1"/>
            </w:pPr>
            <w:r>
              <w:t>A revised policy?</w:t>
            </w:r>
          </w:p>
        </w:tc>
        <w:tc>
          <w:tcPr>
            <w:tcW w:w="556" w:type="dxa"/>
          </w:tcPr>
          <w:p w:rsidR="0077586F" w:rsidRDefault="0077586F" w:rsidP="005A4FED">
            <w:pPr>
              <w:rPr>
                <w:b/>
                <w:sz w:val="28"/>
                <w:szCs w:val="28"/>
              </w:rPr>
            </w:pPr>
          </w:p>
        </w:tc>
        <w:tc>
          <w:tcPr>
            <w:tcW w:w="2829" w:type="dxa"/>
          </w:tcPr>
          <w:p w:rsidR="0077586F" w:rsidRDefault="0077586F" w:rsidP="005A4FED">
            <w:pPr>
              <w:pStyle w:val="Heading1"/>
            </w:pPr>
            <w:r>
              <w:t>A new policy?</w:t>
            </w:r>
          </w:p>
        </w:tc>
        <w:tc>
          <w:tcPr>
            <w:tcW w:w="561" w:type="dxa"/>
          </w:tcPr>
          <w:p w:rsidR="0077586F" w:rsidRDefault="005A4FED" w:rsidP="005A4FED">
            <w:pPr>
              <w:rPr>
                <w:b/>
                <w:sz w:val="28"/>
                <w:szCs w:val="28"/>
              </w:rPr>
            </w:pPr>
            <w:r>
              <w:rPr>
                <w:b/>
                <w:sz w:val="28"/>
                <w:szCs w:val="28"/>
              </w:rPr>
              <w:t>X</w:t>
            </w:r>
          </w:p>
        </w:tc>
      </w:tr>
    </w:tbl>
    <w:p w:rsidR="0077586F" w:rsidRDefault="0077586F" w:rsidP="0077586F">
      <w:pPr>
        <w:rPr>
          <w:b/>
          <w:sz w:val="28"/>
          <w:szCs w:val="28"/>
        </w:rPr>
      </w:pPr>
    </w:p>
    <w:p w:rsidR="00E80A54" w:rsidRDefault="00E80A54" w:rsidP="0077586F">
      <w:pPr>
        <w:rPr>
          <w:sz w:val="28"/>
          <w:szCs w:val="28"/>
        </w:rPr>
      </w:pPr>
      <w:r w:rsidRPr="00E80A54">
        <w:rPr>
          <w:sz w:val="28"/>
          <w:szCs w:val="28"/>
        </w:rPr>
        <w:t>This is LCCC’s second Disability Action Plan</w:t>
      </w:r>
      <w:r>
        <w:rPr>
          <w:sz w:val="28"/>
          <w:szCs w:val="28"/>
        </w:rPr>
        <w:t>.  It is a statutory requirement for LCCC as a public authority to have a plan that states how</w:t>
      </w:r>
      <w:r w:rsidR="00A81931">
        <w:rPr>
          <w:sz w:val="28"/>
          <w:szCs w:val="28"/>
        </w:rPr>
        <w:t>, in relation to its functions,</w:t>
      </w:r>
      <w:r>
        <w:rPr>
          <w:sz w:val="28"/>
          <w:szCs w:val="28"/>
        </w:rPr>
        <w:t xml:space="preserve"> it proposes to fulfil the duties set out in Section 49A of the Disability Discrimination Act 1995, as amended (DDA).  These duties are to “pay due regard to the need to:  promote positive attitudes towards people with disabilities and to encourage participation by disabled people in public life”.  As committed to in our Equality Scheme, it will go out to public consultation as a Draft Plan and will be amended accordingly as a result of any feedback received.</w:t>
      </w:r>
    </w:p>
    <w:p w:rsidR="00E80A54" w:rsidRPr="00E80A54" w:rsidRDefault="00E80A54" w:rsidP="0077586F">
      <w:pPr>
        <w:rPr>
          <w:sz w:val="28"/>
          <w:szCs w:val="28"/>
        </w:rPr>
      </w:pPr>
    </w:p>
    <w:p w:rsidR="0077586F" w:rsidRDefault="0077586F" w:rsidP="0077586F">
      <w:pPr>
        <w:rPr>
          <w:rFonts w:cs="Arial"/>
          <w:sz w:val="28"/>
          <w:szCs w:val="28"/>
        </w:rPr>
      </w:pPr>
      <w:r>
        <w:rPr>
          <w:rFonts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rPr>
          <w:trHeight w:hRule="exact" w:val="397"/>
        </w:trPr>
        <w:tc>
          <w:tcPr>
            <w:tcW w:w="10154" w:type="dxa"/>
          </w:tcPr>
          <w:p w:rsidR="0077586F" w:rsidRDefault="0077586F" w:rsidP="005A4FED">
            <w:pPr>
              <w:rPr>
                <w:bCs/>
                <w:sz w:val="28"/>
                <w:szCs w:val="28"/>
              </w:rPr>
            </w:pPr>
            <w:r>
              <w:rPr>
                <w:bCs/>
                <w:sz w:val="28"/>
                <w:szCs w:val="28"/>
              </w:rPr>
              <w:t>1</w:t>
            </w:r>
            <w:r w:rsidR="005A4FED">
              <w:rPr>
                <w:bCs/>
                <w:sz w:val="28"/>
                <w:szCs w:val="28"/>
              </w:rPr>
              <w:t xml:space="preserve">  More positive attitudes towards disabled people</w:t>
            </w:r>
          </w:p>
        </w:tc>
      </w:tr>
      <w:tr w:rsidR="0077586F" w:rsidTr="005A4FED">
        <w:trPr>
          <w:trHeight w:hRule="exact" w:val="397"/>
        </w:trPr>
        <w:tc>
          <w:tcPr>
            <w:tcW w:w="10154" w:type="dxa"/>
          </w:tcPr>
          <w:p w:rsidR="0077586F" w:rsidRDefault="0077586F" w:rsidP="005A4FED">
            <w:pPr>
              <w:rPr>
                <w:bCs/>
                <w:sz w:val="28"/>
                <w:szCs w:val="28"/>
              </w:rPr>
            </w:pPr>
            <w:r>
              <w:rPr>
                <w:bCs/>
                <w:sz w:val="28"/>
                <w:szCs w:val="28"/>
              </w:rPr>
              <w:t>2</w:t>
            </w:r>
            <w:r w:rsidR="005A4FED">
              <w:rPr>
                <w:bCs/>
                <w:sz w:val="28"/>
                <w:szCs w:val="28"/>
              </w:rPr>
              <w:t xml:space="preserve">  Increased opportunities for participation by disabled people in public life</w:t>
            </w:r>
          </w:p>
        </w:tc>
      </w:tr>
      <w:tr w:rsidR="0077586F" w:rsidTr="005A4FED">
        <w:trPr>
          <w:trHeight w:hRule="exact" w:val="397"/>
        </w:trPr>
        <w:tc>
          <w:tcPr>
            <w:tcW w:w="10154" w:type="dxa"/>
          </w:tcPr>
          <w:p w:rsidR="0077586F" w:rsidRDefault="0077586F" w:rsidP="005A4FED">
            <w:pPr>
              <w:rPr>
                <w:bCs/>
                <w:sz w:val="28"/>
                <w:szCs w:val="28"/>
              </w:rPr>
            </w:pPr>
            <w:r>
              <w:rPr>
                <w:bCs/>
                <w:sz w:val="28"/>
                <w:szCs w:val="28"/>
              </w:rPr>
              <w:t>3</w:t>
            </w:r>
            <w:r w:rsidR="00E80A54">
              <w:rPr>
                <w:bCs/>
                <w:sz w:val="28"/>
                <w:szCs w:val="28"/>
              </w:rPr>
              <w:t xml:space="preserve">  LCCC compliance with statutory duties under Section 49A of the DDA                                                         </w:t>
            </w:r>
          </w:p>
          <w:p w:rsidR="00E80A54" w:rsidRDefault="00E80A54" w:rsidP="005A4FED">
            <w:pPr>
              <w:rPr>
                <w:bCs/>
                <w:sz w:val="28"/>
                <w:szCs w:val="28"/>
              </w:rPr>
            </w:pPr>
          </w:p>
          <w:p w:rsidR="00E80A54" w:rsidRDefault="00E80A54" w:rsidP="005A4FED">
            <w:pPr>
              <w:rPr>
                <w:bCs/>
                <w:sz w:val="28"/>
                <w:szCs w:val="28"/>
              </w:rPr>
            </w:pPr>
          </w:p>
        </w:tc>
      </w:tr>
      <w:tr w:rsidR="0077586F" w:rsidTr="005A4FED">
        <w:trPr>
          <w:trHeight w:hRule="exact" w:val="397"/>
        </w:trPr>
        <w:tc>
          <w:tcPr>
            <w:tcW w:w="10154" w:type="dxa"/>
          </w:tcPr>
          <w:p w:rsidR="0077586F" w:rsidRDefault="0077586F" w:rsidP="005A4FED">
            <w:pPr>
              <w:rPr>
                <w:bCs/>
                <w:sz w:val="28"/>
                <w:szCs w:val="28"/>
              </w:rPr>
            </w:pPr>
            <w:r>
              <w:rPr>
                <w:bCs/>
                <w:sz w:val="28"/>
                <w:szCs w:val="28"/>
              </w:rPr>
              <w:t>4</w:t>
            </w:r>
          </w:p>
        </w:tc>
      </w:tr>
      <w:tr w:rsidR="0077586F" w:rsidTr="005A4FED">
        <w:trPr>
          <w:trHeight w:hRule="exact" w:val="397"/>
        </w:trPr>
        <w:tc>
          <w:tcPr>
            <w:tcW w:w="10154" w:type="dxa"/>
          </w:tcPr>
          <w:p w:rsidR="0077586F" w:rsidRDefault="0077586F" w:rsidP="005A4FED">
            <w:pPr>
              <w:rPr>
                <w:bCs/>
                <w:sz w:val="28"/>
                <w:szCs w:val="28"/>
              </w:rPr>
            </w:pPr>
            <w:r>
              <w:rPr>
                <w:bCs/>
                <w:sz w:val="28"/>
                <w:szCs w:val="28"/>
              </w:rPr>
              <w:t>5</w:t>
            </w:r>
          </w:p>
        </w:tc>
      </w:tr>
    </w:tbl>
    <w:p w:rsidR="0077586F" w:rsidRDefault="0077586F" w:rsidP="0077586F">
      <w:pPr>
        <w:rPr>
          <w:b/>
          <w:sz w:val="28"/>
          <w:szCs w:val="28"/>
        </w:rPr>
      </w:pPr>
    </w:p>
    <w:p w:rsidR="0077586F" w:rsidRDefault="0077586F" w:rsidP="0077586F">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Default="005A4FED" w:rsidP="005A4FED">
            <w:pPr>
              <w:rPr>
                <w:rFonts w:cs="Arial"/>
                <w:sz w:val="28"/>
                <w:szCs w:val="28"/>
              </w:rPr>
            </w:pPr>
            <w:r>
              <w:rPr>
                <w:rFonts w:cs="Arial"/>
                <w:sz w:val="28"/>
                <w:szCs w:val="28"/>
              </w:rPr>
              <w:lastRenderedPageBreak/>
              <w:t>The Draft Disability Action Plan sets out measures designed specifically to benefit disabled people.  There may also be opportunities to benefit disabled people with multiple characteristics, eg, young/old, male/female, etc</w:t>
            </w:r>
            <w:r w:rsidR="00810ABA">
              <w:rPr>
                <w:rFonts w:cs="Arial"/>
                <w:sz w:val="28"/>
                <w:szCs w:val="28"/>
              </w:rPr>
              <w:t>.</w:t>
            </w:r>
          </w:p>
          <w:p w:rsidR="0077586F" w:rsidRDefault="0077586F" w:rsidP="005A4FED">
            <w:pPr>
              <w:rPr>
                <w:rFonts w:cs="Arial"/>
                <w:sz w:val="28"/>
                <w:szCs w:val="28"/>
              </w:rPr>
            </w:pPr>
          </w:p>
          <w:p w:rsidR="0077586F" w:rsidRDefault="0077586F" w:rsidP="005A4FED">
            <w:pPr>
              <w:rPr>
                <w:rFonts w:cs="Arial"/>
                <w:sz w:val="28"/>
                <w:szCs w:val="28"/>
              </w:rPr>
            </w:pPr>
          </w:p>
        </w:tc>
      </w:tr>
    </w:tbl>
    <w:p w:rsidR="0077586F" w:rsidRDefault="0077586F" w:rsidP="0077586F">
      <w:pPr>
        <w:rPr>
          <w:rFonts w:cs="Arial"/>
          <w:sz w:val="28"/>
          <w:szCs w:val="28"/>
        </w:rPr>
      </w:pPr>
    </w:p>
    <w:p w:rsidR="0077586F" w:rsidRDefault="0077586F" w:rsidP="0077586F">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Default="005A4FED" w:rsidP="005A4FED">
            <w:pPr>
              <w:rPr>
                <w:rFonts w:cs="Arial"/>
                <w:sz w:val="28"/>
                <w:szCs w:val="28"/>
              </w:rPr>
            </w:pPr>
            <w:r>
              <w:rPr>
                <w:rFonts w:cs="Arial"/>
                <w:sz w:val="28"/>
                <w:szCs w:val="28"/>
              </w:rPr>
              <w:t>The Plan is a statutory requirement on Council and is therefore a corporate document.  It was drafted by the Council’s equality officer and has to be approved by the Corporate Management Team, the Corporate Services Committee and eventually adopted by full Council.</w:t>
            </w:r>
          </w:p>
          <w:p w:rsidR="0077586F" w:rsidRDefault="0077586F" w:rsidP="005A4FED">
            <w:pPr>
              <w:rPr>
                <w:rFonts w:cs="Arial"/>
                <w:sz w:val="28"/>
                <w:szCs w:val="28"/>
              </w:rPr>
            </w:pPr>
          </w:p>
        </w:tc>
      </w:tr>
    </w:tbl>
    <w:p w:rsidR="0077586F" w:rsidRDefault="0077586F" w:rsidP="0077586F">
      <w:pPr>
        <w:rPr>
          <w:rFonts w:cs="Arial"/>
          <w:sz w:val="28"/>
          <w:szCs w:val="28"/>
        </w:rPr>
      </w:pPr>
    </w:p>
    <w:p w:rsidR="0077586F" w:rsidRDefault="0077586F" w:rsidP="0077586F">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Pr="007469E9" w:rsidRDefault="005A4FED" w:rsidP="005A4FED">
            <w:pPr>
              <w:rPr>
                <w:rFonts w:cs="Arial"/>
                <w:sz w:val="28"/>
                <w:szCs w:val="28"/>
              </w:rPr>
            </w:pPr>
            <w:r w:rsidRPr="005A4FED">
              <w:rPr>
                <w:rFonts w:cs="Arial"/>
                <w:sz w:val="28"/>
                <w:szCs w:val="28"/>
              </w:rPr>
              <w:t>The Plan</w:t>
            </w:r>
            <w:r>
              <w:rPr>
                <w:rFonts w:cs="Arial"/>
                <w:sz w:val="28"/>
                <w:szCs w:val="28"/>
              </w:rPr>
              <w:t xml:space="preserve"> is a corporate document and includes measures that will be delivered </w:t>
            </w:r>
            <w:r w:rsidR="007469E9">
              <w:rPr>
                <w:rFonts w:cs="Arial"/>
                <w:sz w:val="28"/>
                <w:szCs w:val="28"/>
              </w:rPr>
              <w:t xml:space="preserve">across all Council </w:t>
            </w:r>
            <w:r>
              <w:rPr>
                <w:rFonts w:cs="Arial"/>
                <w:sz w:val="28"/>
                <w:szCs w:val="28"/>
              </w:rPr>
              <w:t xml:space="preserve">departments.  </w:t>
            </w:r>
            <w:r w:rsidR="007469E9">
              <w:rPr>
                <w:rFonts w:cs="Arial"/>
                <w:sz w:val="28"/>
                <w:szCs w:val="28"/>
              </w:rPr>
              <w:t xml:space="preserve">All Directors and Heads of Service are responsible for delivery in relation to their service areas.  </w:t>
            </w:r>
            <w:r>
              <w:rPr>
                <w:rFonts w:cs="Arial"/>
                <w:sz w:val="28"/>
                <w:szCs w:val="28"/>
              </w:rPr>
              <w:t xml:space="preserve">Progress is co-ordinated and reported on by the Equality Officer and annually to the Equality Commission. </w:t>
            </w:r>
            <w:r w:rsidR="007469E9">
              <w:rPr>
                <w:rFonts w:cs="Arial"/>
                <w:sz w:val="28"/>
                <w:szCs w:val="28"/>
              </w:rPr>
              <w:t xml:space="preserve"> </w:t>
            </w:r>
            <w:r w:rsidR="00A81931">
              <w:rPr>
                <w:rFonts w:cs="Arial"/>
                <w:sz w:val="28"/>
                <w:szCs w:val="28"/>
              </w:rPr>
              <w:t>Responsibility for overall implementation of the Plan and compliance with the Duties rests with the Chief Executive</w:t>
            </w:r>
            <w:r w:rsidR="002748EA">
              <w:rPr>
                <w:rFonts w:cs="Arial"/>
                <w:sz w:val="28"/>
                <w:szCs w:val="28"/>
              </w:rPr>
              <w:t>.</w:t>
            </w:r>
          </w:p>
        </w:tc>
      </w:tr>
    </w:tbl>
    <w:p w:rsidR="0077586F" w:rsidRDefault="0077586F" w:rsidP="0077586F">
      <w:pPr>
        <w:rPr>
          <w:rFonts w:cs="Arial"/>
          <w:b/>
          <w:sz w:val="28"/>
          <w:szCs w:val="28"/>
        </w:rPr>
      </w:pPr>
    </w:p>
    <w:p w:rsidR="0077586F" w:rsidRPr="006A7D1D" w:rsidRDefault="0077586F" w:rsidP="0077586F">
      <w:pPr>
        <w:rPr>
          <w:rFonts w:cs="Arial"/>
          <w:b/>
          <w:sz w:val="28"/>
          <w:szCs w:val="28"/>
        </w:rPr>
      </w:pPr>
      <w:r>
        <w:rPr>
          <w:rFonts w:cs="Arial"/>
          <w:b/>
          <w:sz w:val="28"/>
          <w:szCs w:val="28"/>
        </w:rPr>
        <w:t>Implementation factors</w:t>
      </w:r>
    </w:p>
    <w:p w:rsidR="0077586F" w:rsidRPr="004B70DC" w:rsidRDefault="0077586F" w:rsidP="0077586F">
      <w:pPr>
        <w:rPr>
          <w:rFonts w:cs="Arial"/>
          <w:sz w:val="28"/>
          <w:szCs w:val="28"/>
        </w:rPr>
      </w:pPr>
      <w:r>
        <w:rPr>
          <w:rFonts w:cs="Arial"/>
          <w:sz w:val="28"/>
          <w:szCs w:val="28"/>
        </w:rPr>
        <w:t>Are there any factors which could contribute to/detract from the intended aim/outcome of the activity/policy/decision?</w:t>
      </w:r>
    </w:p>
    <w:p w:rsidR="0077586F" w:rsidRDefault="0077586F" w:rsidP="0077586F">
      <w:pPr>
        <w:rPr>
          <w:rFonts w:cs="Arial"/>
          <w:sz w:val="28"/>
          <w:szCs w:val="28"/>
        </w:rPr>
      </w:pPr>
      <w:r>
        <w:rPr>
          <w:rFonts w:cs="Arial"/>
          <w:sz w:val="28"/>
          <w:szCs w:val="28"/>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502"/>
        <w:gridCol w:w="2640"/>
        <w:gridCol w:w="502"/>
        <w:gridCol w:w="2543"/>
        <w:gridCol w:w="530"/>
      </w:tblGrid>
      <w:tr w:rsidR="0077586F" w:rsidTr="005A4FED">
        <w:trPr>
          <w:trHeight w:hRule="exact" w:val="397"/>
        </w:trPr>
        <w:tc>
          <w:tcPr>
            <w:tcW w:w="2824" w:type="dxa"/>
          </w:tcPr>
          <w:p w:rsidR="0077586F" w:rsidRDefault="0077586F" w:rsidP="005A4FED">
            <w:pPr>
              <w:pStyle w:val="Heading1"/>
            </w:pPr>
            <w:r>
              <w:t>Financial?</w:t>
            </w:r>
          </w:p>
        </w:tc>
        <w:tc>
          <w:tcPr>
            <w:tcW w:w="556" w:type="dxa"/>
          </w:tcPr>
          <w:p w:rsidR="0077586F" w:rsidRDefault="0077586F" w:rsidP="005A4FED">
            <w:pPr>
              <w:rPr>
                <w:b/>
                <w:sz w:val="28"/>
                <w:szCs w:val="28"/>
              </w:rPr>
            </w:pPr>
          </w:p>
        </w:tc>
        <w:tc>
          <w:tcPr>
            <w:tcW w:w="2824" w:type="dxa"/>
          </w:tcPr>
          <w:p w:rsidR="0077586F" w:rsidRDefault="0077586F" w:rsidP="005A4FED">
            <w:pPr>
              <w:pStyle w:val="Heading1"/>
            </w:pPr>
            <w:r>
              <w:t>Legislative?</w:t>
            </w:r>
          </w:p>
        </w:tc>
        <w:tc>
          <w:tcPr>
            <w:tcW w:w="556" w:type="dxa"/>
          </w:tcPr>
          <w:p w:rsidR="0077586F" w:rsidRDefault="0077586F" w:rsidP="005A4FED">
            <w:pPr>
              <w:rPr>
                <w:b/>
                <w:sz w:val="28"/>
                <w:szCs w:val="28"/>
              </w:rPr>
            </w:pPr>
          </w:p>
        </w:tc>
        <w:tc>
          <w:tcPr>
            <w:tcW w:w="2829" w:type="dxa"/>
          </w:tcPr>
          <w:p w:rsidR="0077586F" w:rsidRDefault="0077586F" w:rsidP="005A4FED">
            <w:pPr>
              <w:pStyle w:val="Heading1"/>
            </w:pPr>
            <w:r>
              <w:t>Other?</w:t>
            </w:r>
          </w:p>
        </w:tc>
        <w:tc>
          <w:tcPr>
            <w:tcW w:w="561" w:type="dxa"/>
          </w:tcPr>
          <w:p w:rsidR="0077586F" w:rsidRDefault="007469E9" w:rsidP="005A4FED">
            <w:pPr>
              <w:rPr>
                <w:b/>
                <w:sz w:val="28"/>
                <w:szCs w:val="28"/>
              </w:rPr>
            </w:pPr>
            <w:r>
              <w:rPr>
                <w:b/>
                <w:sz w:val="28"/>
                <w:szCs w:val="28"/>
              </w:rPr>
              <w:t>X</w:t>
            </w:r>
          </w:p>
        </w:tc>
      </w:tr>
    </w:tbl>
    <w:p w:rsidR="0077586F" w:rsidRDefault="0077586F" w:rsidP="0077586F">
      <w:pPr>
        <w:rPr>
          <w:rFonts w:cs="Arial"/>
          <w:sz w:val="28"/>
          <w:szCs w:val="28"/>
        </w:rPr>
      </w:pPr>
    </w:p>
    <w:p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Default="007469E9" w:rsidP="005A4FED">
            <w:pPr>
              <w:rPr>
                <w:rFonts w:cs="Arial"/>
                <w:sz w:val="28"/>
                <w:szCs w:val="28"/>
              </w:rPr>
            </w:pPr>
            <w:r>
              <w:rPr>
                <w:rFonts w:cs="Arial"/>
                <w:sz w:val="28"/>
                <w:szCs w:val="28"/>
              </w:rPr>
              <w:t xml:space="preserve">While commitments are included in the Plan, it can be a challenge to ensure that they are actually implemented as intended.  The successful delivery of </w:t>
            </w:r>
            <w:r>
              <w:rPr>
                <w:rFonts w:cs="Arial"/>
                <w:sz w:val="28"/>
                <w:szCs w:val="28"/>
              </w:rPr>
              <w:lastRenderedPageBreak/>
              <w:t>action measures is dependent on awareness of the plan and delivery of training and support as necessary</w:t>
            </w:r>
            <w:r w:rsidR="002748EA">
              <w:rPr>
                <w:rFonts w:cs="Arial"/>
                <w:sz w:val="28"/>
                <w:szCs w:val="28"/>
              </w:rPr>
              <w:t xml:space="preserve"> across Council functions</w:t>
            </w:r>
            <w:r>
              <w:rPr>
                <w:rFonts w:cs="Arial"/>
                <w:sz w:val="28"/>
                <w:szCs w:val="28"/>
              </w:rPr>
              <w:t>.</w:t>
            </w:r>
          </w:p>
          <w:p w:rsidR="004B70DC" w:rsidRDefault="004B70DC" w:rsidP="005A4FED">
            <w:pPr>
              <w:rPr>
                <w:rFonts w:cs="Arial"/>
                <w:sz w:val="28"/>
                <w:szCs w:val="28"/>
              </w:rPr>
            </w:pPr>
          </w:p>
        </w:tc>
      </w:tr>
    </w:tbl>
    <w:p w:rsidR="0077586F" w:rsidRDefault="0077586F" w:rsidP="0077586F">
      <w:pPr>
        <w:rPr>
          <w:rFonts w:cs="Arial"/>
          <w:sz w:val="28"/>
          <w:szCs w:val="28"/>
        </w:rPr>
      </w:pPr>
    </w:p>
    <w:p w:rsidR="0077586F" w:rsidRDefault="0077586F" w:rsidP="0077586F">
      <w:pPr>
        <w:rPr>
          <w:rFonts w:cs="Arial"/>
          <w:b/>
          <w:sz w:val="28"/>
          <w:szCs w:val="28"/>
        </w:rPr>
      </w:pPr>
      <w:r>
        <w:rPr>
          <w:rFonts w:cs="Arial"/>
          <w:b/>
          <w:sz w:val="28"/>
          <w:szCs w:val="28"/>
        </w:rPr>
        <w:t>Main stakeholders affected</w:t>
      </w:r>
    </w:p>
    <w:p w:rsidR="0077586F" w:rsidRDefault="0077586F" w:rsidP="0077586F">
      <w:pPr>
        <w:rPr>
          <w:rFonts w:cs="Arial"/>
          <w:sz w:val="28"/>
          <w:szCs w:val="28"/>
        </w:rPr>
      </w:pPr>
      <w:r>
        <w:rPr>
          <w:rFonts w:cs="Arial"/>
          <w:sz w:val="28"/>
          <w:szCs w:val="28"/>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502"/>
      </w:tblGrid>
      <w:tr w:rsidR="0077586F" w:rsidTr="005A4FED">
        <w:tc>
          <w:tcPr>
            <w:tcW w:w="5077" w:type="dxa"/>
          </w:tcPr>
          <w:p w:rsidR="0077586F" w:rsidRDefault="0077586F" w:rsidP="005A4FED">
            <w:pPr>
              <w:spacing w:before="120"/>
              <w:rPr>
                <w:rFonts w:cs="Arial"/>
                <w:sz w:val="28"/>
                <w:szCs w:val="28"/>
              </w:rPr>
            </w:pPr>
            <w:r>
              <w:rPr>
                <w:rFonts w:cs="Arial"/>
                <w:sz w:val="28"/>
                <w:szCs w:val="28"/>
              </w:rPr>
              <w:t>Staff</w:t>
            </w:r>
          </w:p>
        </w:tc>
        <w:tc>
          <w:tcPr>
            <w:tcW w:w="5077" w:type="dxa"/>
          </w:tcPr>
          <w:p w:rsidR="0077586F" w:rsidRDefault="007469E9" w:rsidP="007469E9">
            <w:pPr>
              <w:spacing w:before="120"/>
              <w:jc w:val="center"/>
              <w:rPr>
                <w:rFonts w:cs="Arial"/>
                <w:sz w:val="28"/>
                <w:szCs w:val="28"/>
              </w:rPr>
            </w:pPr>
            <w:r>
              <w:rPr>
                <w:rFonts w:cs="Arial"/>
                <w:sz w:val="28"/>
                <w:szCs w:val="28"/>
              </w:rPr>
              <w:t>X</w:t>
            </w:r>
          </w:p>
        </w:tc>
      </w:tr>
      <w:tr w:rsidR="0077586F" w:rsidTr="005A4FED">
        <w:tc>
          <w:tcPr>
            <w:tcW w:w="5077" w:type="dxa"/>
          </w:tcPr>
          <w:p w:rsidR="0077586F" w:rsidRDefault="0077586F" w:rsidP="005A4FED">
            <w:pPr>
              <w:spacing w:before="120"/>
              <w:rPr>
                <w:rFonts w:cs="Arial"/>
                <w:sz w:val="28"/>
                <w:szCs w:val="28"/>
              </w:rPr>
            </w:pPr>
            <w:r>
              <w:rPr>
                <w:rFonts w:cs="Arial"/>
                <w:sz w:val="28"/>
                <w:szCs w:val="28"/>
              </w:rPr>
              <w:t>Service Users</w:t>
            </w:r>
          </w:p>
        </w:tc>
        <w:tc>
          <w:tcPr>
            <w:tcW w:w="5077" w:type="dxa"/>
          </w:tcPr>
          <w:p w:rsidR="0077586F" w:rsidRDefault="007469E9" w:rsidP="007469E9">
            <w:pPr>
              <w:spacing w:before="120"/>
              <w:jc w:val="center"/>
              <w:rPr>
                <w:rFonts w:cs="Arial"/>
                <w:sz w:val="28"/>
                <w:szCs w:val="28"/>
              </w:rPr>
            </w:pPr>
            <w:r>
              <w:rPr>
                <w:rFonts w:cs="Arial"/>
                <w:sz w:val="28"/>
                <w:szCs w:val="28"/>
              </w:rPr>
              <w:t>X, and specifically disabled people</w:t>
            </w:r>
          </w:p>
        </w:tc>
      </w:tr>
      <w:tr w:rsidR="0077586F" w:rsidTr="005A4FED">
        <w:tc>
          <w:tcPr>
            <w:tcW w:w="5077" w:type="dxa"/>
          </w:tcPr>
          <w:p w:rsidR="0077586F" w:rsidRDefault="0077586F" w:rsidP="005A4FED">
            <w:pPr>
              <w:spacing w:before="120"/>
              <w:rPr>
                <w:rFonts w:cs="Arial"/>
                <w:sz w:val="28"/>
                <w:szCs w:val="28"/>
              </w:rPr>
            </w:pPr>
            <w:r>
              <w:rPr>
                <w:rFonts w:cs="Arial"/>
                <w:sz w:val="28"/>
                <w:szCs w:val="28"/>
              </w:rPr>
              <w:t>Other Public Sector Organisations – please list</w:t>
            </w:r>
          </w:p>
        </w:tc>
        <w:tc>
          <w:tcPr>
            <w:tcW w:w="5077" w:type="dxa"/>
          </w:tcPr>
          <w:p w:rsidR="00F8683B" w:rsidRDefault="007469E9" w:rsidP="005A4FED">
            <w:pPr>
              <w:spacing w:before="120"/>
              <w:rPr>
                <w:rFonts w:cs="Arial"/>
                <w:sz w:val="28"/>
                <w:szCs w:val="28"/>
              </w:rPr>
            </w:pPr>
            <w:r>
              <w:rPr>
                <w:rFonts w:cs="Arial"/>
                <w:sz w:val="28"/>
                <w:szCs w:val="28"/>
              </w:rPr>
              <w:t>Equality Commission</w:t>
            </w:r>
            <w:r w:rsidR="00F8683B">
              <w:rPr>
                <w:rFonts w:cs="Arial"/>
                <w:sz w:val="28"/>
                <w:szCs w:val="28"/>
              </w:rPr>
              <w:t xml:space="preserve"> – in relation to the ECNI’s oversight role for the DDA Duties and its joint monitoring role for the United Nations Convention on the Rights of Persons with Disabilities)</w:t>
            </w:r>
          </w:p>
          <w:p w:rsidR="00F8683B" w:rsidRDefault="00F8683B" w:rsidP="00F8683B">
            <w:pPr>
              <w:spacing w:before="120"/>
              <w:rPr>
                <w:rFonts w:cs="Arial"/>
                <w:sz w:val="28"/>
                <w:szCs w:val="28"/>
              </w:rPr>
            </w:pPr>
            <w:r>
              <w:rPr>
                <w:rFonts w:cs="Arial"/>
                <w:sz w:val="28"/>
                <w:szCs w:val="28"/>
              </w:rPr>
              <w:t>NI Human Rights Commission (in relation to joint monitoring role for the UNCRPD)</w:t>
            </w:r>
          </w:p>
        </w:tc>
      </w:tr>
      <w:tr w:rsidR="0077586F" w:rsidTr="005A4FED">
        <w:tc>
          <w:tcPr>
            <w:tcW w:w="5077" w:type="dxa"/>
          </w:tcPr>
          <w:p w:rsidR="0077586F" w:rsidRDefault="0077586F" w:rsidP="005A4FED">
            <w:pPr>
              <w:spacing w:before="120"/>
              <w:rPr>
                <w:rFonts w:cs="Arial"/>
                <w:sz w:val="28"/>
                <w:szCs w:val="28"/>
              </w:rPr>
            </w:pPr>
            <w:r>
              <w:rPr>
                <w:rFonts w:cs="Arial"/>
                <w:sz w:val="28"/>
                <w:szCs w:val="28"/>
              </w:rPr>
              <w:t>Voluntary/Community/Trade Unions – please list</w:t>
            </w:r>
          </w:p>
        </w:tc>
        <w:tc>
          <w:tcPr>
            <w:tcW w:w="5077" w:type="dxa"/>
          </w:tcPr>
          <w:p w:rsidR="0077586F" w:rsidRDefault="007469E9" w:rsidP="005A4FED">
            <w:pPr>
              <w:spacing w:before="120"/>
              <w:rPr>
                <w:rFonts w:cs="Arial"/>
                <w:sz w:val="28"/>
                <w:szCs w:val="28"/>
              </w:rPr>
            </w:pPr>
            <w:r>
              <w:rPr>
                <w:rFonts w:cs="Arial"/>
                <w:sz w:val="28"/>
                <w:szCs w:val="28"/>
              </w:rPr>
              <w:t>Disability support groups</w:t>
            </w:r>
          </w:p>
          <w:p w:rsidR="007469E9" w:rsidRDefault="007469E9" w:rsidP="005A4FED">
            <w:pPr>
              <w:spacing w:before="120"/>
              <w:rPr>
                <w:rFonts w:cs="Arial"/>
                <w:sz w:val="28"/>
                <w:szCs w:val="28"/>
              </w:rPr>
            </w:pPr>
            <w:r>
              <w:rPr>
                <w:rFonts w:cs="Arial"/>
                <w:sz w:val="28"/>
                <w:szCs w:val="28"/>
              </w:rPr>
              <w:t>Other community groups</w:t>
            </w:r>
          </w:p>
        </w:tc>
      </w:tr>
      <w:tr w:rsidR="0077586F" w:rsidTr="005A4FED">
        <w:tc>
          <w:tcPr>
            <w:tcW w:w="5077" w:type="dxa"/>
          </w:tcPr>
          <w:p w:rsidR="0077586F" w:rsidRDefault="004B2382" w:rsidP="004B2382">
            <w:pPr>
              <w:spacing w:before="120"/>
              <w:rPr>
                <w:rFonts w:cs="Arial"/>
                <w:sz w:val="28"/>
                <w:szCs w:val="28"/>
              </w:rPr>
            </w:pPr>
            <w:r>
              <w:rPr>
                <w:rFonts w:cs="Arial"/>
                <w:sz w:val="28"/>
                <w:szCs w:val="28"/>
              </w:rPr>
              <w:t>Other, eg,</w:t>
            </w:r>
            <w:r w:rsidR="0077586F">
              <w:rPr>
                <w:rFonts w:cs="Arial"/>
                <w:sz w:val="28"/>
                <w:szCs w:val="28"/>
              </w:rPr>
              <w:t xml:space="preserve"> Elected Members</w:t>
            </w:r>
            <w:r>
              <w:rPr>
                <w:rFonts w:cs="Arial"/>
                <w:sz w:val="28"/>
                <w:szCs w:val="28"/>
              </w:rPr>
              <w:t xml:space="preserve"> – please list</w:t>
            </w:r>
          </w:p>
        </w:tc>
        <w:tc>
          <w:tcPr>
            <w:tcW w:w="5077" w:type="dxa"/>
          </w:tcPr>
          <w:p w:rsidR="0077586F" w:rsidRDefault="007469E9" w:rsidP="005A4FED">
            <w:pPr>
              <w:spacing w:before="120"/>
              <w:rPr>
                <w:rFonts w:cs="Arial"/>
                <w:sz w:val="28"/>
                <w:szCs w:val="28"/>
              </w:rPr>
            </w:pPr>
            <w:r>
              <w:rPr>
                <w:rFonts w:cs="Arial"/>
                <w:sz w:val="28"/>
                <w:szCs w:val="28"/>
              </w:rPr>
              <w:t>Elected Members</w:t>
            </w:r>
          </w:p>
        </w:tc>
      </w:tr>
    </w:tbl>
    <w:p w:rsidR="0077586F" w:rsidRDefault="0077586F" w:rsidP="0077586F">
      <w:pPr>
        <w:rPr>
          <w:rFonts w:cs="Arial"/>
          <w:sz w:val="28"/>
          <w:szCs w:val="28"/>
        </w:rPr>
      </w:pPr>
    </w:p>
    <w:p w:rsidR="004B2382" w:rsidRDefault="004B2382" w:rsidP="0077586F">
      <w:pPr>
        <w:rPr>
          <w:b/>
          <w:sz w:val="28"/>
          <w:szCs w:val="28"/>
        </w:rPr>
      </w:pPr>
    </w:p>
    <w:p w:rsidR="0077586F" w:rsidRPr="004B70DC" w:rsidRDefault="0077586F" w:rsidP="0077586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77586F" w:rsidTr="005A4FED">
        <w:trPr>
          <w:trHeight w:hRule="exact" w:val="680"/>
        </w:trPr>
        <w:tc>
          <w:tcPr>
            <w:tcW w:w="5077" w:type="dxa"/>
          </w:tcPr>
          <w:p w:rsidR="0077586F" w:rsidRPr="00810ABA" w:rsidRDefault="0077586F" w:rsidP="005A4FED">
            <w:pPr>
              <w:rPr>
                <w:rFonts w:cs="Arial"/>
                <w:b/>
                <w:sz w:val="28"/>
                <w:szCs w:val="28"/>
                <w:lang w:val="en-US"/>
              </w:rPr>
            </w:pPr>
            <w:r w:rsidRPr="00810ABA">
              <w:rPr>
                <w:rFonts w:cs="Arial"/>
                <w:b/>
                <w:sz w:val="28"/>
                <w:szCs w:val="28"/>
                <w:lang w:val="en-US"/>
              </w:rPr>
              <w:t>Name of document/activity/policy</w:t>
            </w:r>
          </w:p>
        </w:tc>
        <w:tc>
          <w:tcPr>
            <w:tcW w:w="5077" w:type="dxa"/>
          </w:tcPr>
          <w:p w:rsidR="0077586F" w:rsidRPr="00810ABA" w:rsidRDefault="0077586F" w:rsidP="005A4FED">
            <w:pPr>
              <w:rPr>
                <w:rFonts w:cs="Arial"/>
                <w:b/>
                <w:sz w:val="28"/>
                <w:szCs w:val="28"/>
                <w:lang w:val="en-US"/>
              </w:rPr>
            </w:pPr>
            <w:r w:rsidRPr="00810ABA">
              <w:rPr>
                <w:rFonts w:cs="Arial"/>
                <w:b/>
                <w:sz w:val="28"/>
                <w:szCs w:val="28"/>
                <w:lang w:val="en-US"/>
              </w:rPr>
              <w:t>Who owns or implements document/activity/policy?</w:t>
            </w:r>
          </w:p>
        </w:tc>
      </w:tr>
      <w:tr w:rsidR="0077586F" w:rsidTr="005A4FED">
        <w:trPr>
          <w:trHeight w:hRule="exact" w:val="397"/>
        </w:trPr>
        <w:tc>
          <w:tcPr>
            <w:tcW w:w="5077" w:type="dxa"/>
          </w:tcPr>
          <w:p w:rsidR="0077586F" w:rsidRDefault="0077586F" w:rsidP="005A4FED">
            <w:pPr>
              <w:rPr>
                <w:rFonts w:cs="Arial"/>
                <w:sz w:val="28"/>
                <w:szCs w:val="28"/>
                <w:lang w:val="en-US"/>
              </w:rPr>
            </w:pPr>
            <w:r>
              <w:rPr>
                <w:rFonts w:cs="Arial"/>
                <w:sz w:val="28"/>
                <w:szCs w:val="28"/>
                <w:lang w:val="en-US"/>
              </w:rPr>
              <w:t>1</w:t>
            </w:r>
            <w:r w:rsidR="007469E9">
              <w:rPr>
                <w:rFonts w:cs="Arial"/>
                <w:sz w:val="28"/>
                <w:szCs w:val="28"/>
                <w:lang w:val="en-US"/>
              </w:rPr>
              <w:t xml:space="preserve">  Equality Scheme </w:t>
            </w:r>
          </w:p>
        </w:tc>
        <w:tc>
          <w:tcPr>
            <w:tcW w:w="5077" w:type="dxa"/>
          </w:tcPr>
          <w:p w:rsidR="0077586F" w:rsidRDefault="002748EA" w:rsidP="005A4FED">
            <w:pPr>
              <w:rPr>
                <w:rFonts w:cs="Arial"/>
                <w:sz w:val="28"/>
                <w:szCs w:val="28"/>
                <w:lang w:val="en-US"/>
              </w:rPr>
            </w:pPr>
            <w:r>
              <w:rPr>
                <w:rFonts w:cs="Arial"/>
                <w:sz w:val="28"/>
                <w:szCs w:val="28"/>
                <w:lang w:val="en-US"/>
              </w:rPr>
              <w:t>Chief Executive’s Dept/all services</w:t>
            </w:r>
          </w:p>
        </w:tc>
      </w:tr>
      <w:tr w:rsidR="0077586F" w:rsidTr="005A4FED">
        <w:trPr>
          <w:trHeight w:hRule="exact" w:val="397"/>
        </w:trPr>
        <w:tc>
          <w:tcPr>
            <w:tcW w:w="5077" w:type="dxa"/>
          </w:tcPr>
          <w:p w:rsidR="0077586F" w:rsidRDefault="0077586F" w:rsidP="005A4FED">
            <w:pPr>
              <w:rPr>
                <w:rFonts w:cs="Arial"/>
                <w:sz w:val="28"/>
                <w:szCs w:val="28"/>
                <w:lang w:val="en-US"/>
              </w:rPr>
            </w:pPr>
            <w:r>
              <w:rPr>
                <w:rFonts w:cs="Arial"/>
                <w:sz w:val="28"/>
                <w:szCs w:val="28"/>
                <w:lang w:val="en-US"/>
              </w:rPr>
              <w:t>2</w:t>
            </w:r>
            <w:r w:rsidR="007469E9">
              <w:rPr>
                <w:rFonts w:cs="Arial"/>
                <w:sz w:val="28"/>
                <w:szCs w:val="28"/>
                <w:lang w:val="en-US"/>
              </w:rPr>
              <w:t xml:space="preserve">  Equality Action Plan 2021-2025</w:t>
            </w:r>
          </w:p>
        </w:tc>
        <w:tc>
          <w:tcPr>
            <w:tcW w:w="5077" w:type="dxa"/>
          </w:tcPr>
          <w:p w:rsidR="0077586F" w:rsidRDefault="002748EA" w:rsidP="005A4FED">
            <w:pPr>
              <w:rPr>
                <w:rFonts w:cs="Arial"/>
                <w:sz w:val="28"/>
                <w:szCs w:val="28"/>
                <w:lang w:val="en-US"/>
              </w:rPr>
            </w:pPr>
            <w:r>
              <w:rPr>
                <w:rFonts w:cs="Arial"/>
                <w:sz w:val="28"/>
                <w:szCs w:val="28"/>
                <w:lang w:val="en-US"/>
              </w:rPr>
              <w:t>Chief Executive’s Dept/all services</w:t>
            </w:r>
          </w:p>
        </w:tc>
      </w:tr>
      <w:tr w:rsidR="0077586F" w:rsidTr="005A4FED">
        <w:trPr>
          <w:trHeight w:hRule="exact" w:val="397"/>
        </w:trPr>
        <w:tc>
          <w:tcPr>
            <w:tcW w:w="5077" w:type="dxa"/>
          </w:tcPr>
          <w:p w:rsidR="0077586F" w:rsidRDefault="0077586F" w:rsidP="005A4FED">
            <w:pPr>
              <w:rPr>
                <w:rFonts w:cs="Arial"/>
                <w:sz w:val="28"/>
                <w:szCs w:val="28"/>
                <w:lang w:val="en-US"/>
              </w:rPr>
            </w:pPr>
            <w:r>
              <w:rPr>
                <w:rFonts w:cs="Arial"/>
                <w:sz w:val="28"/>
                <w:szCs w:val="28"/>
                <w:lang w:val="en-US"/>
              </w:rPr>
              <w:t>3</w:t>
            </w:r>
            <w:r w:rsidR="007469E9">
              <w:rPr>
                <w:rFonts w:cs="Arial"/>
                <w:sz w:val="28"/>
                <w:szCs w:val="28"/>
                <w:lang w:val="en-US"/>
              </w:rPr>
              <w:t xml:space="preserve">  Communications activity</w:t>
            </w:r>
          </w:p>
        </w:tc>
        <w:tc>
          <w:tcPr>
            <w:tcW w:w="5077" w:type="dxa"/>
          </w:tcPr>
          <w:p w:rsidR="0077586F" w:rsidRDefault="00D97113" w:rsidP="005A4FED">
            <w:pPr>
              <w:rPr>
                <w:rFonts w:cs="Arial"/>
                <w:sz w:val="28"/>
                <w:szCs w:val="28"/>
                <w:lang w:val="en-US"/>
              </w:rPr>
            </w:pPr>
            <w:r>
              <w:rPr>
                <w:rFonts w:cs="Arial"/>
                <w:sz w:val="28"/>
                <w:szCs w:val="28"/>
                <w:lang w:val="en-US"/>
              </w:rPr>
              <w:t>Corporate Communications</w:t>
            </w:r>
            <w:r w:rsidR="00175113">
              <w:rPr>
                <w:rFonts w:cs="Arial"/>
                <w:sz w:val="28"/>
                <w:szCs w:val="28"/>
                <w:lang w:val="en-US"/>
              </w:rPr>
              <w:t xml:space="preserve"> &amp; Admin</w:t>
            </w:r>
          </w:p>
        </w:tc>
      </w:tr>
      <w:tr w:rsidR="0077586F" w:rsidTr="005A4FED">
        <w:trPr>
          <w:trHeight w:hRule="exact" w:val="397"/>
        </w:trPr>
        <w:tc>
          <w:tcPr>
            <w:tcW w:w="5077" w:type="dxa"/>
          </w:tcPr>
          <w:p w:rsidR="0077586F" w:rsidRDefault="0077586F" w:rsidP="005A4FED">
            <w:pPr>
              <w:rPr>
                <w:rFonts w:cs="Arial"/>
                <w:sz w:val="28"/>
                <w:szCs w:val="28"/>
                <w:lang w:val="en-US"/>
              </w:rPr>
            </w:pPr>
            <w:r>
              <w:rPr>
                <w:rFonts w:cs="Arial"/>
                <w:sz w:val="28"/>
                <w:szCs w:val="28"/>
                <w:lang w:val="en-US"/>
              </w:rPr>
              <w:lastRenderedPageBreak/>
              <w:t>4</w:t>
            </w:r>
            <w:r w:rsidR="007469E9">
              <w:rPr>
                <w:rFonts w:cs="Arial"/>
                <w:sz w:val="28"/>
                <w:szCs w:val="28"/>
                <w:lang w:val="en-US"/>
              </w:rPr>
              <w:t xml:space="preserve">  HR policies and activity</w:t>
            </w:r>
          </w:p>
        </w:tc>
        <w:tc>
          <w:tcPr>
            <w:tcW w:w="5077" w:type="dxa"/>
          </w:tcPr>
          <w:p w:rsidR="0077586F" w:rsidRDefault="00D97113" w:rsidP="00D97113">
            <w:pPr>
              <w:rPr>
                <w:rFonts w:cs="Arial"/>
                <w:sz w:val="28"/>
                <w:szCs w:val="28"/>
                <w:lang w:val="en-US"/>
              </w:rPr>
            </w:pPr>
            <w:r>
              <w:rPr>
                <w:rFonts w:cs="Arial"/>
                <w:sz w:val="28"/>
                <w:szCs w:val="28"/>
                <w:lang w:val="en-US"/>
              </w:rPr>
              <w:t>HR &amp; OD</w:t>
            </w:r>
          </w:p>
        </w:tc>
      </w:tr>
      <w:tr w:rsidR="0077586F" w:rsidTr="005A4FED">
        <w:trPr>
          <w:trHeight w:hRule="exact" w:val="397"/>
        </w:trPr>
        <w:tc>
          <w:tcPr>
            <w:tcW w:w="5077" w:type="dxa"/>
          </w:tcPr>
          <w:p w:rsidR="0077586F" w:rsidRDefault="0077586F" w:rsidP="005A4FED">
            <w:pPr>
              <w:rPr>
                <w:rFonts w:cs="Arial"/>
                <w:sz w:val="28"/>
                <w:szCs w:val="28"/>
                <w:lang w:val="en-US"/>
              </w:rPr>
            </w:pPr>
            <w:r>
              <w:rPr>
                <w:rFonts w:cs="Arial"/>
                <w:sz w:val="28"/>
                <w:szCs w:val="28"/>
                <w:lang w:val="en-US"/>
              </w:rPr>
              <w:t>5</w:t>
            </w:r>
            <w:r w:rsidR="007469E9">
              <w:rPr>
                <w:rFonts w:cs="Arial"/>
                <w:sz w:val="28"/>
                <w:szCs w:val="28"/>
                <w:lang w:val="en-US"/>
              </w:rPr>
              <w:t xml:space="preserve">  Consultations and surveys</w:t>
            </w:r>
          </w:p>
        </w:tc>
        <w:tc>
          <w:tcPr>
            <w:tcW w:w="5077" w:type="dxa"/>
          </w:tcPr>
          <w:p w:rsidR="0077586F" w:rsidRDefault="002748EA" w:rsidP="005A4FED">
            <w:pPr>
              <w:rPr>
                <w:rFonts w:cs="Arial"/>
                <w:sz w:val="28"/>
                <w:szCs w:val="28"/>
                <w:lang w:val="en-US"/>
              </w:rPr>
            </w:pPr>
            <w:r>
              <w:rPr>
                <w:rFonts w:cs="Arial"/>
                <w:sz w:val="28"/>
                <w:szCs w:val="28"/>
                <w:lang w:val="en-US"/>
              </w:rPr>
              <w:t>All services</w:t>
            </w:r>
          </w:p>
        </w:tc>
      </w:tr>
    </w:tbl>
    <w:p w:rsidR="0077586F" w:rsidRDefault="0077586F" w:rsidP="0077586F">
      <w:pPr>
        <w:spacing w:line="240" w:lineRule="atLeast"/>
        <w:rPr>
          <w:rFonts w:cs="Arial"/>
          <w:sz w:val="28"/>
          <w:szCs w:val="28"/>
          <w:lang w:val="en-US"/>
        </w:rPr>
      </w:pPr>
    </w:p>
    <w:p w:rsidR="0077586F" w:rsidRDefault="0077586F" w:rsidP="0077586F">
      <w:pPr>
        <w:spacing w:line="240" w:lineRule="atLeast"/>
        <w:rPr>
          <w:rFonts w:cs="Arial"/>
          <w:bCs/>
          <w:sz w:val="28"/>
          <w:szCs w:val="28"/>
        </w:rPr>
      </w:pPr>
      <w:r>
        <w:rPr>
          <w:rFonts w:cs="Arial"/>
          <w:bCs/>
          <w:sz w:val="28"/>
          <w:szCs w:val="28"/>
        </w:rPr>
        <w:t>The above would include both internal</w:t>
      </w:r>
      <w:r w:rsidR="006A7D1D">
        <w:rPr>
          <w:rFonts w:cs="Arial"/>
          <w:bCs/>
          <w:sz w:val="28"/>
          <w:szCs w:val="28"/>
        </w:rPr>
        <w:t xml:space="preserve"> and external </w:t>
      </w:r>
      <w:r>
        <w:rPr>
          <w:rFonts w:cs="Arial"/>
          <w:bCs/>
          <w:sz w:val="28"/>
          <w:szCs w:val="28"/>
        </w:rPr>
        <w:t>documents/activities/policies.</w:t>
      </w:r>
    </w:p>
    <w:p w:rsidR="0077586F" w:rsidRPr="006A7D1D" w:rsidRDefault="0077586F" w:rsidP="006A7D1D">
      <w:pPr>
        <w:spacing w:line="240" w:lineRule="atLeast"/>
        <w:rPr>
          <w:rFonts w:cs="Arial"/>
          <w:bCs/>
          <w:sz w:val="28"/>
          <w:szCs w:val="28"/>
        </w:rPr>
      </w:pPr>
      <w:r>
        <w:rPr>
          <w:rFonts w:cs="Arial"/>
          <w:bCs/>
          <w:sz w:val="28"/>
          <w:szCs w:val="28"/>
        </w:rPr>
        <w:t>If there is a web-link/link to any of the above please provide details.</w:t>
      </w:r>
    </w:p>
    <w:p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rsidR="0077586F" w:rsidRDefault="0077586F" w:rsidP="0077586F">
      <w:pPr>
        <w:autoSpaceDE w:val="0"/>
        <w:autoSpaceDN w:val="0"/>
        <w:adjustRightInd w:val="0"/>
        <w:rPr>
          <w:rFonts w:cs="Arial"/>
          <w:b/>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p w:rsidR="004B70DC" w:rsidRPr="00810ABA" w:rsidRDefault="007469E9" w:rsidP="0077586F">
      <w:pPr>
        <w:autoSpaceDE w:val="0"/>
        <w:autoSpaceDN w:val="0"/>
        <w:adjustRightInd w:val="0"/>
        <w:rPr>
          <w:rFonts w:cs="Arial"/>
          <w:sz w:val="28"/>
          <w:szCs w:val="28"/>
        </w:rPr>
      </w:pPr>
      <w:r w:rsidRPr="00810ABA">
        <w:rPr>
          <w:rFonts w:cs="Arial"/>
          <w:sz w:val="28"/>
          <w:szCs w:val="28"/>
        </w:rPr>
        <w:t xml:space="preserve">A range </w:t>
      </w:r>
      <w:r w:rsidR="0022769A" w:rsidRPr="00810ABA">
        <w:rPr>
          <w:rFonts w:cs="Arial"/>
          <w:sz w:val="28"/>
          <w:szCs w:val="28"/>
        </w:rPr>
        <w:t>of sources have been considered, including the previous Disability Action Plan and annual progress reports</w:t>
      </w:r>
      <w:r w:rsidR="00F8683B" w:rsidRPr="00810ABA">
        <w:rPr>
          <w:rFonts w:cs="Arial"/>
          <w:sz w:val="28"/>
          <w:szCs w:val="28"/>
        </w:rPr>
        <w:t xml:space="preserve"> to the Equality Commission</w:t>
      </w:r>
      <w:r w:rsidR="0022769A" w:rsidRPr="00810ABA">
        <w:rPr>
          <w:rFonts w:cs="Arial"/>
          <w:sz w:val="28"/>
          <w:szCs w:val="28"/>
        </w:rPr>
        <w:t>; previous Equality Action Plan and annual progress reports</w:t>
      </w:r>
      <w:r w:rsidR="00F8683B" w:rsidRPr="00810ABA">
        <w:rPr>
          <w:rFonts w:cs="Arial"/>
          <w:sz w:val="28"/>
          <w:szCs w:val="28"/>
        </w:rPr>
        <w:t xml:space="preserve"> to the Equality Commission</w:t>
      </w:r>
      <w:r w:rsidR="0022769A" w:rsidRPr="00810ABA">
        <w:rPr>
          <w:rFonts w:cs="Arial"/>
          <w:sz w:val="28"/>
          <w:szCs w:val="28"/>
        </w:rPr>
        <w:t>; Equality Commission publications</w:t>
      </w:r>
      <w:r w:rsidR="00F8683B" w:rsidRPr="00810ABA">
        <w:rPr>
          <w:rFonts w:cs="Arial"/>
          <w:sz w:val="28"/>
          <w:szCs w:val="28"/>
        </w:rPr>
        <w:t>/guidance</w:t>
      </w:r>
      <w:r w:rsidR="0022769A" w:rsidRPr="00810ABA">
        <w:rPr>
          <w:rFonts w:cs="Arial"/>
          <w:sz w:val="28"/>
          <w:szCs w:val="28"/>
        </w:rPr>
        <w:t>; reports produced by disability support groups, eg, Disa</w:t>
      </w:r>
      <w:r w:rsidR="00F8683B" w:rsidRPr="00810ABA">
        <w:rPr>
          <w:rFonts w:cs="Arial"/>
          <w:sz w:val="28"/>
          <w:szCs w:val="28"/>
        </w:rPr>
        <w:t xml:space="preserve">bility Action; relevant Council policies, </w:t>
      </w:r>
      <w:r w:rsidR="0022769A" w:rsidRPr="00810ABA">
        <w:rPr>
          <w:rFonts w:cs="Arial"/>
          <w:sz w:val="28"/>
          <w:szCs w:val="28"/>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Sec 75 Category</w:t>
            </w:r>
          </w:p>
        </w:tc>
        <w:tc>
          <w:tcPr>
            <w:tcW w:w="5077" w:type="dxa"/>
          </w:tcPr>
          <w:p w:rsidR="0077586F" w:rsidRDefault="0077586F" w:rsidP="005A4FED">
            <w:pPr>
              <w:pStyle w:val="Heading1"/>
              <w:autoSpaceDE w:val="0"/>
              <w:autoSpaceDN w:val="0"/>
              <w:adjustRightInd w:val="0"/>
              <w:rPr>
                <w:rFonts w:cs="Arial"/>
              </w:rPr>
            </w:pPr>
            <w:r>
              <w:rPr>
                <w:rFonts w:cs="Arial"/>
              </w:rPr>
              <w:t>Details of evidence/information</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Religious Belief</w:t>
            </w:r>
          </w:p>
        </w:tc>
        <w:tc>
          <w:tcPr>
            <w:tcW w:w="5077" w:type="dxa"/>
          </w:tcPr>
          <w:p w:rsidR="00810ABA" w:rsidRPr="00810ABA" w:rsidRDefault="00810ABA" w:rsidP="005A4FED">
            <w:pPr>
              <w:autoSpaceDE w:val="0"/>
              <w:autoSpaceDN w:val="0"/>
              <w:adjustRightInd w:val="0"/>
              <w:rPr>
                <w:rFonts w:ascii="Arial" w:hAnsi="Arial" w:cs="Arial"/>
                <w:bCs/>
                <w:sz w:val="24"/>
                <w:szCs w:val="24"/>
              </w:rPr>
            </w:pPr>
            <w:r w:rsidRPr="00810ABA">
              <w:rPr>
                <w:rFonts w:ascii="Arial" w:hAnsi="Arial" w:cs="Arial"/>
                <w:bCs/>
                <w:sz w:val="24"/>
                <w:szCs w:val="24"/>
              </w:rPr>
              <w:t>Census 201</w:t>
            </w:r>
            <w:r w:rsidR="00F8683B" w:rsidRPr="00810ABA">
              <w:rPr>
                <w:rFonts w:ascii="Arial" w:hAnsi="Arial" w:cs="Arial"/>
                <w:bCs/>
                <w:sz w:val="24"/>
                <w:szCs w:val="24"/>
              </w:rPr>
              <w:t xml:space="preserve">1 </w:t>
            </w:r>
            <w:r w:rsidRPr="00810ABA">
              <w:rPr>
                <w:rFonts w:ascii="Arial" w:hAnsi="Arial" w:cs="Arial"/>
                <w:bCs/>
                <w:sz w:val="24"/>
                <w:szCs w:val="24"/>
              </w:rPr>
              <w:t>data for LCCC – 23.95% of the LCCC population were brought up</w:t>
            </w:r>
            <w:r>
              <w:rPr>
                <w:rFonts w:ascii="Arial" w:hAnsi="Arial" w:cs="Arial"/>
                <w:bCs/>
                <w:sz w:val="24"/>
                <w:szCs w:val="24"/>
              </w:rPr>
              <w:t xml:space="preserve"> in the Catholic religion and </w:t>
            </w:r>
            <w:r w:rsidRPr="00810ABA">
              <w:rPr>
                <w:rFonts w:ascii="Arial" w:hAnsi="Arial" w:cs="Arial"/>
                <w:bCs/>
                <w:sz w:val="24"/>
                <w:szCs w:val="24"/>
              </w:rPr>
              <w:t>66.9% were brought up in the Protestant &amp; Other Christian religion</w:t>
            </w:r>
            <w:r>
              <w:rPr>
                <w:rFonts w:ascii="Arial" w:hAnsi="Arial" w:cs="Arial"/>
                <w:bCs/>
                <w:sz w:val="24"/>
                <w:szCs w:val="24"/>
              </w:rPr>
              <w:t xml:space="preserve">s. </w:t>
            </w:r>
            <w:r w:rsidRPr="00810ABA">
              <w:rPr>
                <w:rFonts w:ascii="Arial" w:hAnsi="Arial" w:cs="Arial"/>
                <w:bCs/>
                <w:sz w:val="24"/>
                <w:szCs w:val="24"/>
              </w:rPr>
              <w:t>9.14% identified as no religion or ‘other non-Christian’</w:t>
            </w:r>
          </w:p>
          <w:p w:rsidR="0077586F" w:rsidRPr="00175113" w:rsidRDefault="004E42B8" w:rsidP="005A4FED">
            <w:pPr>
              <w:autoSpaceDE w:val="0"/>
              <w:autoSpaceDN w:val="0"/>
              <w:adjustRightInd w:val="0"/>
              <w:rPr>
                <w:rFonts w:ascii="Arial" w:hAnsi="Arial" w:cs="Arial"/>
                <w:bCs/>
                <w:sz w:val="24"/>
                <w:szCs w:val="24"/>
              </w:rPr>
            </w:pPr>
            <w:r w:rsidRPr="00810ABA">
              <w:rPr>
                <w:rFonts w:ascii="Arial" w:hAnsi="Arial" w:cs="Arial"/>
                <w:bCs/>
                <w:sz w:val="24"/>
                <w:szCs w:val="24"/>
              </w:rPr>
              <w:t>Census and other data do not analyse by religion and disability.</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Political Opinion</w:t>
            </w:r>
          </w:p>
        </w:tc>
        <w:tc>
          <w:tcPr>
            <w:tcW w:w="5077" w:type="dxa"/>
          </w:tcPr>
          <w:p w:rsidR="005D3A3E" w:rsidRDefault="005D3A3E" w:rsidP="005D3A3E">
            <w:pPr>
              <w:autoSpaceDE w:val="0"/>
              <w:autoSpaceDN w:val="0"/>
              <w:adjustRightInd w:val="0"/>
              <w:spacing w:after="0"/>
              <w:rPr>
                <w:rFonts w:ascii="Arial" w:hAnsi="Arial" w:cs="Arial"/>
                <w:bCs/>
                <w:sz w:val="24"/>
                <w:szCs w:val="24"/>
              </w:rPr>
            </w:pPr>
            <w:r w:rsidRPr="005353F3">
              <w:rPr>
                <w:rFonts w:ascii="Arial" w:hAnsi="Arial" w:cs="Arial"/>
                <w:bCs/>
                <w:sz w:val="24"/>
                <w:szCs w:val="24"/>
              </w:rPr>
              <w:t xml:space="preserve">There </w:t>
            </w:r>
            <w:r>
              <w:rPr>
                <w:rFonts w:ascii="Arial" w:hAnsi="Arial" w:cs="Arial"/>
                <w:bCs/>
                <w:sz w:val="24"/>
                <w:szCs w:val="24"/>
              </w:rPr>
              <w:t xml:space="preserve">tends to be </w:t>
            </w:r>
            <w:r w:rsidRPr="005353F3">
              <w:rPr>
                <w:rFonts w:ascii="Arial" w:hAnsi="Arial" w:cs="Arial"/>
                <w:bCs/>
                <w:sz w:val="24"/>
                <w:szCs w:val="24"/>
              </w:rPr>
              <w:t>a generall</w:t>
            </w:r>
            <w:r>
              <w:rPr>
                <w:rFonts w:ascii="Arial" w:hAnsi="Arial" w:cs="Arial"/>
                <w:bCs/>
                <w:sz w:val="24"/>
                <w:szCs w:val="24"/>
              </w:rPr>
              <w:t>y accepted link between religious community background</w:t>
            </w:r>
            <w:r w:rsidRPr="005353F3">
              <w:rPr>
                <w:rFonts w:ascii="Arial" w:hAnsi="Arial" w:cs="Arial"/>
                <w:bCs/>
                <w:sz w:val="24"/>
                <w:szCs w:val="24"/>
              </w:rPr>
              <w:t xml:space="preserve"> and political opinion</w:t>
            </w:r>
            <w:r>
              <w:rPr>
                <w:rFonts w:ascii="Arial" w:hAnsi="Arial" w:cs="Arial"/>
                <w:bCs/>
                <w:sz w:val="24"/>
                <w:szCs w:val="24"/>
              </w:rPr>
              <w:t xml:space="preserve"> in Northern Ireland</w:t>
            </w:r>
            <w:r w:rsidRPr="005353F3">
              <w:rPr>
                <w:rFonts w:ascii="Arial" w:hAnsi="Arial" w:cs="Arial"/>
                <w:bCs/>
                <w:sz w:val="24"/>
                <w:szCs w:val="24"/>
              </w:rPr>
              <w:t>. In this instance</w:t>
            </w:r>
            <w:r>
              <w:rPr>
                <w:rFonts w:ascii="Arial" w:hAnsi="Arial" w:cs="Arial"/>
                <w:bCs/>
                <w:sz w:val="24"/>
                <w:szCs w:val="24"/>
              </w:rPr>
              <w:t>,</w:t>
            </w:r>
            <w:r w:rsidRPr="005353F3">
              <w:rPr>
                <w:rFonts w:ascii="Arial" w:hAnsi="Arial" w:cs="Arial"/>
                <w:bCs/>
                <w:sz w:val="24"/>
                <w:szCs w:val="24"/>
              </w:rPr>
              <w:t xml:space="preserve"> the </w:t>
            </w:r>
            <w:r>
              <w:rPr>
                <w:rFonts w:ascii="Arial" w:hAnsi="Arial" w:cs="Arial"/>
                <w:bCs/>
                <w:sz w:val="24"/>
                <w:szCs w:val="24"/>
              </w:rPr>
              <w:t xml:space="preserve">majority political opinion of LCCC residents is </w:t>
            </w:r>
            <w:r w:rsidRPr="005353F3">
              <w:rPr>
                <w:rFonts w:ascii="Arial" w:hAnsi="Arial" w:cs="Arial"/>
                <w:bCs/>
                <w:sz w:val="24"/>
                <w:szCs w:val="24"/>
              </w:rPr>
              <w:t>Unionist</w:t>
            </w:r>
            <w:r>
              <w:rPr>
                <w:rFonts w:ascii="Arial" w:hAnsi="Arial" w:cs="Arial"/>
                <w:bCs/>
                <w:sz w:val="24"/>
                <w:szCs w:val="24"/>
              </w:rPr>
              <w:t>.  In terms of elected representatives, members of LCCC (May 2019 local government elections) belong to a range of parties across the political spectrum:  DUP – 15; UUP – 11;</w:t>
            </w:r>
            <w:r w:rsidR="00175113">
              <w:rPr>
                <w:rFonts w:ascii="Arial" w:hAnsi="Arial" w:cs="Arial"/>
                <w:bCs/>
                <w:sz w:val="24"/>
                <w:szCs w:val="24"/>
              </w:rPr>
              <w:t xml:space="preserve"> </w:t>
            </w:r>
            <w:r>
              <w:rPr>
                <w:rFonts w:ascii="Arial" w:hAnsi="Arial" w:cs="Arial"/>
                <w:bCs/>
                <w:sz w:val="24"/>
                <w:szCs w:val="24"/>
              </w:rPr>
              <w:t>Alliance – 9; SDLP – 2; Sinn Fein – 2; Green Party NI – 1.</w:t>
            </w:r>
          </w:p>
          <w:p w:rsidR="004E42B8" w:rsidRPr="005D3A3E" w:rsidRDefault="004E42B8" w:rsidP="005A4FED">
            <w:pPr>
              <w:autoSpaceDE w:val="0"/>
              <w:autoSpaceDN w:val="0"/>
              <w:adjustRightInd w:val="0"/>
              <w:rPr>
                <w:rFonts w:ascii="Arial" w:hAnsi="Arial" w:cs="Arial"/>
                <w:bCs/>
                <w:sz w:val="24"/>
                <w:szCs w:val="24"/>
              </w:rPr>
            </w:pPr>
            <w:r w:rsidRPr="005D3A3E">
              <w:rPr>
                <w:rFonts w:ascii="Arial" w:hAnsi="Arial" w:cs="Arial"/>
                <w:bCs/>
                <w:sz w:val="24"/>
                <w:szCs w:val="24"/>
              </w:rPr>
              <w:lastRenderedPageBreak/>
              <w:t>Census and other data do not analyse by political opinion and disability.</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lastRenderedPageBreak/>
              <w:t>Racial Group</w:t>
            </w:r>
          </w:p>
        </w:tc>
        <w:tc>
          <w:tcPr>
            <w:tcW w:w="5077" w:type="dxa"/>
          </w:tcPr>
          <w:p w:rsidR="003F0CC3" w:rsidRPr="009D3528" w:rsidRDefault="00D97113" w:rsidP="004E42B8">
            <w:pPr>
              <w:autoSpaceDE w:val="0"/>
              <w:autoSpaceDN w:val="0"/>
              <w:adjustRightInd w:val="0"/>
              <w:rPr>
                <w:rFonts w:ascii="Arial" w:hAnsi="Arial" w:cs="Arial"/>
                <w:bCs/>
                <w:sz w:val="24"/>
                <w:szCs w:val="24"/>
              </w:rPr>
            </w:pPr>
            <w:r w:rsidRPr="009D3528">
              <w:rPr>
                <w:rFonts w:ascii="Arial" w:hAnsi="Arial" w:cs="Arial"/>
                <w:bCs/>
                <w:sz w:val="24"/>
                <w:szCs w:val="24"/>
              </w:rPr>
              <w:t xml:space="preserve">Census and other data sources do not analyse </w:t>
            </w:r>
            <w:r w:rsidR="004E42B8" w:rsidRPr="009D3528">
              <w:rPr>
                <w:rFonts w:ascii="Arial" w:hAnsi="Arial" w:cs="Arial"/>
                <w:bCs/>
                <w:sz w:val="24"/>
                <w:szCs w:val="24"/>
              </w:rPr>
              <w:t xml:space="preserve">by </w:t>
            </w:r>
            <w:r w:rsidRPr="009D3528">
              <w:rPr>
                <w:rFonts w:ascii="Arial" w:hAnsi="Arial" w:cs="Arial"/>
                <w:bCs/>
                <w:sz w:val="24"/>
                <w:szCs w:val="24"/>
              </w:rPr>
              <w:t xml:space="preserve">disability and racial group.  </w:t>
            </w:r>
            <w:r w:rsidR="004E42B8" w:rsidRPr="009D3528">
              <w:rPr>
                <w:rFonts w:ascii="Arial" w:hAnsi="Arial" w:cs="Arial"/>
                <w:bCs/>
                <w:sz w:val="24"/>
                <w:szCs w:val="24"/>
              </w:rPr>
              <w:t xml:space="preserve">Reasonable to suppose the proportion of people from racial minority groups with a disability will mirror the </w:t>
            </w:r>
            <w:r w:rsidR="003F0CC3" w:rsidRPr="009D3528">
              <w:rPr>
                <w:rFonts w:ascii="Arial" w:hAnsi="Arial" w:cs="Arial"/>
                <w:bCs/>
                <w:sz w:val="24"/>
                <w:szCs w:val="24"/>
              </w:rPr>
              <w:t>population as a whole at approximately 20%.</w:t>
            </w:r>
          </w:p>
          <w:p w:rsidR="0077586F" w:rsidRDefault="009D3528" w:rsidP="004E42B8">
            <w:pPr>
              <w:autoSpaceDE w:val="0"/>
              <w:autoSpaceDN w:val="0"/>
              <w:adjustRightInd w:val="0"/>
              <w:rPr>
                <w:rFonts w:cs="Arial"/>
                <w:bCs/>
                <w:sz w:val="28"/>
                <w:szCs w:val="28"/>
              </w:rPr>
            </w:pPr>
            <w:r>
              <w:rPr>
                <w:rFonts w:ascii="Arial" w:hAnsi="Arial" w:cs="Arial"/>
                <w:bCs/>
                <w:sz w:val="24"/>
                <w:szCs w:val="24"/>
              </w:rPr>
              <w:t>Census 2011 data suggests approximately 2% of the population are from a Black or Minority Ethnic group.</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Age</w:t>
            </w:r>
          </w:p>
        </w:tc>
        <w:tc>
          <w:tcPr>
            <w:tcW w:w="5077" w:type="dxa"/>
          </w:tcPr>
          <w:p w:rsidR="009D3528" w:rsidRDefault="009D3528" w:rsidP="009D3528">
            <w:pPr>
              <w:autoSpaceDE w:val="0"/>
              <w:autoSpaceDN w:val="0"/>
              <w:adjustRightInd w:val="0"/>
              <w:spacing w:after="0"/>
              <w:rPr>
                <w:rFonts w:ascii="Arial" w:hAnsi="Arial" w:cs="Arial"/>
                <w:bCs/>
                <w:sz w:val="24"/>
                <w:szCs w:val="24"/>
              </w:rPr>
            </w:pPr>
            <w:r>
              <w:rPr>
                <w:rFonts w:ascii="Arial" w:hAnsi="Arial" w:cs="Arial"/>
                <w:bCs/>
                <w:sz w:val="24"/>
                <w:szCs w:val="24"/>
              </w:rPr>
              <w:t>Census 2011 data on age of LCCC population:</w:t>
            </w:r>
          </w:p>
          <w:p w:rsidR="009D3528" w:rsidRDefault="009D3528" w:rsidP="009D3528">
            <w:pPr>
              <w:autoSpaceDE w:val="0"/>
              <w:autoSpaceDN w:val="0"/>
              <w:adjustRightInd w:val="0"/>
              <w:spacing w:after="0"/>
              <w:rPr>
                <w:rFonts w:ascii="Arial" w:hAnsi="Arial" w:cs="Arial"/>
                <w:bCs/>
                <w:sz w:val="24"/>
                <w:szCs w:val="24"/>
              </w:rPr>
            </w:pPr>
            <w:r>
              <w:rPr>
                <w:rFonts w:ascii="Arial" w:hAnsi="Arial" w:cs="Arial"/>
                <w:bCs/>
                <w:sz w:val="24"/>
                <w:szCs w:val="24"/>
              </w:rPr>
              <w:t>0-15 years  - 20.3%</w:t>
            </w:r>
          </w:p>
          <w:p w:rsidR="009D3528" w:rsidRDefault="009D3528" w:rsidP="009D3528">
            <w:pPr>
              <w:autoSpaceDE w:val="0"/>
              <w:autoSpaceDN w:val="0"/>
              <w:adjustRightInd w:val="0"/>
              <w:spacing w:after="0"/>
              <w:rPr>
                <w:rFonts w:ascii="Arial" w:hAnsi="Arial" w:cs="Arial"/>
                <w:bCs/>
                <w:sz w:val="24"/>
                <w:szCs w:val="24"/>
              </w:rPr>
            </w:pPr>
            <w:r>
              <w:rPr>
                <w:rFonts w:ascii="Arial" w:hAnsi="Arial" w:cs="Arial"/>
                <w:bCs/>
                <w:sz w:val="24"/>
                <w:szCs w:val="24"/>
              </w:rPr>
              <w:t>16-64 years – 62.3%</w:t>
            </w:r>
          </w:p>
          <w:p w:rsidR="009D3528" w:rsidRDefault="009D3528" w:rsidP="009D3528">
            <w:pPr>
              <w:autoSpaceDE w:val="0"/>
              <w:autoSpaceDN w:val="0"/>
              <w:adjustRightInd w:val="0"/>
              <w:spacing w:after="0"/>
              <w:rPr>
                <w:rFonts w:ascii="Arial" w:hAnsi="Arial" w:cs="Arial"/>
                <w:bCs/>
                <w:sz w:val="24"/>
                <w:szCs w:val="24"/>
              </w:rPr>
            </w:pPr>
            <w:r>
              <w:rPr>
                <w:rFonts w:ascii="Arial" w:hAnsi="Arial" w:cs="Arial"/>
                <w:bCs/>
                <w:sz w:val="24"/>
                <w:szCs w:val="24"/>
              </w:rPr>
              <w:t>65+ years – 17.4%</w:t>
            </w:r>
          </w:p>
          <w:p w:rsidR="00EE372E" w:rsidRDefault="004E42B8" w:rsidP="009D3528">
            <w:pPr>
              <w:autoSpaceDE w:val="0"/>
              <w:autoSpaceDN w:val="0"/>
              <w:adjustRightInd w:val="0"/>
              <w:spacing w:after="0"/>
              <w:rPr>
                <w:rFonts w:cs="Arial"/>
                <w:bCs/>
                <w:sz w:val="28"/>
                <w:szCs w:val="28"/>
              </w:rPr>
            </w:pPr>
            <w:r w:rsidRPr="009D3528">
              <w:rPr>
                <w:rFonts w:ascii="Arial" w:hAnsi="Arial" w:cs="Arial"/>
                <w:bCs/>
                <w:sz w:val="24"/>
                <w:szCs w:val="24"/>
              </w:rPr>
              <w:t>Levels of disability increase with age.</w:t>
            </w:r>
            <w:r w:rsidRPr="009D3528">
              <w:rPr>
                <w:rFonts w:cs="Arial"/>
                <w:bCs/>
                <w:sz w:val="28"/>
                <w:szCs w:val="28"/>
              </w:rPr>
              <w:t xml:space="preserve"> </w:t>
            </w:r>
          </w:p>
          <w:p w:rsidR="004E42B8" w:rsidRDefault="00EE372E" w:rsidP="009D3528">
            <w:pPr>
              <w:autoSpaceDE w:val="0"/>
              <w:autoSpaceDN w:val="0"/>
              <w:adjustRightInd w:val="0"/>
              <w:spacing w:after="0"/>
              <w:rPr>
                <w:rFonts w:cs="Arial"/>
                <w:bCs/>
                <w:sz w:val="28"/>
                <w:szCs w:val="28"/>
              </w:rPr>
            </w:pPr>
            <w:r w:rsidRPr="005353F3">
              <w:rPr>
                <w:rFonts w:ascii="Arial" w:hAnsi="Arial" w:cs="Arial"/>
                <w:bCs/>
                <w:sz w:val="24"/>
                <w:szCs w:val="24"/>
              </w:rPr>
              <w:t>The Family Resources Survey 2018-19 indicates that 8% of children in the UK have a disability</w:t>
            </w:r>
            <w:r>
              <w:rPr>
                <w:rFonts w:ascii="Arial" w:hAnsi="Arial" w:cs="Arial"/>
                <w:bCs/>
                <w:sz w:val="24"/>
                <w:szCs w:val="24"/>
              </w:rPr>
              <w:t>.</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Marital Status</w:t>
            </w:r>
          </w:p>
        </w:tc>
        <w:tc>
          <w:tcPr>
            <w:tcW w:w="5077" w:type="dxa"/>
          </w:tcPr>
          <w:p w:rsidR="0077586F" w:rsidRDefault="004E42B8" w:rsidP="004E42B8">
            <w:pPr>
              <w:autoSpaceDE w:val="0"/>
              <w:autoSpaceDN w:val="0"/>
              <w:adjustRightInd w:val="0"/>
              <w:rPr>
                <w:rFonts w:ascii="Arial" w:hAnsi="Arial" w:cs="Arial"/>
                <w:bCs/>
                <w:sz w:val="24"/>
                <w:szCs w:val="24"/>
              </w:rPr>
            </w:pPr>
            <w:r w:rsidRPr="009D3528">
              <w:rPr>
                <w:rFonts w:ascii="Arial" w:hAnsi="Arial" w:cs="Arial"/>
                <w:bCs/>
                <w:sz w:val="24"/>
                <w:szCs w:val="24"/>
              </w:rPr>
              <w:t>Census and other data do not analyse by disability and</w:t>
            </w:r>
            <w:r w:rsidR="00D97113" w:rsidRPr="009D3528">
              <w:rPr>
                <w:rFonts w:ascii="Arial" w:hAnsi="Arial" w:cs="Arial"/>
                <w:bCs/>
                <w:sz w:val="24"/>
                <w:szCs w:val="24"/>
              </w:rPr>
              <w:t xml:space="preserve"> marital status</w:t>
            </w:r>
            <w:r w:rsidR="00EE372E">
              <w:rPr>
                <w:rFonts w:ascii="Arial" w:hAnsi="Arial" w:cs="Arial"/>
                <w:bCs/>
                <w:sz w:val="24"/>
                <w:szCs w:val="24"/>
              </w:rPr>
              <w:t>.</w:t>
            </w:r>
          </w:p>
          <w:p w:rsidR="00241D8B" w:rsidRPr="00241D8B" w:rsidRDefault="00241D8B" w:rsidP="00241D8B">
            <w:pPr>
              <w:autoSpaceDE w:val="0"/>
              <w:autoSpaceDN w:val="0"/>
              <w:adjustRightInd w:val="0"/>
              <w:spacing w:after="0" w:line="240" w:lineRule="auto"/>
              <w:rPr>
                <w:rFonts w:ascii="Arial" w:hAnsi="Arial" w:cs="Arial"/>
                <w:bCs/>
                <w:sz w:val="24"/>
                <w:szCs w:val="24"/>
              </w:rPr>
            </w:pPr>
            <w:r>
              <w:rPr>
                <w:rFonts w:ascii="Arial" w:hAnsi="Arial" w:cs="Arial"/>
                <w:bCs/>
                <w:sz w:val="24"/>
                <w:szCs w:val="24"/>
              </w:rPr>
              <w:t>Census data f</w:t>
            </w:r>
            <w:r w:rsidRPr="00241D8B">
              <w:rPr>
                <w:rFonts w:ascii="Arial" w:hAnsi="Arial" w:cs="Arial"/>
                <w:bCs/>
                <w:sz w:val="24"/>
                <w:szCs w:val="24"/>
              </w:rPr>
              <w:t>or the 16+ population:</w:t>
            </w:r>
          </w:p>
          <w:p w:rsidR="00241D8B" w:rsidRPr="00241D8B" w:rsidRDefault="00241D8B" w:rsidP="00241D8B">
            <w:pPr>
              <w:autoSpaceDE w:val="0"/>
              <w:autoSpaceDN w:val="0"/>
              <w:adjustRightInd w:val="0"/>
              <w:spacing w:after="0" w:line="240" w:lineRule="auto"/>
              <w:rPr>
                <w:rFonts w:ascii="Arial" w:hAnsi="Arial" w:cs="Arial"/>
                <w:bCs/>
                <w:sz w:val="24"/>
                <w:szCs w:val="24"/>
              </w:rPr>
            </w:pPr>
            <w:r w:rsidRPr="00241D8B">
              <w:rPr>
                <w:rFonts w:ascii="Arial" w:hAnsi="Arial" w:cs="Arial"/>
                <w:bCs/>
                <w:sz w:val="24"/>
                <w:szCs w:val="24"/>
              </w:rPr>
              <w:t>30.65% single</w:t>
            </w:r>
          </w:p>
          <w:p w:rsidR="00241D8B" w:rsidRPr="00241D8B" w:rsidRDefault="00241D8B" w:rsidP="00241D8B">
            <w:pPr>
              <w:autoSpaceDE w:val="0"/>
              <w:autoSpaceDN w:val="0"/>
              <w:adjustRightInd w:val="0"/>
              <w:spacing w:after="0" w:line="240" w:lineRule="auto"/>
              <w:rPr>
                <w:rFonts w:ascii="Arial" w:hAnsi="Arial" w:cs="Arial"/>
                <w:bCs/>
                <w:sz w:val="24"/>
                <w:szCs w:val="24"/>
              </w:rPr>
            </w:pPr>
            <w:r w:rsidRPr="00241D8B">
              <w:rPr>
                <w:rFonts w:ascii="Arial" w:hAnsi="Arial" w:cs="Arial"/>
                <w:bCs/>
                <w:sz w:val="24"/>
                <w:szCs w:val="24"/>
              </w:rPr>
              <w:t>53.78% married</w:t>
            </w:r>
          </w:p>
          <w:p w:rsidR="00241D8B" w:rsidRPr="00241D8B" w:rsidRDefault="00241D8B" w:rsidP="00241D8B">
            <w:pPr>
              <w:autoSpaceDE w:val="0"/>
              <w:autoSpaceDN w:val="0"/>
              <w:adjustRightInd w:val="0"/>
              <w:spacing w:after="0" w:line="240" w:lineRule="auto"/>
              <w:rPr>
                <w:rFonts w:ascii="Arial" w:hAnsi="Arial" w:cs="Arial"/>
                <w:bCs/>
                <w:sz w:val="24"/>
                <w:szCs w:val="24"/>
              </w:rPr>
            </w:pPr>
            <w:r w:rsidRPr="00241D8B">
              <w:rPr>
                <w:rFonts w:ascii="Arial" w:hAnsi="Arial" w:cs="Arial"/>
                <w:bCs/>
                <w:sz w:val="24"/>
                <w:szCs w:val="24"/>
              </w:rPr>
              <w:t>0.10% same sex partnership</w:t>
            </w:r>
          </w:p>
          <w:p w:rsidR="00241D8B" w:rsidRPr="00241D8B" w:rsidRDefault="00241D8B" w:rsidP="00241D8B">
            <w:pPr>
              <w:autoSpaceDE w:val="0"/>
              <w:autoSpaceDN w:val="0"/>
              <w:adjustRightInd w:val="0"/>
              <w:spacing w:after="0" w:line="240" w:lineRule="auto"/>
              <w:rPr>
                <w:rFonts w:ascii="Arial" w:hAnsi="Arial" w:cs="Arial"/>
                <w:bCs/>
                <w:sz w:val="24"/>
                <w:szCs w:val="24"/>
              </w:rPr>
            </w:pPr>
            <w:r w:rsidRPr="00241D8B">
              <w:rPr>
                <w:rFonts w:ascii="Arial" w:hAnsi="Arial" w:cs="Arial"/>
                <w:bCs/>
                <w:sz w:val="24"/>
                <w:szCs w:val="24"/>
              </w:rPr>
              <w:t>3.27% separated</w:t>
            </w:r>
          </w:p>
          <w:p w:rsidR="00241D8B" w:rsidRPr="00241D8B" w:rsidRDefault="00241D8B" w:rsidP="00241D8B">
            <w:pPr>
              <w:autoSpaceDE w:val="0"/>
              <w:autoSpaceDN w:val="0"/>
              <w:adjustRightInd w:val="0"/>
              <w:spacing w:after="0" w:line="240" w:lineRule="auto"/>
              <w:rPr>
                <w:rFonts w:ascii="Arial" w:hAnsi="Arial" w:cs="Arial"/>
                <w:bCs/>
                <w:sz w:val="24"/>
                <w:szCs w:val="24"/>
              </w:rPr>
            </w:pPr>
            <w:r w:rsidRPr="00241D8B">
              <w:rPr>
                <w:rFonts w:ascii="Arial" w:hAnsi="Arial" w:cs="Arial"/>
                <w:bCs/>
                <w:sz w:val="24"/>
                <w:szCs w:val="24"/>
              </w:rPr>
              <w:t>5.52% divorced</w:t>
            </w:r>
          </w:p>
          <w:p w:rsidR="00241D8B" w:rsidRPr="009D3528" w:rsidRDefault="00241D8B" w:rsidP="00241D8B">
            <w:pPr>
              <w:autoSpaceDE w:val="0"/>
              <w:autoSpaceDN w:val="0"/>
              <w:adjustRightInd w:val="0"/>
              <w:spacing w:after="0" w:line="240" w:lineRule="auto"/>
              <w:rPr>
                <w:rFonts w:ascii="Arial" w:hAnsi="Arial" w:cs="Arial"/>
                <w:bCs/>
                <w:sz w:val="24"/>
                <w:szCs w:val="24"/>
              </w:rPr>
            </w:pPr>
            <w:r w:rsidRPr="00241D8B">
              <w:rPr>
                <w:rFonts w:ascii="Arial" w:hAnsi="Arial" w:cs="Arial"/>
                <w:bCs/>
                <w:sz w:val="24"/>
                <w:szCs w:val="24"/>
              </w:rPr>
              <w:t>6.68% widowed</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Sexual Orientation</w:t>
            </w:r>
          </w:p>
        </w:tc>
        <w:tc>
          <w:tcPr>
            <w:tcW w:w="5077" w:type="dxa"/>
          </w:tcPr>
          <w:p w:rsidR="0077586F" w:rsidRPr="009D3528" w:rsidRDefault="00D97113" w:rsidP="00175113">
            <w:pPr>
              <w:autoSpaceDE w:val="0"/>
              <w:autoSpaceDN w:val="0"/>
              <w:adjustRightInd w:val="0"/>
              <w:rPr>
                <w:rFonts w:ascii="Arial" w:hAnsi="Arial" w:cs="Arial"/>
                <w:bCs/>
                <w:sz w:val="24"/>
                <w:szCs w:val="24"/>
              </w:rPr>
            </w:pPr>
            <w:r w:rsidRPr="009D3528">
              <w:rPr>
                <w:rFonts w:ascii="Arial" w:hAnsi="Arial" w:cs="Arial"/>
                <w:bCs/>
                <w:sz w:val="24"/>
                <w:szCs w:val="24"/>
              </w:rPr>
              <w:t>Census data or other data sources do not analyse disability by sexual orientation.  It is fair to suggest that the proportio</w:t>
            </w:r>
            <w:r w:rsidR="00241D8B">
              <w:rPr>
                <w:rFonts w:ascii="Arial" w:hAnsi="Arial" w:cs="Arial"/>
                <w:bCs/>
                <w:sz w:val="24"/>
                <w:szCs w:val="24"/>
              </w:rPr>
              <w:t>n of disabled people who are LGB</w:t>
            </w:r>
            <w:r w:rsidRPr="009D3528">
              <w:rPr>
                <w:rFonts w:ascii="Arial" w:hAnsi="Arial" w:cs="Arial"/>
                <w:bCs/>
                <w:sz w:val="24"/>
                <w:szCs w:val="24"/>
              </w:rPr>
              <w:t xml:space="preserve"> will reflect the population as a whole – estimated at </w:t>
            </w:r>
            <w:r w:rsidR="003F0CC3" w:rsidRPr="009D3528">
              <w:rPr>
                <w:rFonts w:ascii="Arial" w:hAnsi="Arial" w:cs="Arial"/>
                <w:bCs/>
                <w:sz w:val="24"/>
                <w:szCs w:val="24"/>
              </w:rPr>
              <w:t xml:space="preserve">a minimum of 2%.  However, some LGB&amp;T support groups suggest that </w:t>
            </w:r>
            <w:r w:rsidR="00175113">
              <w:rPr>
                <w:rFonts w:ascii="Arial" w:hAnsi="Arial" w:cs="Arial"/>
                <w:bCs/>
                <w:sz w:val="24"/>
                <w:szCs w:val="24"/>
              </w:rPr>
              <w:t>a much higher proportion</w:t>
            </w:r>
            <w:r w:rsidR="003F0CC3" w:rsidRPr="009D3528">
              <w:rPr>
                <w:rFonts w:ascii="Arial" w:hAnsi="Arial" w:cs="Arial"/>
                <w:bCs/>
                <w:sz w:val="24"/>
                <w:szCs w:val="24"/>
              </w:rPr>
              <w:t xml:space="preserve"> of the population may identif</w:t>
            </w:r>
            <w:r w:rsidR="009D3528">
              <w:rPr>
                <w:rFonts w:ascii="Arial" w:hAnsi="Arial" w:cs="Arial"/>
                <w:bCs/>
                <w:sz w:val="24"/>
                <w:szCs w:val="24"/>
              </w:rPr>
              <w:t xml:space="preserve">y as something other than 100% </w:t>
            </w:r>
            <w:r w:rsidR="003F0CC3" w:rsidRPr="009D3528">
              <w:rPr>
                <w:rFonts w:ascii="Arial" w:hAnsi="Arial" w:cs="Arial"/>
                <w:bCs/>
                <w:sz w:val="24"/>
                <w:szCs w:val="24"/>
              </w:rPr>
              <w:t>heterosexual.</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Men &amp; Women Generally</w:t>
            </w:r>
          </w:p>
        </w:tc>
        <w:tc>
          <w:tcPr>
            <w:tcW w:w="5077" w:type="dxa"/>
          </w:tcPr>
          <w:p w:rsidR="0028254C" w:rsidRPr="009D3528" w:rsidRDefault="0028254C" w:rsidP="005A4FED">
            <w:pPr>
              <w:autoSpaceDE w:val="0"/>
              <w:autoSpaceDN w:val="0"/>
              <w:adjustRightInd w:val="0"/>
              <w:rPr>
                <w:rFonts w:ascii="Arial" w:hAnsi="Arial" w:cs="Arial"/>
                <w:bCs/>
                <w:color w:val="FF0000"/>
                <w:sz w:val="24"/>
                <w:szCs w:val="24"/>
              </w:rPr>
            </w:pPr>
            <w:r w:rsidRPr="005353F3">
              <w:rPr>
                <w:rFonts w:ascii="Arial" w:hAnsi="Arial" w:cs="Arial"/>
                <w:bCs/>
                <w:sz w:val="24"/>
                <w:szCs w:val="24"/>
              </w:rPr>
              <w:t>The LCCC population (2017) was 51% female and 49% male. This reflects the overall NI position</w:t>
            </w:r>
            <w:r>
              <w:rPr>
                <w:rFonts w:ascii="Arial" w:hAnsi="Arial" w:cs="Arial"/>
                <w:bCs/>
                <w:sz w:val="24"/>
                <w:szCs w:val="24"/>
              </w:rPr>
              <w:t>.</w:t>
            </w:r>
          </w:p>
          <w:p w:rsidR="0077586F" w:rsidRDefault="004E42B8" w:rsidP="0028254C">
            <w:pPr>
              <w:autoSpaceDE w:val="0"/>
              <w:autoSpaceDN w:val="0"/>
              <w:adjustRightInd w:val="0"/>
              <w:spacing w:after="0"/>
              <w:rPr>
                <w:rFonts w:cs="Arial"/>
                <w:bCs/>
                <w:sz w:val="28"/>
                <w:szCs w:val="28"/>
              </w:rPr>
            </w:pPr>
            <w:r w:rsidRPr="009D3528">
              <w:rPr>
                <w:rFonts w:ascii="Arial" w:hAnsi="Arial" w:cs="Arial"/>
                <w:bCs/>
                <w:sz w:val="24"/>
                <w:szCs w:val="24"/>
              </w:rPr>
              <w:lastRenderedPageBreak/>
              <w:t>No evidence of different</w:t>
            </w:r>
            <w:r w:rsidR="009D3528" w:rsidRPr="009D3528">
              <w:rPr>
                <w:rFonts w:ascii="Arial" w:hAnsi="Arial" w:cs="Arial"/>
                <w:bCs/>
                <w:sz w:val="24"/>
                <w:szCs w:val="24"/>
              </w:rPr>
              <w:t xml:space="preserve"> level of disability by gender</w:t>
            </w:r>
            <w:r w:rsidR="0028254C">
              <w:rPr>
                <w:rFonts w:ascii="Arial" w:hAnsi="Arial" w:cs="Arial"/>
                <w:bCs/>
                <w:sz w:val="24"/>
                <w:szCs w:val="24"/>
              </w:rPr>
              <w:t xml:space="preserve"> although some disabilities may </w:t>
            </w:r>
            <w:r w:rsidR="009D3528" w:rsidRPr="009D3528">
              <w:rPr>
                <w:rFonts w:ascii="Arial" w:hAnsi="Arial" w:cs="Arial"/>
                <w:bCs/>
                <w:sz w:val="24"/>
                <w:szCs w:val="24"/>
              </w:rPr>
              <w:t xml:space="preserve"> affect more males or females.  </w:t>
            </w:r>
            <w:r w:rsidRPr="0028254C">
              <w:rPr>
                <w:rFonts w:ascii="Arial" w:hAnsi="Arial" w:cs="Arial"/>
                <w:bCs/>
                <w:sz w:val="24"/>
                <w:szCs w:val="24"/>
              </w:rPr>
              <w:t>Some evidence of Trans people facing particular issues.</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lastRenderedPageBreak/>
              <w:t>Disability</w:t>
            </w:r>
          </w:p>
        </w:tc>
        <w:tc>
          <w:tcPr>
            <w:tcW w:w="5077" w:type="dxa"/>
          </w:tcPr>
          <w:p w:rsidR="0077586F" w:rsidRDefault="004E42B8" w:rsidP="00EE372E">
            <w:pPr>
              <w:autoSpaceDE w:val="0"/>
              <w:autoSpaceDN w:val="0"/>
              <w:adjustRightInd w:val="0"/>
              <w:spacing w:after="0"/>
              <w:rPr>
                <w:rFonts w:ascii="Arial" w:hAnsi="Arial" w:cs="Arial"/>
                <w:bCs/>
                <w:sz w:val="24"/>
                <w:szCs w:val="24"/>
              </w:rPr>
            </w:pPr>
            <w:r w:rsidRPr="0028254C">
              <w:rPr>
                <w:rFonts w:ascii="Arial" w:hAnsi="Arial" w:cs="Arial"/>
                <w:bCs/>
                <w:sz w:val="24"/>
                <w:szCs w:val="24"/>
              </w:rPr>
              <w:t xml:space="preserve">Estimated that approximately 1 in 5 </w:t>
            </w:r>
            <w:r w:rsidR="0028254C">
              <w:rPr>
                <w:rFonts w:ascii="Arial" w:hAnsi="Arial" w:cs="Arial"/>
                <w:bCs/>
                <w:sz w:val="24"/>
                <w:szCs w:val="24"/>
              </w:rPr>
              <w:t xml:space="preserve">(20%) </w:t>
            </w:r>
            <w:r w:rsidRPr="0028254C">
              <w:rPr>
                <w:rFonts w:ascii="Arial" w:hAnsi="Arial" w:cs="Arial"/>
                <w:bCs/>
                <w:sz w:val="24"/>
                <w:szCs w:val="24"/>
              </w:rPr>
              <w:t>people in Nort</w:t>
            </w:r>
            <w:r w:rsidR="0028254C">
              <w:rPr>
                <w:rFonts w:ascii="Arial" w:hAnsi="Arial" w:cs="Arial"/>
                <w:bCs/>
                <w:sz w:val="24"/>
                <w:szCs w:val="24"/>
              </w:rPr>
              <w:t xml:space="preserve">hern Ireland </w:t>
            </w:r>
            <w:r w:rsidR="00EE372E">
              <w:rPr>
                <w:rFonts w:ascii="Arial" w:hAnsi="Arial" w:cs="Arial"/>
                <w:bCs/>
                <w:sz w:val="24"/>
                <w:szCs w:val="24"/>
              </w:rPr>
              <w:t xml:space="preserve">(and LCCC) </w:t>
            </w:r>
            <w:r w:rsidR="0028254C">
              <w:rPr>
                <w:rFonts w:ascii="Arial" w:hAnsi="Arial" w:cs="Arial"/>
                <w:bCs/>
                <w:sz w:val="24"/>
                <w:szCs w:val="24"/>
              </w:rPr>
              <w:t xml:space="preserve">have a disability </w:t>
            </w:r>
            <w:r w:rsidR="00EE372E">
              <w:rPr>
                <w:rFonts w:ascii="Arial" w:hAnsi="Arial" w:cs="Arial"/>
                <w:bCs/>
                <w:sz w:val="24"/>
                <w:szCs w:val="24"/>
              </w:rPr>
              <w:t>–</w:t>
            </w:r>
            <w:r w:rsidR="0028254C">
              <w:rPr>
                <w:rFonts w:ascii="Arial" w:hAnsi="Arial" w:cs="Arial"/>
                <w:bCs/>
                <w:sz w:val="24"/>
                <w:szCs w:val="24"/>
              </w:rPr>
              <w:t xml:space="preserve"> </w:t>
            </w:r>
            <w:r w:rsidR="00EE372E">
              <w:rPr>
                <w:rFonts w:ascii="Arial" w:hAnsi="Arial" w:cs="Arial"/>
                <w:bCs/>
                <w:sz w:val="24"/>
                <w:szCs w:val="24"/>
              </w:rPr>
              <w:t xml:space="preserve">18.29% in last Census but likely to be an under-reporting as many people do not define themselves as ‘disabled’ even though they meet the legal definition in the DDA. </w:t>
            </w:r>
          </w:p>
          <w:p w:rsidR="00084B7C" w:rsidRPr="00084B7C" w:rsidRDefault="00C9481F" w:rsidP="00EE372E">
            <w:pPr>
              <w:autoSpaceDE w:val="0"/>
              <w:autoSpaceDN w:val="0"/>
              <w:adjustRightInd w:val="0"/>
              <w:spacing w:after="0"/>
              <w:rPr>
                <w:rFonts w:ascii="Arial" w:hAnsi="Arial" w:cs="Arial"/>
                <w:bCs/>
                <w:sz w:val="24"/>
                <w:szCs w:val="24"/>
              </w:rPr>
            </w:pPr>
            <w:hyperlink r:id="rId8" w:history="1">
              <w:r w:rsidR="00084B7C" w:rsidRPr="00084B7C">
                <w:rPr>
                  <w:rStyle w:val="Hyperlink"/>
                  <w:rFonts w:ascii="Arial" w:hAnsi="Arial" w:cs="Arial"/>
                  <w:bCs/>
                  <w:sz w:val="24"/>
                  <w:szCs w:val="24"/>
                </w:rPr>
                <w:t>Reports</w:t>
              </w:r>
            </w:hyperlink>
            <w:r w:rsidR="00084B7C" w:rsidRPr="00084B7C">
              <w:rPr>
                <w:rFonts w:ascii="Arial" w:hAnsi="Arial" w:cs="Arial"/>
                <w:bCs/>
                <w:sz w:val="24"/>
                <w:szCs w:val="24"/>
              </w:rPr>
              <w:t xml:space="preserve"> from the Commissioner for Public Appointments and the Equality Commission have identified that disabled people are significantly under-represented in public life and have made recommendations for addressing barriers.</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Dependants</w:t>
            </w:r>
          </w:p>
        </w:tc>
        <w:tc>
          <w:tcPr>
            <w:tcW w:w="5077" w:type="dxa"/>
          </w:tcPr>
          <w:p w:rsidR="00934988" w:rsidRDefault="00934988" w:rsidP="005A4FED">
            <w:pPr>
              <w:autoSpaceDE w:val="0"/>
              <w:autoSpaceDN w:val="0"/>
              <w:adjustRightInd w:val="0"/>
              <w:rPr>
                <w:rFonts w:ascii="Arial" w:hAnsi="Arial" w:cs="Arial"/>
                <w:bCs/>
                <w:sz w:val="24"/>
                <w:szCs w:val="24"/>
              </w:rPr>
            </w:pPr>
            <w:r w:rsidRPr="00934988">
              <w:rPr>
                <w:rFonts w:ascii="Arial" w:hAnsi="Arial" w:cs="Arial"/>
                <w:bCs/>
                <w:sz w:val="24"/>
                <w:szCs w:val="24"/>
              </w:rPr>
              <w:t xml:space="preserve">There is limited analysis of the dependant status of the NI population and LCCC but there is some </w:t>
            </w:r>
            <w:r>
              <w:rPr>
                <w:rFonts w:ascii="Arial" w:hAnsi="Arial" w:cs="Arial"/>
                <w:bCs/>
                <w:sz w:val="24"/>
                <w:szCs w:val="24"/>
              </w:rPr>
              <w:t xml:space="preserve">official </w:t>
            </w:r>
            <w:r w:rsidRPr="00934988">
              <w:rPr>
                <w:rFonts w:ascii="Arial" w:hAnsi="Arial" w:cs="Arial"/>
                <w:bCs/>
                <w:sz w:val="24"/>
                <w:szCs w:val="24"/>
              </w:rPr>
              <w:t>data on the 75,000 carers’ allowance claimants.  DfC information suggests that women are more than twice as likely to be a carers’ allowance claimant and therefore have care responsibilities for dependants who are elderly or disabled. 64% of claimants are 35-64 years old, and 31% are 65+.</w:t>
            </w:r>
          </w:p>
          <w:p w:rsidR="004E42B8" w:rsidRPr="00934988" w:rsidRDefault="00934988" w:rsidP="00934988">
            <w:pPr>
              <w:autoSpaceDE w:val="0"/>
              <w:autoSpaceDN w:val="0"/>
              <w:adjustRightInd w:val="0"/>
              <w:rPr>
                <w:rFonts w:ascii="Arial" w:hAnsi="Arial" w:cs="Arial"/>
                <w:bCs/>
                <w:sz w:val="24"/>
                <w:szCs w:val="24"/>
              </w:rPr>
            </w:pPr>
            <w:r>
              <w:rPr>
                <w:rFonts w:ascii="Arial" w:hAnsi="Arial" w:cs="Arial"/>
                <w:bCs/>
                <w:sz w:val="24"/>
                <w:szCs w:val="24"/>
              </w:rPr>
              <w:t xml:space="preserve">Carers include those who care for children/young people, older people or those with a disability.  Some carers </w:t>
            </w:r>
            <w:r w:rsidR="004626FB" w:rsidRPr="00A76DFA">
              <w:rPr>
                <w:rFonts w:ascii="Arial" w:hAnsi="Arial" w:cs="Arial"/>
                <w:bCs/>
                <w:sz w:val="24"/>
                <w:szCs w:val="24"/>
              </w:rPr>
              <w:t>will also have a disability themselves</w:t>
            </w:r>
            <w:r w:rsidR="004E42B8" w:rsidRPr="00A76DFA">
              <w:rPr>
                <w:rFonts w:ascii="Arial" w:hAnsi="Arial" w:cs="Arial"/>
                <w:bCs/>
                <w:sz w:val="24"/>
                <w:szCs w:val="24"/>
              </w:rPr>
              <w:t>.</w:t>
            </w:r>
          </w:p>
        </w:tc>
      </w:tr>
    </w:tbl>
    <w:p w:rsidR="0077586F" w:rsidRDefault="0077586F" w:rsidP="0077586F">
      <w:pPr>
        <w:autoSpaceDE w:val="0"/>
        <w:autoSpaceDN w:val="0"/>
        <w:adjustRightInd w:val="0"/>
        <w:rPr>
          <w:rFonts w:cs="Arial"/>
          <w:b/>
          <w:sz w:val="28"/>
          <w:szCs w:val="28"/>
        </w:rPr>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each of the Section 75 categories</w:t>
      </w:r>
    </w:p>
    <w:p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4880"/>
      </w:tblGrid>
      <w:tr w:rsidR="0077586F" w:rsidTr="005A4FED">
        <w:tc>
          <w:tcPr>
            <w:tcW w:w="5077" w:type="dxa"/>
          </w:tcPr>
          <w:p w:rsidR="0077586F" w:rsidRPr="00B236CE" w:rsidRDefault="0077586F" w:rsidP="005A4FED">
            <w:pPr>
              <w:autoSpaceDE w:val="0"/>
              <w:autoSpaceDN w:val="0"/>
              <w:adjustRightInd w:val="0"/>
              <w:rPr>
                <w:rFonts w:cs="Arial"/>
                <w:b/>
                <w:bCs/>
                <w:sz w:val="28"/>
                <w:szCs w:val="28"/>
              </w:rPr>
            </w:pPr>
            <w:r w:rsidRPr="00B236CE">
              <w:rPr>
                <w:rFonts w:cs="Arial"/>
                <w:b/>
                <w:bCs/>
                <w:sz w:val="28"/>
                <w:szCs w:val="28"/>
              </w:rPr>
              <w:lastRenderedPageBreak/>
              <w:t>Sec 75 Category</w:t>
            </w:r>
          </w:p>
        </w:tc>
        <w:tc>
          <w:tcPr>
            <w:tcW w:w="5077" w:type="dxa"/>
          </w:tcPr>
          <w:p w:rsidR="0077586F" w:rsidRPr="00B236CE" w:rsidRDefault="0077586F" w:rsidP="005A4FED">
            <w:pPr>
              <w:pStyle w:val="Heading1"/>
              <w:autoSpaceDE w:val="0"/>
              <w:autoSpaceDN w:val="0"/>
              <w:adjustRightInd w:val="0"/>
              <w:rPr>
                <w:rFonts w:cs="Arial"/>
                <w:b/>
              </w:rPr>
            </w:pPr>
            <w:r w:rsidRPr="00B236CE">
              <w:rPr>
                <w:rFonts w:cs="Arial"/>
                <w:b/>
              </w:rPr>
              <w:t>Details of needs/experiences/priorities</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Religious Belief</w:t>
            </w:r>
          </w:p>
        </w:tc>
        <w:tc>
          <w:tcPr>
            <w:tcW w:w="5077" w:type="dxa"/>
          </w:tcPr>
          <w:p w:rsidR="0077586F" w:rsidRDefault="0022769A" w:rsidP="005A4FED">
            <w:pPr>
              <w:autoSpaceDE w:val="0"/>
              <w:autoSpaceDN w:val="0"/>
              <w:adjustRightInd w:val="0"/>
              <w:rPr>
                <w:rFonts w:cs="Arial"/>
                <w:bCs/>
                <w:sz w:val="28"/>
                <w:szCs w:val="28"/>
              </w:rPr>
            </w:pPr>
            <w:r>
              <w:rPr>
                <w:rFonts w:cs="Arial"/>
                <w:bCs/>
                <w:sz w:val="28"/>
                <w:szCs w:val="28"/>
              </w:rPr>
              <w:t>No evidence of different experience or needs of disabled people according to religion</w:t>
            </w:r>
            <w:r w:rsidR="00B236CE">
              <w:rPr>
                <w:rFonts w:cs="Arial"/>
                <w:bCs/>
                <w:sz w:val="28"/>
                <w:szCs w:val="28"/>
              </w:rPr>
              <w:t xml:space="preserve"> in relation to this Disability Action Plan.</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Political Opinion</w:t>
            </w:r>
          </w:p>
        </w:tc>
        <w:tc>
          <w:tcPr>
            <w:tcW w:w="5077" w:type="dxa"/>
          </w:tcPr>
          <w:p w:rsidR="0077586F" w:rsidRDefault="0022769A" w:rsidP="005A4FED">
            <w:pPr>
              <w:autoSpaceDE w:val="0"/>
              <w:autoSpaceDN w:val="0"/>
              <w:adjustRightInd w:val="0"/>
              <w:rPr>
                <w:rFonts w:cs="Arial"/>
                <w:bCs/>
                <w:sz w:val="28"/>
                <w:szCs w:val="28"/>
              </w:rPr>
            </w:pPr>
            <w:r>
              <w:rPr>
                <w:rFonts w:cs="Arial"/>
                <w:bCs/>
                <w:sz w:val="28"/>
                <w:szCs w:val="28"/>
              </w:rPr>
              <w:t>No evidence of different experience or needs of disabled people depending on their political opinion</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Racial Group</w:t>
            </w:r>
          </w:p>
        </w:tc>
        <w:tc>
          <w:tcPr>
            <w:tcW w:w="5077" w:type="dxa"/>
          </w:tcPr>
          <w:p w:rsidR="0077586F" w:rsidRDefault="0022769A" w:rsidP="005A4FED">
            <w:pPr>
              <w:autoSpaceDE w:val="0"/>
              <w:autoSpaceDN w:val="0"/>
              <w:adjustRightInd w:val="0"/>
              <w:rPr>
                <w:rFonts w:cs="Arial"/>
                <w:bCs/>
                <w:sz w:val="28"/>
                <w:szCs w:val="28"/>
              </w:rPr>
            </w:pPr>
            <w:r>
              <w:rPr>
                <w:rFonts w:cs="Arial"/>
                <w:bCs/>
                <w:sz w:val="28"/>
                <w:szCs w:val="28"/>
              </w:rPr>
              <w:t xml:space="preserve">Disabled people who are from a minority ethnic background may face difficulties </w:t>
            </w:r>
            <w:r w:rsidR="00BC69F0">
              <w:rPr>
                <w:rFonts w:cs="Arial"/>
                <w:bCs/>
                <w:sz w:val="28"/>
                <w:szCs w:val="28"/>
              </w:rPr>
              <w:t>understanding their rights and how Council’s DAP is relevant to them.  Information may need to be targeted to race support groups.</w:t>
            </w:r>
            <w:r w:rsidR="004E42B8">
              <w:rPr>
                <w:rFonts w:cs="Arial"/>
                <w:bCs/>
                <w:sz w:val="28"/>
                <w:szCs w:val="28"/>
              </w:rPr>
              <w:t xml:space="preserve">  The barriers experienced by disabled people generally may be compounded for those of different nationalities, etc.</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Age</w:t>
            </w:r>
          </w:p>
        </w:tc>
        <w:tc>
          <w:tcPr>
            <w:tcW w:w="5077" w:type="dxa"/>
          </w:tcPr>
          <w:p w:rsidR="0077586F" w:rsidRDefault="00BC69F0" w:rsidP="005A4FED">
            <w:pPr>
              <w:autoSpaceDE w:val="0"/>
              <w:autoSpaceDN w:val="0"/>
              <w:adjustRightInd w:val="0"/>
              <w:rPr>
                <w:rFonts w:cs="Arial"/>
                <w:bCs/>
                <w:sz w:val="28"/>
                <w:szCs w:val="28"/>
              </w:rPr>
            </w:pPr>
            <w:r>
              <w:rPr>
                <w:rFonts w:cs="Arial"/>
                <w:bCs/>
                <w:sz w:val="28"/>
                <w:szCs w:val="28"/>
              </w:rPr>
              <w:t>Older disabled people may not find it as easy to access information or to understand how the DAP is intended to benefit them.  Additional steps may be needed to inform and communicate.  Many older people will also meet the statutory definition of ‘disabled’ and will experience double disadvantage.</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Marital Status</w:t>
            </w:r>
          </w:p>
        </w:tc>
        <w:tc>
          <w:tcPr>
            <w:tcW w:w="5077" w:type="dxa"/>
          </w:tcPr>
          <w:p w:rsidR="0077586F" w:rsidRDefault="00BC69F0" w:rsidP="005A4FED">
            <w:pPr>
              <w:autoSpaceDE w:val="0"/>
              <w:autoSpaceDN w:val="0"/>
              <w:adjustRightInd w:val="0"/>
              <w:rPr>
                <w:rFonts w:cs="Arial"/>
                <w:bCs/>
                <w:sz w:val="28"/>
                <w:szCs w:val="28"/>
              </w:rPr>
            </w:pPr>
            <w:r>
              <w:rPr>
                <w:rFonts w:cs="Arial"/>
                <w:bCs/>
                <w:sz w:val="28"/>
                <w:szCs w:val="28"/>
              </w:rPr>
              <w:t>No different experience/needs identified</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Sexual Orientation</w:t>
            </w:r>
          </w:p>
        </w:tc>
        <w:tc>
          <w:tcPr>
            <w:tcW w:w="5077" w:type="dxa"/>
          </w:tcPr>
          <w:p w:rsidR="0077586F" w:rsidRDefault="00BC69F0" w:rsidP="005A4FED">
            <w:pPr>
              <w:autoSpaceDE w:val="0"/>
              <w:autoSpaceDN w:val="0"/>
              <w:adjustRightInd w:val="0"/>
              <w:rPr>
                <w:rFonts w:cs="Arial"/>
                <w:bCs/>
                <w:sz w:val="28"/>
                <w:szCs w:val="28"/>
              </w:rPr>
            </w:pPr>
            <w:r>
              <w:rPr>
                <w:rFonts w:cs="Arial"/>
                <w:bCs/>
                <w:sz w:val="28"/>
                <w:szCs w:val="28"/>
              </w:rPr>
              <w:t>Disabled people who are lesbian, gay or bisexual may face additional barriers to acceptance or participation – multiple disadvantage.</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Men &amp; Women Generally</w:t>
            </w:r>
          </w:p>
        </w:tc>
        <w:tc>
          <w:tcPr>
            <w:tcW w:w="5077" w:type="dxa"/>
          </w:tcPr>
          <w:p w:rsidR="0077586F" w:rsidRDefault="00BC69F0" w:rsidP="005A4FED">
            <w:pPr>
              <w:autoSpaceDE w:val="0"/>
              <w:autoSpaceDN w:val="0"/>
              <w:adjustRightInd w:val="0"/>
              <w:rPr>
                <w:rFonts w:cs="Arial"/>
                <w:bCs/>
                <w:sz w:val="28"/>
                <w:szCs w:val="28"/>
              </w:rPr>
            </w:pPr>
            <w:r>
              <w:rPr>
                <w:rFonts w:cs="Arial"/>
                <w:bCs/>
                <w:sz w:val="28"/>
                <w:szCs w:val="28"/>
              </w:rPr>
              <w:t xml:space="preserve">Men and women’s lived experience of disability may be different.  Disabled women may experience all the barriers encountered by women generally in </w:t>
            </w:r>
            <w:r>
              <w:rPr>
                <w:rFonts w:cs="Arial"/>
                <w:bCs/>
                <w:sz w:val="28"/>
                <w:szCs w:val="28"/>
              </w:rPr>
              <w:lastRenderedPageBreak/>
              <w:t>relation to under-representation in public life, employment, etc.</w:t>
            </w:r>
            <w:r w:rsidR="004626FB">
              <w:rPr>
                <w:rFonts w:cs="Arial"/>
                <w:bCs/>
                <w:sz w:val="28"/>
                <w:szCs w:val="28"/>
              </w:rPr>
              <w:t xml:space="preserve">  There is evidence of particular barriers and discrimination faced by Trans people which will be compounded for disability.</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lastRenderedPageBreak/>
              <w:t>Disability</w:t>
            </w:r>
          </w:p>
        </w:tc>
        <w:tc>
          <w:tcPr>
            <w:tcW w:w="5077" w:type="dxa"/>
          </w:tcPr>
          <w:p w:rsidR="0077586F" w:rsidRDefault="00BC69F0" w:rsidP="00084B7C">
            <w:pPr>
              <w:autoSpaceDE w:val="0"/>
              <w:autoSpaceDN w:val="0"/>
              <w:adjustRightInd w:val="0"/>
              <w:rPr>
                <w:rFonts w:cs="Arial"/>
                <w:bCs/>
                <w:sz w:val="28"/>
                <w:szCs w:val="28"/>
              </w:rPr>
            </w:pPr>
            <w:r>
              <w:rPr>
                <w:rFonts w:cs="Arial"/>
                <w:bCs/>
                <w:sz w:val="28"/>
                <w:szCs w:val="28"/>
              </w:rPr>
              <w:t>Disabled people are more likely to have fewer educational qualifications and less likely to be employed than non-disabled.  Disabled people face attitudinal barriers as well as physical and accessibility barriers.</w:t>
            </w:r>
            <w:r w:rsidR="00175113">
              <w:rPr>
                <w:rFonts w:cs="Arial"/>
                <w:bCs/>
                <w:sz w:val="28"/>
                <w:szCs w:val="28"/>
              </w:rPr>
              <w:t xml:space="preserve">  </w:t>
            </w:r>
            <w:r w:rsidR="00084B7C">
              <w:rPr>
                <w:rFonts w:cs="Arial"/>
                <w:bCs/>
                <w:sz w:val="28"/>
                <w:szCs w:val="28"/>
              </w:rPr>
              <w:t>They are more likely to require adjustments to enable them to participate on an equal basis.</w:t>
            </w:r>
          </w:p>
        </w:tc>
      </w:tr>
      <w:tr w:rsidR="0077586F" w:rsidTr="005A4FED">
        <w:tc>
          <w:tcPr>
            <w:tcW w:w="5077" w:type="dxa"/>
          </w:tcPr>
          <w:p w:rsidR="0077586F" w:rsidRDefault="0077586F" w:rsidP="005A4FED">
            <w:pPr>
              <w:autoSpaceDE w:val="0"/>
              <w:autoSpaceDN w:val="0"/>
              <w:adjustRightInd w:val="0"/>
              <w:rPr>
                <w:rFonts w:cs="Arial"/>
                <w:bCs/>
                <w:sz w:val="28"/>
                <w:szCs w:val="28"/>
              </w:rPr>
            </w:pPr>
            <w:r>
              <w:rPr>
                <w:rFonts w:cs="Arial"/>
                <w:bCs/>
                <w:sz w:val="28"/>
                <w:szCs w:val="28"/>
              </w:rPr>
              <w:t>Dependants</w:t>
            </w:r>
          </w:p>
        </w:tc>
        <w:tc>
          <w:tcPr>
            <w:tcW w:w="5077" w:type="dxa"/>
          </w:tcPr>
          <w:p w:rsidR="0077586F" w:rsidRDefault="00BC69F0" w:rsidP="0089102C">
            <w:pPr>
              <w:autoSpaceDE w:val="0"/>
              <w:autoSpaceDN w:val="0"/>
              <w:adjustRightInd w:val="0"/>
              <w:rPr>
                <w:rFonts w:cs="Arial"/>
                <w:bCs/>
                <w:sz w:val="28"/>
                <w:szCs w:val="28"/>
              </w:rPr>
            </w:pPr>
            <w:r>
              <w:rPr>
                <w:rFonts w:cs="Arial"/>
                <w:bCs/>
                <w:sz w:val="28"/>
                <w:szCs w:val="28"/>
              </w:rPr>
              <w:t xml:space="preserve">Disabled people who are </w:t>
            </w:r>
            <w:r w:rsidR="004626FB">
              <w:rPr>
                <w:rFonts w:cs="Arial"/>
                <w:bCs/>
                <w:sz w:val="28"/>
                <w:szCs w:val="28"/>
              </w:rPr>
              <w:t xml:space="preserve">themselves </w:t>
            </w:r>
            <w:r>
              <w:rPr>
                <w:rFonts w:cs="Arial"/>
                <w:bCs/>
                <w:sz w:val="28"/>
                <w:szCs w:val="28"/>
              </w:rPr>
              <w:t xml:space="preserve">carers will face </w:t>
            </w:r>
            <w:r w:rsidR="0089102C">
              <w:rPr>
                <w:rFonts w:cs="Arial"/>
                <w:bCs/>
                <w:sz w:val="28"/>
                <w:szCs w:val="28"/>
              </w:rPr>
              <w:t xml:space="preserve">challenges </w:t>
            </w:r>
            <w:r>
              <w:rPr>
                <w:rFonts w:cs="Arial"/>
                <w:bCs/>
                <w:sz w:val="28"/>
                <w:szCs w:val="28"/>
              </w:rPr>
              <w:t>in terms of having time to be involved in public life</w:t>
            </w:r>
            <w:r w:rsidR="00B236CE">
              <w:rPr>
                <w:rFonts w:cs="Arial"/>
                <w:bCs/>
                <w:sz w:val="28"/>
                <w:szCs w:val="28"/>
              </w:rPr>
              <w:t>.</w:t>
            </w:r>
          </w:p>
        </w:tc>
      </w:tr>
    </w:tbl>
    <w:p w:rsidR="0077586F" w:rsidRDefault="0077586F"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2. Screening questions </w:t>
      </w:r>
    </w:p>
    <w:p w:rsidR="0077586F" w:rsidRDefault="0077586F" w:rsidP="0077586F">
      <w:pPr>
        <w:rPr>
          <w:rFonts w:cs="Arial"/>
          <w:b/>
          <w:sz w:val="28"/>
          <w:szCs w:val="28"/>
        </w:rPr>
      </w:pPr>
    </w:p>
    <w:p w:rsidR="0077586F" w:rsidRDefault="0077586F" w:rsidP="0077586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(minor/major/none*)</w:t>
      </w:r>
    </w:p>
    <w:p w:rsidR="0077586F" w:rsidRDefault="0077586F" w:rsidP="0077586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rsidTr="005A4FED">
        <w:tc>
          <w:tcPr>
            <w:tcW w:w="3384" w:type="dxa"/>
          </w:tcPr>
          <w:p w:rsidR="0077586F" w:rsidRPr="0089102C" w:rsidRDefault="0077586F" w:rsidP="005A4FED">
            <w:pPr>
              <w:autoSpaceDE w:val="0"/>
              <w:autoSpaceDN w:val="0"/>
              <w:adjustRightInd w:val="0"/>
              <w:rPr>
                <w:rFonts w:cs="Arial"/>
                <w:b/>
                <w:bCs/>
                <w:sz w:val="28"/>
                <w:szCs w:val="28"/>
              </w:rPr>
            </w:pPr>
            <w:r w:rsidRPr="0089102C">
              <w:rPr>
                <w:rFonts w:cs="Arial"/>
                <w:b/>
                <w:bCs/>
                <w:sz w:val="28"/>
                <w:szCs w:val="28"/>
              </w:rPr>
              <w:t>Sec 75 Category</w:t>
            </w:r>
          </w:p>
        </w:tc>
        <w:tc>
          <w:tcPr>
            <w:tcW w:w="3385" w:type="dxa"/>
          </w:tcPr>
          <w:p w:rsidR="0077586F" w:rsidRPr="0089102C" w:rsidRDefault="0077586F" w:rsidP="005A4FED">
            <w:pPr>
              <w:rPr>
                <w:rFonts w:cs="Arial"/>
                <w:b/>
                <w:bCs/>
                <w:sz w:val="28"/>
                <w:szCs w:val="28"/>
              </w:rPr>
            </w:pPr>
            <w:r w:rsidRPr="0089102C">
              <w:rPr>
                <w:rFonts w:cs="Arial"/>
                <w:b/>
                <w:bCs/>
                <w:sz w:val="28"/>
                <w:szCs w:val="28"/>
              </w:rPr>
              <w:t>Details of activity/policy impact</w:t>
            </w:r>
          </w:p>
        </w:tc>
        <w:tc>
          <w:tcPr>
            <w:tcW w:w="3385" w:type="dxa"/>
          </w:tcPr>
          <w:p w:rsidR="0077586F" w:rsidRPr="0089102C" w:rsidRDefault="0077586F" w:rsidP="005A4FED">
            <w:pPr>
              <w:pStyle w:val="Heading1"/>
              <w:rPr>
                <w:rFonts w:cs="Arial"/>
                <w:b/>
              </w:rPr>
            </w:pPr>
            <w:r w:rsidRPr="0089102C">
              <w:rPr>
                <w:rFonts w:cs="Arial"/>
                <w:b/>
              </w:rPr>
              <w:t>Level of impact (minor/major/none*)</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Religious Belief</w:t>
            </w:r>
          </w:p>
        </w:tc>
        <w:tc>
          <w:tcPr>
            <w:tcW w:w="3385" w:type="dxa"/>
          </w:tcPr>
          <w:p w:rsidR="0077586F" w:rsidRPr="0089102C" w:rsidRDefault="0089102C" w:rsidP="005A4FED">
            <w:pPr>
              <w:rPr>
                <w:rFonts w:cs="Arial"/>
                <w:sz w:val="28"/>
                <w:szCs w:val="28"/>
              </w:rPr>
            </w:pPr>
            <w:r>
              <w:rPr>
                <w:rFonts w:cs="Arial"/>
                <w:sz w:val="28"/>
                <w:szCs w:val="28"/>
              </w:rPr>
              <w:t>The measures in the DAP will potentially benefit all disabled people, regardless of religious belief or any other personal characteristic</w:t>
            </w:r>
          </w:p>
        </w:tc>
        <w:tc>
          <w:tcPr>
            <w:tcW w:w="3385" w:type="dxa"/>
          </w:tcPr>
          <w:p w:rsidR="0077586F" w:rsidRPr="0089102C" w:rsidRDefault="0089102C" w:rsidP="005A4FED">
            <w:pPr>
              <w:rPr>
                <w:rFonts w:cs="Arial"/>
                <w:sz w:val="28"/>
                <w:szCs w:val="28"/>
              </w:rPr>
            </w:pPr>
            <w:r w:rsidRPr="0089102C">
              <w:rPr>
                <w:rFonts w:cs="Arial"/>
                <w:sz w:val="28"/>
                <w:szCs w:val="28"/>
              </w:rPr>
              <w:t>No differential impact</w:t>
            </w:r>
            <w:r>
              <w:rPr>
                <w:rFonts w:cs="Arial"/>
                <w:sz w:val="28"/>
                <w:szCs w:val="28"/>
              </w:rPr>
              <w:t xml:space="preserve"> identified </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Political Opinion</w:t>
            </w:r>
          </w:p>
        </w:tc>
        <w:tc>
          <w:tcPr>
            <w:tcW w:w="3385" w:type="dxa"/>
          </w:tcPr>
          <w:p w:rsidR="0077586F" w:rsidRPr="0089102C" w:rsidRDefault="0089102C" w:rsidP="0089102C">
            <w:pPr>
              <w:rPr>
                <w:rFonts w:cs="Arial"/>
                <w:sz w:val="28"/>
                <w:szCs w:val="28"/>
              </w:rPr>
            </w:pPr>
            <w:r>
              <w:rPr>
                <w:rFonts w:cs="Arial"/>
                <w:sz w:val="28"/>
                <w:szCs w:val="28"/>
              </w:rPr>
              <w:t xml:space="preserve">The measures in the DAP will potentially benefit all </w:t>
            </w:r>
            <w:r>
              <w:rPr>
                <w:rFonts w:cs="Arial"/>
                <w:sz w:val="28"/>
                <w:szCs w:val="28"/>
              </w:rPr>
              <w:lastRenderedPageBreak/>
              <w:t>disabled people, regardless of political opinion</w:t>
            </w:r>
          </w:p>
        </w:tc>
        <w:tc>
          <w:tcPr>
            <w:tcW w:w="3385" w:type="dxa"/>
          </w:tcPr>
          <w:p w:rsidR="0077586F" w:rsidRDefault="0089102C" w:rsidP="005A4FED">
            <w:pPr>
              <w:rPr>
                <w:rFonts w:cs="Arial"/>
                <w:b/>
                <w:sz w:val="28"/>
                <w:szCs w:val="28"/>
              </w:rPr>
            </w:pPr>
            <w:r>
              <w:rPr>
                <w:rFonts w:cs="Arial"/>
                <w:sz w:val="28"/>
                <w:szCs w:val="28"/>
              </w:rPr>
              <w:lastRenderedPageBreak/>
              <w:t>No differential impact identified</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Racial Group</w:t>
            </w:r>
          </w:p>
        </w:tc>
        <w:tc>
          <w:tcPr>
            <w:tcW w:w="3385" w:type="dxa"/>
          </w:tcPr>
          <w:p w:rsidR="0077586F" w:rsidRPr="0089102C" w:rsidRDefault="0089102C" w:rsidP="005A4FED">
            <w:pPr>
              <w:rPr>
                <w:rFonts w:cs="Arial"/>
                <w:sz w:val="28"/>
                <w:szCs w:val="28"/>
              </w:rPr>
            </w:pPr>
            <w:r>
              <w:rPr>
                <w:rFonts w:cs="Arial"/>
                <w:sz w:val="28"/>
                <w:szCs w:val="28"/>
              </w:rPr>
              <w:t>The measures in the DAP will potentially benefit all disabled people, regardless of racial background</w:t>
            </w:r>
          </w:p>
        </w:tc>
        <w:tc>
          <w:tcPr>
            <w:tcW w:w="3385" w:type="dxa"/>
          </w:tcPr>
          <w:p w:rsidR="0077586F" w:rsidRDefault="0089102C" w:rsidP="005A4FED">
            <w:pPr>
              <w:rPr>
                <w:rFonts w:cs="Arial"/>
                <w:b/>
                <w:sz w:val="28"/>
                <w:szCs w:val="28"/>
              </w:rPr>
            </w:pPr>
            <w:r>
              <w:rPr>
                <w:rFonts w:cs="Arial"/>
                <w:sz w:val="28"/>
                <w:szCs w:val="28"/>
              </w:rPr>
              <w:t>No differential impact identified</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Age</w:t>
            </w:r>
          </w:p>
        </w:tc>
        <w:tc>
          <w:tcPr>
            <w:tcW w:w="3385" w:type="dxa"/>
          </w:tcPr>
          <w:p w:rsidR="0077586F" w:rsidRPr="0089102C" w:rsidRDefault="0089102C" w:rsidP="005A4FED">
            <w:pPr>
              <w:rPr>
                <w:rFonts w:cs="Arial"/>
                <w:sz w:val="28"/>
                <w:szCs w:val="28"/>
              </w:rPr>
            </w:pPr>
            <w:r w:rsidRPr="0089102C">
              <w:rPr>
                <w:rFonts w:cs="Arial"/>
                <w:sz w:val="28"/>
                <w:szCs w:val="28"/>
              </w:rPr>
              <w:t>As more older people have disabilities, more older people may potentially benefit from the measures in the DAP</w:t>
            </w:r>
          </w:p>
        </w:tc>
        <w:tc>
          <w:tcPr>
            <w:tcW w:w="3385" w:type="dxa"/>
          </w:tcPr>
          <w:p w:rsidR="0077586F" w:rsidRPr="0089102C" w:rsidRDefault="0089102C" w:rsidP="005A4FED">
            <w:pPr>
              <w:rPr>
                <w:rFonts w:cs="Arial"/>
                <w:sz w:val="28"/>
                <w:szCs w:val="28"/>
              </w:rPr>
            </w:pPr>
            <w:r w:rsidRPr="0089102C">
              <w:rPr>
                <w:rFonts w:cs="Arial"/>
                <w:sz w:val="28"/>
                <w:szCs w:val="28"/>
              </w:rPr>
              <w:t>Minor - positive</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Marital Status</w:t>
            </w:r>
          </w:p>
        </w:tc>
        <w:tc>
          <w:tcPr>
            <w:tcW w:w="3385" w:type="dxa"/>
          </w:tcPr>
          <w:p w:rsidR="0077586F" w:rsidRPr="0089102C" w:rsidRDefault="0089102C" w:rsidP="005A4FED">
            <w:pPr>
              <w:rPr>
                <w:rFonts w:cs="Arial"/>
                <w:sz w:val="28"/>
                <w:szCs w:val="28"/>
              </w:rPr>
            </w:pPr>
            <w:r>
              <w:rPr>
                <w:rFonts w:cs="Arial"/>
                <w:sz w:val="28"/>
                <w:szCs w:val="28"/>
              </w:rPr>
              <w:t>The measures in the DAP are intended to potentially benefit all disabled people, regardless of marital status</w:t>
            </w:r>
          </w:p>
        </w:tc>
        <w:tc>
          <w:tcPr>
            <w:tcW w:w="3385" w:type="dxa"/>
          </w:tcPr>
          <w:p w:rsidR="0077586F" w:rsidRDefault="0089102C" w:rsidP="005A4FED">
            <w:pPr>
              <w:rPr>
                <w:rFonts w:cs="Arial"/>
                <w:b/>
                <w:sz w:val="28"/>
                <w:szCs w:val="28"/>
              </w:rPr>
            </w:pPr>
            <w:r w:rsidRPr="0089102C">
              <w:rPr>
                <w:rFonts w:cs="Arial"/>
                <w:sz w:val="28"/>
                <w:szCs w:val="28"/>
              </w:rPr>
              <w:t>No differential impact identified</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Sexual Orientation</w:t>
            </w:r>
          </w:p>
        </w:tc>
        <w:tc>
          <w:tcPr>
            <w:tcW w:w="3385" w:type="dxa"/>
          </w:tcPr>
          <w:p w:rsidR="0077586F" w:rsidRPr="0089102C" w:rsidRDefault="0089102C" w:rsidP="005A4FED">
            <w:pPr>
              <w:rPr>
                <w:rFonts w:cs="Arial"/>
                <w:sz w:val="28"/>
                <w:szCs w:val="28"/>
              </w:rPr>
            </w:pPr>
            <w:r>
              <w:rPr>
                <w:rFonts w:cs="Arial"/>
                <w:sz w:val="28"/>
                <w:szCs w:val="28"/>
              </w:rPr>
              <w:t>The measures in the DAP are intended to potentially benefit all disabled people, regardless of sexual orientation</w:t>
            </w:r>
          </w:p>
        </w:tc>
        <w:tc>
          <w:tcPr>
            <w:tcW w:w="3385" w:type="dxa"/>
          </w:tcPr>
          <w:p w:rsidR="0077586F" w:rsidRDefault="0089102C" w:rsidP="005A4FED">
            <w:pPr>
              <w:rPr>
                <w:rFonts w:cs="Arial"/>
                <w:b/>
                <w:sz w:val="28"/>
                <w:szCs w:val="28"/>
              </w:rPr>
            </w:pPr>
            <w:r w:rsidRPr="0089102C">
              <w:rPr>
                <w:rFonts w:cs="Arial"/>
                <w:sz w:val="28"/>
                <w:szCs w:val="28"/>
              </w:rPr>
              <w:t>No differential impact identified</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Men &amp; Women Generally</w:t>
            </w:r>
          </w:p>
        </w:tc>
        <w:tc>
          <w:tcPr>
            <w:tcW w:w="3385" w:type="dxa"/>
          </w:tcPr>
          <w:p w:rsidR="0077586F" w:rsidRPr="0089102C" w:rsidRDefault="00AC1129" w:rsidP="005A4FED">
            <w:pPr>
              <w:rPr>
                <w:rFonts w:cs="Arial"/>
                <w:sz w:val="28"/>
                <w:szCs w:val="28"/>
              </w:rPr>
            </w:pPr>
            <w:r>
              <w:rPr>
                <w:rFonts w:cs="Arial"/>
                <w:sz w:val="28"/>
                <w:szCs w:val="28"/>
              </w:rPr>
              <w:t xml:space="preserve">The measures in the DAP are intended to potentially benefit all disabled people, regardless of gender.  </w:t>
            </w:r>
          </w:p>
        </w:tc>
        <w:tc>
          <w:tcPr>
            <w:tcW w:w="3385" w:type="dxa"/>
          </w:tcPr>
          <w:p w:rsidR="0077586F" w:rsidRDefault="00AC1129" w:rsidP="005A4FED">
            <w:pPr>
              <w:rPr>
                <w:rFonts w:cs="Arial"/>
                <w:b/>
                <w:sz w:val="28"/>
                <w:szCs w:val="28"/>
              </w:rPr>
            </w:pPr>
            <w:r>
              <w:rPr>
                <w:rFonts w:cs="Arial"/>
                <w:sz w:val="28"/>
                <w:szCs w:val="28"/>
              </w:rPr>
              <w:t>No differential impact identified</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Disability</w:t>
            </w:r>
          </w:p>
        </w:tc>
        <w:tc>
          <w:tcPr>
            <w:tcW w:w="3385" w:type="dxa"/>
          </w:tcPr>
          <w:p w:rsidR="0077586F" w:rsidRPr="00AC1129" w:rsidRDefault="00AC1129" w:rsidP="005A4FED">
            <w:pPr>
              <w:rPr>
                <w:rFonts w:cs="Arial"/>
                <w:sz w:val="28"/>
                <w:szCs w:val="28"/>
              </w:rPr>
            </w:pPr>
            <w:r w:rsidRPr="00AC1129">
              <w:rPr>
                <w:rFonts w:cs="Arial"/>
                <w:sz w:val="28"/>
                <w:szCs w:val="28"/>
              </w:rPr>
              <w:t xml:space="preserve">The </w:t>
            </w:r>
            <w:r>
              <w:rPr>
                <w:rFonts w:cs="Arial"/>
                <w:sz w:val="28"/>
                <w:szCs w:val="28"/>
              </w:rPr>
              <w:t>measures in the DAP are specifically designed to benefit disabled people.</w:t>
            </w:r>
          </w:p>
        </w:tc>
        <w:tc>
          <w:tcPr>
            <w:tcW w:w="3385" w:type="dxa"/>
          </w:tcPr>
          <w:p w:rsidR="0077586F" w:rsidRPr="00AC1129" w:rsidRDefault="00AC1129" w:rsidP="005A4FED">
            <w:pPr>
              <w:rPr>
                <w:rFonts w:cs="Arial"/>
                <w:sz w:val="28"/>
                <w:szCs w:val="28"/>
              </w:rPr>
            </w:pPr>
            <w:r w:rsidRPr="00AC1129">
              <w:rPr>
                <w:rFonts w:cs="Arial"/>
                <w:sz w:val="28"/>
                <w:szCs w:val="28"/>
              </w:rPr>
              <w:t>Significant - positive</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Dependants</w:t>
            </w:r>
          </w:p>
        </w:tc>
        <w:tc>
          <w:tcPr>
            <w:tcW w:w="3385" w:type="dxa"/>
          </w:tcPr>
          <w:p w:rsidR="0077586F" w:rsidRPr="00AC1129" w:rsidRDefault="00AC1129" w:rsidP="005A4FED">
            <w:pPr>
              <w:rPr>
                <w:rFonts w:cs="Arial"/>
                <w:sz w:val="28"/>
                <w:szCs w:val="28"/>
              </w:rPr>
            </w:pPr>
            <w:r w:rsidRPr="00AC1129">
              <w:rPr>
                <w:rFonts w:cs="Arial"/>
                <w:sz w:val="28"/>
                <w:szCs w:val="28"/>
              </w:rPr>
              <w:t>The measures</w:t>
            </w:r>
            <w:r>
              <w:rPr>
                <w:rFonts w:cs="Arial"/>
                <w:sz w:val="28"/>
                <w:szCs w:val="28"/>
              </w:rPr>
              <w:t xml:space="preserve"> in the DAP are intended to potentially benefit all disabled people, regardless of whether or not they have dependants</w:t>
            </w:r>
            <w:r w:rsidR="006D5FDE">
              <w:rPr>
                <w:rFonts w:cs="Arial"/>
                <w:sz w:val="28"/>
                <w:szCs w:val="28"/>
              </w:rPr>
              <w:t xml:space="preserve">.  There is potential for some indirect benefit to those </w:t>
            </w:r>
            <w:r w:rsidR="006D5FDE">
              <w:rPr>
                <w:rFonts w:cs="Arial"/>
                <w:sz w:val="28"/>
                <w:szCs w:val="28"/>
              </w:rPr>
              <w:lastRenderedPageBreak/>
              <w:t>who care for a disabled dependant if the plan’s measures deliver positive outcomes for the disabled person.</w:t>
            </w:r>
          </w:p>
        </w:tc>
        <w:tc>
          <w:tcPr>
            <w:tcW w:w="3385" w:type="dxa"/>
          </w:tcPr>
          <w:p w:rsidR="0077586F" w:rsidRPr="00AC1129" w:rsidRDefault="006D5FDE" w:rsidP="006D5FDE">
            <w:pPr>
              <w:rPr>
                <w:rFonts w:cs="Arial"/>
                <w:sz w:val="28"/>
                <w:szCs w:val="28"/>
              </w:rPr>
            </w:pPr>
            <w:r>
              <w:rPr>
                <w:rFonts w:cs="Arial"/>
                <w:sz w:val="28"/>
                <w:szCs w:val="28"/>
              </w:rPr>
              <w:lastRenderedPageBreak/>
              <w:t xml:space="preserve">Minor - positive </w:t>
            </w:r>
          </w:p>
        </w:tc>
      </w:tr>
    </w:tbl>
    <w:p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Default="0077586F" w:rsidP="0077586F">
      <w:pPr>
        <w:pStyle w:val="BodyText"/>
        <w:rPr>
          <w:bCs w:val="0"/>
          <w:szCs w:val="20"/>
        </w:rPr>
      </w:pPr>
      <w:r>
        <w:rPr>
          <w:bCs w:val="0"/>
          <w:szCs w:val="20"/>
        </w:rPr>
        <w:t>2 Are there opportunities to better promote equality of opportunity for people within the Sec 75 equality categories?</w:t>
      </w:r>
    </w:p>
    <w:p w:rsidR="0077586F" w:rsidRDefault="0077586F" w:rsidP="0077586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Sec 75 Category</w:t>
            </w:r>
          </w:p>
        </w:tc>
        <w:tc>
          <w:tcPr>
            <w:tcW w:w="3384" w:type="dxa"/>
          </w:tcPr>
          <w:p w:rsidR="0077586F" w:rsidRPr="00A11D24" w:rsidRDefault="0077586F" w:rsidP="005A4FED">
            <w:pPr>
              <w:rPr>
                <w:sz w:val="28"/>
                <w:szCs w:val="28"/>
              </w:rPr>
            </w:pPr>
            <w:r w:rsidRPr="00A11D24">
              <w:rPr>
                <w:sz w:val="28"/>
                <w:szCs w:val="28"/>
              </w:rPr>
              <w:t>IF Yes, provide details</w:t>
            </w:r>
          </w:p>
        </w:tc>
        <w:tc>
          <w:tcPr>
            <w:tcW w:w="3385" w:type="dxa"/>
          </w:tcPr>
          <w:p w:rsidR="0077586F" w:rsidRPr="00A11D24" w:rsidRDefault="0077586F" w:rsidP="005A4FED">
            <w:pPr>
              <w:rPr>
                <w:sz w:val="28"/>
                <w:szCs w:val="28"/>
              </w:rPr>
            </w:pPr>
            <w:r w:rsidRPr="00A11D24">
              <w:rPr>
                <w:sz w:val="28"/>
                <w:szCs w:val="28"/>
              </w:rPr>
              <w:t>If No, provide details</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Religious Belief</w:t>
            </w:r>
          </w:p>
        </w:tc>
        <w:tc>
          <w:tcPr>
            <w:tcW w:w="3384" w:type="dxa"/>
          </w:tcPr>
          <w:p w:rsidR="0077586F" w:rsidRDefault="0077586F" w:rsidP="005A4FED"/>
        </w:tc>
        <w:tc>
          <w:tcPr>
            <w:tcW w:w="3385" w:type="dxa"/>
          </w:tcPr>
          <w:p w:rsidR="0077586F" w:rsidRPr="00B236CE" w:rsidRDefault="006D5FDE" w:rsidP="00B236CE">
            <w:pPr>
              <w:spacing w:after="0" w:line="240" w:lineRule="auto"/>
              <w:rPr>
                <w:rFonts w:ascii="Arial" w:hAnsi="Arial" w:cs="Arial"/>
                <w:sz w:val="24"/>
                <w:szCs w:val="24"/>
              </w:rPr>
            </w:pPr>
            <w:r w:rsidRPr="00B236CE">
              <w:rPr>
                <w:rFonts w:ascii="Arial" w:hAnsi="Arial" w:cs="Arial"/>
                <w:sz w:val="24"/>
                <w:szCs w:val="24"/>
              </w:rPr>
              <w:t>None identified through this screening exercise.  Can be kept under review over the life of the plan.</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Political Opinion</w:t>
            </w:r>
          </w:p>
        </w:tc>
        <w:tc>
          <w:tcPr>
            <w:tcW w:w="3384" w:type="dxa"/>
          </w:tcPr>
          <w:p w:rsidR="0077586F" w:rsidRDefault="0077586F" w:rsidP="005A4FED"/>
        </w:tc>
        <w:tc>
          <w:tcPr>
            <w:tcW w:w="3385" w:type="dxa"/>
          </w:tcPr>
          <w:p w:rsidR="0077586F" w:rsidRDefault="006D5FDE" w:rsidP="00B236CE">
            <w:pPr>
              <w:spacing w:after="0" w:line="240" w:lineRule="auto"/>
            </w:pPr>
            <w:r w:rsidRPr="00B236CE">
              <w:rPr>
                <w:rFonts w:ascii="Arial" w:hAnsi="Arial" w:cs="Arial"/>
                <w:sz w:val="24"/>
                <w:szCs w:val="24"/>
              </w:rPr>
              <w:t>None identified through this screening but can be kept under review.</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Racial Group</w:t>
            </w:r>
          </w:p>
        </w:tc>
        <w:tc>
          <w:tcPr>
            <w:tcW w:w="3384" w:type="dxa"/>
          </w:tcPr>
          <w:p w:rsidR="00B236CE" w:rsidRDefault="006D5FDE" w:rsidP="00B236CE">
            <w:pPr>
              <w:spacing w:after="0" w:line="240" w:lineRule="auto"/>
              <w:rPr>
                <w:rFonts w:ascii="Arial" w:hAnsi="Arial" w:cs="Arial"/>
                <w:sz w:val="24"/>
                <w:szCs w:val="24"/>
              </w:rPr>
            </w:pPr>
            <w:r w:rsidRPr="00B236CE">
              <w:rPr>
                <w:rFonts w:ascii="Arial" w:hAnsi="Arial" w:cs="Arial"/>
                <w:sz w:val="24"/>
                <w:szCs w:val="24"/>
              </w:rPr>
              <w:t xml:space="preserve">Effort could be made to ensure that people from minority groups are aware of the DAP and are encouraged to participate in any public life measures.  </w:t>
            </w:r>
          </w:p>
          <w:p w:rsidR="00B236CE" w:rsidRDefault="00B236CE" w:rsidP="00B236CE">
            <w:pPr>
              <w:spacing w:after="0" w:line="240" w:lineRule="auto"/>
              <w:rPr>
                <w:rFonts w:ascii="Arial" w:hAnsi="Arial" w:cs="Arial"/>
                <w:sz w:val="24"/>
                <w:szCs w:val="24"/>
              </w:rPr>
            </w:pPr>
          </w:p>
          <w:p w:rsidR="006D5FDE" w:rsidRPr="00B236CE" w:rsidRDefault="006D5FDE" w:rsidP="00B236CE">
            <w:pPr>
              <w:spacing w:after="0" w:line="240" w:lineRule="auto"/>
              <w:rPr>
                <w:rFonts w:ascii="Arial" w:hAnsi="Arial" w:cs="Arial"/>
                <w:sz w:val="24"/>
                <w:szCs w:val="24"/>
              </w:rPr>
            </w:pPr>
            <w:r w:rsidRPr="00B236CE">
              <w:rPr>
                <w:rFonts w:ascii="Arial" w:hAnsi="Arial" w:cs="Arial"/>
                <w:sz w:val="24"/>
                <w:szCs w:val="24"/>
              </w:rPr>
              <w:t>Training and awareness sessions should include reference to multiple identity so Council staff are aware of intersectionality in relation to their services/</w:t>
            </w:r>
            <w:r w:rsidR="00B236CE">
              <w:rPr>
                <w:rFonts w:ascii="Arial" w:hAnsi="Arial" w:cs="Arial"/>
                <w:sz w:val="24"/>
                <w:szCs w:val="24"/>
              </w:rPr>
              <w:t xml:space="preserve"> </w:t>
            </w:r>
            <w:r w:rsidRPr="00B236CE">
              <w:rPr>
                <w:rFonts w:ascii="Arial" w:hAnsi="Arial" w:cs="Arial"/>
                <w:sz w:val="24"/>
                <w:szCs w:val="24"/>
              </w:rPr>
              <w:t xml:space="preserve">work. </w:t>
            </w:r>
          </w:p>
          <w:p w:rsidR="00B236CE" w:rsidRDefault="00B236CE" w:rsidP="00B236CE">
            <w:pPr>
              <w:spacing w:after="0" w:line="240" w:lineRule="auto"/>
              <w:rPr>
                <w:rFonts w:ascii="Arial" w:hAnsi="Arial" w:cs="Arial"/>
                <w:sz w:val="24"/>
                <w:szCs w:val="24"/>
              </w:rPr>
            </w:pPr>
          </w:p>
          <w:p w:rsidR="0077586F" w:rsidRDefault="006D5FDE" w:rsidP="00B236CE">
            <w:pPr>
              <w:spacing w:after="0" w:line="240" w:lineRule="auto"/>
            </w:pPr>
            <w:r w:rsidRPr="00B236CE">
              <w:rPr>
                <w:rFonts w:ascii="Arial" w:hAnsi="Arial" w:cs="Arial"/>
                <w:sz w:val="24"/>
                <w:szCs w:val="24"/>
              </w:rPr>
              <w:t>Council should also be aware of appropriate use of imagery, for example, images of disabled people could include people who are from a Black or minority ethnic background.</w:t>
            </w:r>
          </w:p>
        </w:tc>
        <w:tc>
          <w:tcPr>
            <w:tcW w:w="3385" w:type="dxa"/>
          </w:tcPr>
          <w:p w:rsidR="0077586F" w:rsidRDefault="0077586F" w:rsidP="005A4FED"/>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Age</w:t>
            </w:r>
          </w:p>
        </w:tc>
        <w:tc>
          <w:tcPr>
            <w:tcW w:w="3384" w:type="dxa"/>
          </w:tcPr>
          <w:p w:rsidR="0077586F" w:rsidRPr="00B236CE" w:rsidRDefault="006D5FDE" w:rsidP="00B236CE">
            <w:pPr>
              <w:spacing w:after="0" w:line="240" w:lineRule="auto"/>
              <w:rPr>
                <w:rFonts w:ascii="Arial" w:hAnsi="Arial" w:cs="Arial"/>
                <w:sz w:val="24"/>
                <w:szCs w:val="24"/>
              </w:rPr>
            </w:pPr>
            <w:r w:rsidRPr="00B236CE">
              <w:rPr>
                <w:rFonts w:ascii="Arial" w:hAnsi="Arial" w:cs="Arial"/>
                <w:sz w:val="24"/>
                <w:szCs w:val="24"/>
              </w:rPr>
              <w:t>Images of disabled people of different ages could be used in communications material.</w:t>
            </w:r>
          </w:p>
          <w:p w:rsidR="00B236CE" w:rsidRDefault="00B236CE" w:rsidP="00B236CE">
            <w:pPr>
              <w:spacing w:after="0" w:line="240" w:lineRule="auto"/>
              <w:rPr>
                <w:rFonts w:ascii="Arial" w:hAnsi="Arial" w:cs="Arial"/>
                <w:sz w:val="24"/>
                <w:szCs w:val="24"/>
              </w:rPr>
            </w:pPr>
          </w:p>
          <w:p w:rsidR="006D5FDE" w:rsidRDefault="006D5FDE" w:rsidP="00B236CE">
            <w:pPr>
              <w:spacing w:after="0" w:line="240" w:lineRule="auto"/>
              <w:rPr>
                <w:rFonts w:ascii="Arial" w:hAnsi="Arial" w:cs="Arial"/>
                <w:sz w:val="24"/>
                <w:szCs w:val="24"/>
              </w:rPr>
            </w:pPr>
            <w:r w:rsidRPr="00B236CE">
              <w:rPr>
                <w:rFonts w:ascii="Arial" w:hAnsi="Arial" w:cs="Arial"/>
                <w:sz w:val="24"/>
                <w:szCs w:val="24"/>
              </w:rPr>
              <w:t xml:space="preserve">The different needs of disabled people of different </w:t>
            </w:r>
            <w:r w:rsidRPr="00B236CE">
              <w:rPr>
                <w:rFonts w:ascii="Arial" w:hAnsi="Arial" w:cs="Arial"/>
                <w:sz w:val="24"/>
                <w:szCs w:val="24"/>
              </w:rPr>
              <w:lastRenderedPageBreak/>
              <w:t>ages can be highlighted in staff training.</w:t>
            </w:r>
          </w:p>
          <w:p w:rsidR="00B236CE" w:rsidRPr="00B236CE" w:rsidRDefault="00B236CE" w:rsidP="00B236CE">
            <w:pPr>
              <w:spacing w:after="0" w:line="240" w:lineRule="auto"/>
              <w:rPr>
                <w:rFonts w:ascii="Arial" w:hAnsi="Arial" w:cs="Arial"/>
                <w:sz w:val="24"/>
                <w:szCs w:val="24"/>
              </w:rPr>
            </w:pPr>
          </w:p>
          <w:p w:rsidR="006D5FDE" w:rsidRDefault="006D5FDE" w:rsidP="00B236CE">
            <w:pPr>
              <w:spacing w:after="0" w:line="240" w:lineRule="auto"/>
            </w:pPr>
            <w:r w:rsidRPr="00B236CE">
              <w:rPr>
                <w:rFonts w:ascii="Arial" w:hAnsi="Arial" w:cs="Arial"/>
                <w:sz w:val="24"/>
                <w:szCs w:val="24"/>
              </w:rPr>
              <w:t>Effort can be made to ensure that all age groups are encouraged to participate in any public life activity.</w:t>
            </w:r>
          </w:p>
        </w:tc>
        <w:tc>
          <w:tcPr>
            <w:tcW w:w="3385" w:type="dxa"/>
          </w:tcPr>
          <w:p w:rsidR="0077586F" w:rsidRDefault="0077586F" w:rsidP="005A4FED"/>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Marital Status</w:t>
            </w:r>
          </w:p>
        </w:tc>
        <w:tc>
          <w:tcPr>
            <w:tcW w:w="3384" w:type="dxa"/>
          </w:tcPr>
          <w:p w:rsidR="0077586F" w:rsidRDefault="0077586F" w:rsidP="005A4FED"/>
        </w:tc>
        <w:tc>
          <w:tcPr>
            <w:tcW w:w="3385" w:type="dxa"/>
          </w:tcPr>
          <w:p w:rsidR="0077586F" w:rsidRPr="00B236CE" w:rsidRDefault="00AC5B48" w:rsidP="005A4FED">
            <w:pPr>
              <w:rPr>
                <w:rFonts w:ascii="Arial" w:hAnsi="Arial" w:cs="Arial"/>
                <w:sz w:val="24"/>
                <w:szCs w:val="24"/>
              </w:rPr>
            </w:pPr>
            <w:r w:rsidRPr="00B236CE">
              <w:rPr>
                <w:rFonts w:ascii="Arial" w:hAnsi="Arial" w:cs="Arial"/>
                <w:sz w:val="24"/>
                <w:szCs w:val="24"/>
              </w:rPr>
              <w:t xml:space="preserve">None identified </w:t>
            </w:r>
          </w:p>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Sexual Orientation</w:t>
            </w:r>
          </w:p>
        </w:tc>
        <w:tc>
          <w:tcPr>
            <w:tcW w:w="3384" w:type="dxa"/>
          </w:tcPr>
          <w:p w:rsidR="0077586F" w:rsidRPr="00B236CE" w:rsidRDefault="00AC5B48" w:rsidP="00B236CE">
            <w:pPr>
              <w:spacing w:after="0" w:line="240" w:lineRule="auto"/>
              <w:rPr>
                <w:rFonts w:ascii="Arial" w:hAnsi="Arial" w:cs="Arial"/>
              </w:rPr>
            </w:pPr>
            <w:r w:rsidRPr="00B236CE">
              <w:rPr>
                <w:rFonts w:ascii="Arial" w:hAnsi="Arial" w:cs="Arial"/>
              </w:rPr>
              <w:t xml:space="preserve">Effort can be made to ensure that staff are aware of multiple identity issues when dealing with disability </w:t>
            </w:r>
          </w:p>
        </w:tc>
        <w:tc>
          <w:tcPr>
            <w:tcW w:w="3385" w:type="dxa"/>
          </w:tcPr>
          <w:p w:rsidR="0077586F" w:rsidRDefault="0077586F" w:rsidP="005A4FED"/>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Men &amp; Women Generally</w:t>
            </w:r>
          </w:p>
        </w:tc>
        <w:tc>
          <w:tcPr>
            <w:tcW w:w="3384" w:type="dxa"/>
          </w:tcPr>
          <w:p w:rsidR="0077586F" w:rsidRPr="00B236CE" w:rsidRDefault="00AC5B48" w:rsidP="00B236CE">
            <w:pPr>
              <w:spacing w:after="0" w:line="240" w:lineRule="auto"/>
              <w:rPr>
                <w:rFonts w:ascii="Arial" w:hAnsi="Arial" w:cs="Arial"/>
                <w:sz w:val="24"/>
                <w:szCs w:val="24"/>
              </w:rPr>
            </w:pPr>
            <w:r w:rsidRPr="00B236CE">
              <w:rPr>
                <w:rFonts w:ascii="Arial" w:hAnsi="Arial" w:cs="Arial"/>
                <w:sz w:val="24"/>
                <w:szCs w:val="24"/>
              </w:rPr>
              <w:t xml:space="preserve">Effort can be made to ensure that images of disabled people are representative of both sexes. </w:t>
            </w:r>
          </w:p>
          <w:p w:rsidR="00AC5B48" w:rsidRPr="00B236CE" w:rsidRDefault="00AC5B48" w:rsidP="00B236CE">
            <w:pPr>
              <w:spacing w:after="0" w:line="240" w:lineRule="auto"/>
              <w:rPr>
                <w:rFonts w:ascii="Arial" w:hAnsi="Arial" w:cs="Arial"/>
                <w:sz w:val="24"/>
                <w:szCs w:val="24"/>
              </w:rPr>
            </w:pPr>
            <w:r w:rsidRPr="00B236CE">
              <w:rPr>
                <w:rFonts w:ascii="Arial" w:hAnsi="Arial" w:cs="Arial"/>
                <w:sz w:val="24"/>
                <w:szCs w:val="24"/>
              </w:rPr>
              <w:t>Staff can be alert to the need to ensure that public life measures and participation opportunities are taken up equitably by all.</w:t>
            </w:r>
            <w:r w:rsidR="004626FB" w:rsidRPr="00B236CE">
              <w:rPr>
                <w:rFonts w:ascii="Arial" w:hAnsi="Arial" w:cs="Arial"/>
                <w:sz w:val="24"/>
                <w:szCs w:val="24"/>
              </w:rPr>
              <w:t xml:space="preserve"> Monitoring may identify other issues.</w:t>
            </w:r>
          </w:p>
        </w:tc>
        <w:tc>
          <w:tcPr>
            <w:tcW w:w="3385" w:type="dxa"/>
          </w:tcPr>
          <w:p w:rsidR="0077586F" w:rsidRDefault="0077586F" w:rsidP="005A4FED"/>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Disability</w:t>
            </w:r>
          </w:p>
        </w:tc>
        <w:tc>
          <w:tcPr>
            <w:tcW w:w="3384" w:type="dxa"/>
          </w:tcPr>
          <w:p w:rsidR="0077586F" w:rsidRPr="00B236CE" w:rsidRDefault="00AC5B48" w:rsidP="00B236CE">
            <w:pPr>
              <w:spacing w:after="0" w:line="240" w:lineRule="auto"/>
              <w:rPr>
                <w:rFonts w:ascii="Arial" w:hAnsi="Arial" w:cs="Arial"/>
                <w:sz w:val="24"/>
                <w:szCs w:val="24"/>
              </w:rPr>
            </w:pPr>
            <w:r w:rsidRPr="00B236CE">
              <w:rPr>
                <w:rFonts w:ascii="Arial" w:hAnsi="Arial" w:cs="Arial"/>
                <w:sz w:val="24"/>
                <w:szCs w:val="24"/>
              </w:rPr>
              <w:t>The Disability Action Plan’s key purpose is to promote equality for disabled people.</w:t>
            </w:r>
          </w:p>
        </w:tc>
        <w:tc>
          <w:tcPr>
            <w:tcW w:w="3385" w:type="dxa"/>
          </w:tcPr>
          <w:p w:rsidR="0077586F" w:rsidRDefault="0077586F" w:rsidP="005A4FED"/>
        </w:tc>
      </w:tr>
      <w:tr w:rsidR="0077586F" w:rsidTr="005A4FED">
        <w:tc>
          <w:tcPr>
            <w:tcW w:w="3384" w:type="dxa"/>
          </w:tcPr>
          <w:p w:rsidR="0077586F" w:rsidRDefault="0077586F" w:rsidP="005A4FED">
            <w:pPr>
              <w:autoSpaceDE w:val="0"/>
              <w:autoSpaceDN w:val="0"/>
              <w:adjustRightInd w:val="0"/>
              <w:rPr>
                <w:rFonts w:cs="Arial"/>
                <w:bCs/>
                <w:sz w:val="28"/>
                <w:szCs w:val="28"/>
              </w:rPr>
            </w:pPr>
            <w:r>
              <w:rPr>
                <w:rFonts w:cs="Arial"/>
                <w:bCs/>
                <w:sz w:val="28"/>
                <w:szCs w:val="28"/>
              </w:rPr>
              <w:t>Dependants</w:t>
            </w:r>
          </w:p>
        </w:tc>
        <w:tc>
          <w:tcPr>
            <w:tcW w:w="3384" w:type="dxa"/>
          </w:tcPr>
          <w:p w:rsidR="0077586F" w:rsidRDefault="0077586F" w:rsidP="005A4FED"/>
        </w:tc>
        <w:tc>
          <w:tcPr>
            <w:tcW w:w="3385" w:type="dxa"/>
          </w:tcPr>
          <w:p w:rsidR="0077586F" w:rsidRPr="00B236CE" w:rsidRDefault="00AC5B48" w:rsidP="00B236CE">
            <w:pPr>
              <w:spacing w:after="0" w:line="240" w:lineRule="auto"/>
              <w:rPr>
                <w:rFonts w:ascii="Arial" w:hAnsi="Arial" w:cs="Arial"/>
                <w:sz w:val="24"/>
                <w:szCs w:val="24"/>
              </w:rPr>
            </w:pPr>
            <w:r w:rsidRPr="00B236CE">
              <w:rPr>
                <w:rFonts w:ascii="Arial" w:hAnsi="Arial" w:cs="Arial"/>
                <w:sz w:val="24"/>
                <w:szCs w:val="24"/>
              </w:rPr>
              <w:t>None identified other than some</w:t>
            </w:r>
            <w:r w:rsidR="004626FB" w:rsidRPr="00B236CE">
              <w:rPr>
                <w:rFonts w:ascii="Arial" w:hAnsi="Arial" w:cs="Arial"/>
                <w:sz w:val="24"/>
                <w:szCs w:val="24"/>
              </w:rPr>
              <w:t xml:space="preserve"> </w:t>
            </w:r>
            <w:r w:rsidRPr="00B236CE">
              <w:rPr>
                <w:rFonts w:ascii="Arial" w:hAnsi="Arial" w:cs="Arial"/>
                <w:sz w:val="24"/>
                <w:szCs w:val="24"/>
              </w:rPr>
              <w:t>potential for indirect benefit for people who care for a disabled dependant.</w:t>
            </w:r>
          </w:p>
        </w:tc>
      </w:tr>
    </w:tbl>
    <w:p w:rsidR="0077586F" w:rsidRDefault="0077586F" w:rsidP="0077586F"/>
    <w:p w:rsidR="0077586F" w:rsidRDefault="0077586F" w:rsidP="0077586F"/>
    <w:p w:rsidR="0077586F" w:rsidRDefault="0077586F" w:rsidP="0077586F">
      <w:pPr>
        <w:pStyle w:val="Footer"/>
        <w:rPr>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p>
    <w:p w:rsidR="0077586F" w:rsidRDefault="0077586F" w:rsidP="0077586F"/>
    <w:p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77586F" w:rsidTr="005A4FED">
        <w:tc>
          <w:tcPr>
            <w:tcW w:w="3384" w:type="dxa"/>
          </w:tcPr>
          <w:p w:rsidR="0077586F" w:rsidRPr="00A11D24" w:rsidRDefault="0077586F" w:rsidP="005A4FED">
            <w:pPr>
              <w:rPr>
                <w:sz w:val="28"/>
                <w:szCs w:val="28"/>
              </w:rPr>
            </w:pPr>
            <w:r w:rsidRPr="00A11D24">
              <w:rPr>
                <w:sz w:val="28"/>
                <w:szCs w:val="28"/>
              </w:rPr>
              <w:t>Good Relations Category</w:t>
            </w:r>
          </w:p>
        </w:tc>
        <w:tc>
          <w:tcPr>
            <w:tcW w:w="3385" w:type="dxa"/>
          </w:tcPr>
          <w:p w:rsidR="0077586F" w:rsidRDefault="0077586F" w:rsidP="005A4FED">
            <w:pPr>
              <w:rPr>
                <w:rFonts w:cs="Arial"/>
                <w:bCs/>
                <w:sz w:val="28"/>
                <w:szCs w:val="28"/>
              </w:rPr>
            </w:pPr>
            <w:r>
              <w:rPr>
                <w:rFonts w:cs="Arial"/>
                <w:bCs/>
                <w:sz w:val="28"/>
                <w:szCs w:val="28"/>
              </w:rPr>
              <w:t>Details of activity/policy impact</w:t>
            </w:r>
          </w:p>
        </w:tc>
        <w:tc>
          <w:tcPr>
            <w:tcW w:w="3385" w:type="dxa"/>
          </w:tcPr>
          <w:p w:rsidR="0077586F" w:rsidRDefault="0077586F" w:rsidP="005A4FED">
            <w:pPr>
              <w:pStyle w:val="Heading1"/>
              <w:rPr>
                <w:rFonts w:cs="Arial"/>
              </w:rPr>
            </w:pPr>
            <w:r>
              <w:rPr>
                <w:rFonts w:cs="Arial"/>
              </w:rPr>
              <w:t>Level of impact (minor/major/none*)</w:t>
            </w:r>
          </w:p>
        </w:tc>
      </w:tr>
      <w:tr w:rsidR="0077586F" w:rsidTr="005A4FED">
        <w:tc>
          <w:tcPr>
            <w:tcW w:w="3384" w:type="dxa"/>
          </w:tcPr>
          <w:p w:rsidR="0077586F" w:rsidRPr="00A11D24" w:rsidRDefault="0077586F" w:rsidP="005A4FED">
            <w:pPr>
              <w:rPr>
                <w:sz w:val="28"/>
                <w:szCs w:val="28"/>
              </w:rPr>
            </w:pPr>
            <w:r w:rsidRPr="00A11D24">
              <w:rPr>
                <w:sz w:val="28"/>
                <w:szCs w:val="28"/>
              </w:rPr>
              <w:t>Religious Belief</w:t>
            </w:r>
          </w:p>
        </w:tc>
        <w:tc>
          <w:tcPr>
            <w:tcW w:w="3385" w:type="dxa"/>
          </w:tcPr>
          <w:p w:rsidR="0077586F" w:rsidRDefault="0077586F" w:rsidP="005A4FED"/>
        </w:tc>
        <w:tc>
          <w:tcPr>
            <w:tcW w:w="3385" w:type="dxa"/>
          </w:tcPr>
          <w:p w:rsidR="0077586F" w:rsidRPr="00B236CE" w:rsidRDefault="00AC5B48" w:rsidP="00B236CE">
            <w:pPr>
              <w:spacing w:after="0" w:line="240" w:lineRule="auto"/>
              <w:rPr>
                <w:rFonts w:ascii="Arial" w:hAnsi="Arial" w:cs="Arial"/>
                <w:sz w:val="24"/>
                <w:szCs w:val="24"/>
              </w:rPr>
            </w:pPr>
            <w:r w:rsidRPr="00B236CE">
              <w:rPr>
                <w:rFonts w:ascii="Arial" w:hAnsi="Arial" w:cs="Arial"/>
                <w:sz w:val="24"/>
                <w:szCs w:val="24"/>
              </w:rPr>
              <w:t>No specific impact identified through this screening exercise</w:t>
            </w:r>
          </w:p>
        </w:tc>
      </w:tr>
      <w:tr w:rsidR="0077586F" w:rsidTr="005A4FED">
        <w:tc>
          <w:tcPr>
            <w:tcW w:w="3384" w:type="dxa"/>
          </w:tcPr>
          <w:p w:rsidR="0077586F" w:rsidRPr="00A11D24" w:rsidRDefault="0077586F" w:rsidP="005A4FED">
            <w:pPr>
              <w:rPr>
                <w:sz w:val="28"/>
                <w:szCs w:val="28"/>
              </w:rPr>
            </w:pPr>
            <w:r w:rsidRPr="00A11D24">
              <w:rPr>
                <w:sz w:val="28"/>
                <w:szCs w:val="28"/>
              </w:rPr>
              <w:t>Political Opinion</w:t>
            </w:r>
          </w:p>
        </w:tc>
        <w:tc>
          <w:tcPr>
            <w:tcW w:w="3385" w:type="dxa"/>
          </w:tcPr>
          <w:p w:rsidR="0077586F" w:rsidRDefault="0077586F" w:rsidP="005A4FED"/>
        </w:tc>
        <w:tc>
          <w:tcPr>
            <w:tcW w:w="3385" w:type="dxa"/>
          </w:tcPr>
          <w:p w:rsidR="0077586F" w:rsidRPr="00B236CE" w:rsidRDefault="00AC5B48" w:rsidP="00B236CE">
            <w:pPr>
              <w:spacing w:after="0" w:line="240" w:lineRule="auto"/>
              <w:rPr>
                <w:rFonts w:ascii="Arial" w:hAnsi="Arial" w:cs="Arial"/>
                <w:sz w:val="24"/>
                <w:szCs w:val="24"/>
              </w:rPr>
            </w:pPr>
            <w:r w:rsidRPr="00B236CE">
              <w:rPr>
                <w:rFonts w:ascii="Arial" w:hAnsi="Arial" w:cs="Arial"/>
                <w:sz w:val="24"/>
                <w:szCs w:val="24"/>
              </w:rPr>
              <w:t>No specific impact identified</w:t>
            </w:r>
          </w:p>
        </w:tc>
      </w:tr>
      <w:tr w:rsidR="0077586F" w:rsidTr="005A4FED">
        <w:tc>
          <w:tcPr>
            <w:tcW w:w="3384" w:type="dxa"/>
          </w:tcPr>
          <w:p w:rsidR="0077586F" w:rsidRPr="00A11D24" w:rsidRDefault="0077586F" w:rsidP="005A4FED">
            <w:pPr>
              <w:rPr>
                <w:sz w:val="28"/>
                <w:szCs w:val="28"/>
              </w:rPr>
            </w:pPr>
            <w:r w:rsidRPr="00A11D24">
              <w:rPr>
                <w:sz w:val="28"/>
                <w:szCs w:val="28"/>
              </w:rPr>
              <w:t>Racial Group</w:t>
            </w:r>
          </w:p>
        </w:tc>
        <w:tc>
          <w:tcPr>
            <w:tcW w:w="3385" w:type="dxa"/>
          </w:tcPr>
          <w:p w:rsidR="0077586F" w:rsidRDefault="0077586F" w:rsidP="005A4FED"/>
        </w:tc>
        <w:tc>
          <w:tcPr>
            <w:tcW w:w="3385" w:type="dxa"/>
          </w:tcPr>
          <w:p w:rsidR="0077586F" w:rsidRPr="00B236CE" w:rsidRDefault="00AC5B48" w:rsidP="00B236CE">
            <w:pPr>
              <w:spacing w:after="0" w:line="240" w:lineRule="auto"/>
              <w:rPr>
                <w:rFonts w:ascii="Arial" w:hAnsi="Arial" w:cs="Arial"/>
                <w:sz w:val="24"/>
                <w:szCs w:val="24"/>
              </w:rPr>
            </w:pPr>
            <w:r w:rsidRPr="00B236CE">
              <w:rPr>
                <w:rFonts w:ascii="Arial" w:hAnsi="Arial" w:cs="Arial"/>
                <w:sz w:val="24"/>
                <w:szCs w:val="24"/>
              </w:rPr>
              <w:t>No specific impact identified</w:t>
            </w:r>
          </w:p>
        </w:tc>
      </w:tr>
    </w:tbl>
    <w:p w:rsidR="0077586F" w:rsidRPr="00C3472D" w:rsidRDefault="0077586F" w:rsidP="0077586F">
      <w:pPr>
        <w:rPr>
          <w:rFonts w:cs="Arial"/>
          <w:sz w:val="28"/>
          <w:szCs w:val="28"/>
        </w:rPr>
      </w:pPr>
      <w:r w:rsidRPr="00C3472D">
        <w:rPr>
          <w:rFonts w:cs="Arial"/>
          <w:sz w:val="28"/>
          <w:szCs w:val="28"/>
        </w:rPr>
        <w:lastRenderedPageBreak/>
        <w:t>*See Appendix 1 for details</w:t>
      </w:r>
      <w:r>
        <w:rPr>
          <w:rFonts w:cs="Arial"/>
          <w:sz w:val="28"/>
          <w:szCs w:val="28"/>
        </w:rPr>
        <w:t>.</w:t>
      </w:r>
    </w:p>
    <w:p w:rsidR="0077586F" w:rsidRDefault="0077586F" w:rsidP="0077586F"/>
    <w:p w:rsidR="0077586F" w:rsidRDefault="0077586F" w:rsidP="0077586F"/>
    <w:p w:rsidR="0077586F" w:rsidRDefault="0077586F" w:rsidP="0077586F"/>
    <w:p w:rsidR="0077586F" w:rsidRDefault="0077586F" w:rsidP="0077586F">
      <w:pPr>
        <w:pStyle w:val="BodyText"/>
        <w:rPr>
          <w:bCs w:val="0"/>
          <w:szCs w:val="20"/>
        </w:rPr>
      </w:pPr>
      <w:r>
        <w:rPr>
          <w:bCs w:val="0"/>
          <w:szCs w:val="20"/>
        </w:rPr>
        <w:t>4 Are there opportunities to better promote good relations between people of different religious belief, political opinion or racial group?</w:t>
      </w:r>
    </w:p>
    <w:p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Tr="005A4FED">
        <w:tc>
          <w:tcPr>
            <w:tcW w:w="3384" w:type="dxa"/>
          </w:tcPr>
          <w:p w:rsidR="0077586F" w:rsidRPr="00A11D24" w:rsidRDefault="0077586F" w:rsidP="005A4FED">
            <w:pPr>
              <w:rPr>
                <w:sz w:val="28"/>
                <w:szCs w:val="28"/>
              </w:rPr>
            </w:pPr>
            <w:r w:rsidRPr="00A11D24">
              <w:rPr>
                <w:sz w:val="28"/>
                <w:szCs w:val="28"/>
              </w:rPr>
              <w:t>Good Relations Category</w:t>
            </w:r>
          </w:p>
        </w:tc>
        <w:tc>
          <w:tcPr>
            <w:tcW w:w="3385" w:type="dxa"/>
          </w:tcPr>
          <w:p w:rsidR="0077586F" w:rsidRPr="00A11D24" w:rsidRDefault="0077586F" w:rsidP="005A4FED">
            <w:pPr>
              <w:rPr>
                <w:sz w:val="28"/>
                <w:szCs w:val="28"/>
              </w:rPr>
            </w:pPr>
            <w:r w:rsidRPr="00A11D24">
              <w:rPr>
                <w:sz w:val="28"/>
                <w:szCs w:val="28"/>
              </w:rPr>
              <w:t>IF Yes, provide details</w:t>
            </w:r>
          </w:p>
        </w:tc>
        <w:tc>
          <w:tcPr>
            <w:tcW w:w="3385" w:type="dxa"/>
          </w:tcPr>
          <w:p w:rsidR="0077586F" w:rsidRPr="00A11D24" w:rsidRDefault="0077586F" w:rsidP="005A4FED">
            <w:pPr>
              <w:rPr>
                <w:sz w:val="28"/>
                <w:szCs w:val="28"/>
              </w:rPr>
            </w:pPr>
            <w:r w:rsidRPr="00A11D24">
              <w:rPr>
                <w:sz w:val="28"/>
                <w:szCs w:val="28"/>
              </w:rPr>
              <w:t>If No, provide details</w:t>
            </w:r>
          </w:p>
        </w:tc>
      </w:tr>
      <w:tr w:rsidR="0077586F" w:rsidTr="005A4FED">
        <w:tc>
          <w:tcPr>
            <w:tcW w:w="3384" w:type="dxa"/>
          </w:tcPr>
          <w:p w:rsidR="0077586F" w:rsidRPr="00A11D24" w:rsidRDefault="0077586F" w:rsidP="005A4FED">
            <w:pPr>
              <w:rPr>
                <w:sz w:val="28"/>
                <w:szCs w:val="28"/>
              </w:rPr>
            </w:pPr>
            <w:r w:rsidRPr="00A11D24">
              <w:rPr>
                <w:sz w:val="28"/>
                <w:szCs w:val="28"/>
              </w:rPr>
              <w:t>Religious Belief</w:t>
            </w:r>
          </w:p>
        </w:tc>
        <w:tc>
          <w:tcPr>
            <w:tcW w:w="3385" w:type="dxa"/>
          </w:tcPr>
          <w:p w:rsidR="0077586F" w:rsidRPr="00A11D24" w:rsidRDefault="0077586F" w:rsidP="005A4FED">
            <w:pPr>
              <w:rPr>
                <w:sz w:val="28"/>
                <w:szCs w:val="28"/>
              </w:rPr>
            </w:pPr>
          </w:p>
        </w:tc>
        <w:tc>
          <w:tcPr>
            <w:tcW w:w="3385" w:type="dxa"/>
          </w:tcPr>
          <w:p w:rsidR="0077586F" w:rsidRPr="00A11D24" w:rsidRDefault="00AC5B48" w:rsidP="005A4FED">
            <w:pPr>
              <w:rPr>
                <w:sz w:val="28"/>
                <w:szCs w:val="28"/>
              </w:rPr>
            </w:pPr>
            <w:r>
              <w:rPr>
                <w:sz w:val="28"/>
                <w:szCs w:val="28"/>
              </w:rPr>
              <w:t>Not at this time, but can be kept under review</w:t>
            </w:r>
          </w:p>
        </w:tc>
      </w:tr>
      <w:tr w:rsidR="0077586F" w:rsidTr="005A4FED">
        <w:tc>
          <w:tcPr>
            <w:tcW w:w="3384" w:type="dxa"/>
          </w:tcPr>
          <w:p w:rsidR="0077586F" w:rsidRPr="00A11D24" w:rsidRDefault="0077586F" w:rsidP="005A4FED">
            <w:pPr>
              <w:rPr>
                <w:sz w:val="28"/>
                <w:szCs w:val="28"/>
              </w:rPr>
            </w:pPr>
            <w:r w:rsidRPr="00A11D24">
              <w:rPr>
                <w:sz w:val="28"/>
                <w:szCs w:val="28"/>
              </w:rPr>
              <w:t>Political Opinion</w:t>
            </w:r>
          </w:p>
        </w:tc>
        <w:tc>
          <w:tcPr>
            <w:tcW w:w="3385" w:type="dxa"/>
          </w:tcPr>
          <w:p w:rsidR="0077586F" w:rsidRPr="00A11D24" w:rsidRDefault="0077586F" w:rsidP="005A4FED">
            <w:pPr>
              <w:rPr>
                <w:sz w:val="28"/>
                <w:szCs w:val="28"/>
              </w:rPr>
            </w:pPr>
          </w:p>
        </w:tc>
        <w:tc>
          <w:tcPr>
            <w:tcW w:w="3385" w:type="dxa"/>
          </w:tcPr>
          <w:p w:rsidR="0077586F" w:rsidRPr="00A11D24" w:rsidRDefault="00AC5B48" w:rsidP="005A4FED">
            <w:pPr>
              <w:rPr>
                <w:sz w:val="28"/>
                <w:szCs w:val="28"/>
              </w:rPr>
            </w:pPr>
            <w:r>
              <w:rPr>
                <w:sz w:val="28"/>
                <w:szCs w:val="28"/>
              </w:rPr>
              <w:t>As above</w:t>
            </w:r>
          </w:p>
        </w:tc>
      </w:tr>
      <w:tr w:rsidR="0077586F" w:rsidTr="005A4FED">
        <w:tc>
          <w:tcPr>
            <w:tcW w:w="3384" w:type="dxa"/>
          </w:tcPr>
          <w:p w:rsidR="0077586F" w:rsidRPr="00A11D24" w:rsidRDefault="0077586F" w:rsidP="005A4FED">
            <w:pPr>
              <w:rPr>
                <w:sz w:val="28"/>
                <w:szCs w:val="28"/>
              </w:rPr>
            </w:pPr>
            <w:r w:rsidRPr="00A11D24">
              <w:rPr>
                <w:sz w:val="28"/>
                <w:szCs w:val="28"/>
              </w:rPr>
              <w:t>Racial Group</w:t>
            </w:r>
          </w:p>
        </w:tc>
        <w:tc>
          <w:tcPr>
            <w:tcW w:w="3385" w:type="dxa"/>
          </w:tcPr>
          <w:p w:rsidR="0077586F" w:rsidRPr="00A11D24" w:rsidRDefault="0077586F" w:rsidP="005A4FED">
            <w:pPr>
              <w:rPr>
                <w:sz w:val="28"/>
                <w:szCs w:val="28"/>
              </w:rPr>
            </w:pPr>
          </w:p>
        </w:tc>
        <w:tc>
          <w:tcPr>
            <w:tcW w:w="3385" w:type="dxa"/>
          </w:tcPr>
          <w:p w:rsidR="0077586F" w:rsidRPr="00A11D24" w:rsidRDefault="00AC5B48" w:rsidP="005A4FED">
            <w:pPr>
              <w:rPr>
                <w:sz w:val="28"/>
                <w:szCs w:val="28"/>
              </w:rPr>
            </w:pPr>
            <w:r>
              <w:rPr>
                <w:sz w:val="28"/>
                <w:szCs w:val="28"/>
              </w:rPr>
              <w:t>As above</w:t>
            </w:r>
          </w:p>
        </w:tc>
      </w:tr>
    </w:tbl>
    <w:p w:rsidR="0077586F" w:rsidRDefault="0077586F" w:rsidP="0077586F"/>
    <w:p w:rsidR="0077586F" w:rsidRDefault="0077586F" w:rsidP="0077586F"/>
    <w:p w:rsidR="0077586F" w:rsidRDefault="0077586F" w:rsidP="0077586F">
      <w:pPr>
        <w:rPr>
          <w:b/>
          <w:sz w:val="28"/>
          <w:szCs w:val="28"/>
        </w:rPr>
      </w:pPr>
      <w:r>
        <w:rPr>
          <w:b/>
          <w:sz w:val="28"/>
          <w:szCs w:val="28"/>
        </w:rPr>
        <w:t>Additional considerations</w:t>
      </w:r>
    </w:p>
    <w:p w:rsidR="0077586F" w:rsidRDefault="0077586F" w:rsidP="0077586F"/>
    <w:p w:rsidR="0077586F" w:rsidRPr="006A7D1D" w:rsidRDefault="0077586F" w:rsidP="006A7D1D">
      <w:pPr>
        <w:rPr>
          <w:rFonts w:cs="Arial"/>
          <w:b/>
          <w:sz w:val="28"/>
          <w:szCs w:val="28"/>
        </w:rPr>
      </w:pPr>
      <w:r>
        <w:rPr>
          <w:rFonts w:cs="Arial"/>
          <w:b/>
          <w:sz w:val="28"/>
          <w:szCs w:val="28"/>
        </w:rPr>
        <w:t>Multiple identity</w:t>
      </w:r>
    </w:p>
    <w:p w:rsidR="0077586F" w:rsidRDefault="0077586F" w:rsidP="0077586F">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B236CE" w:rsidRDefault="00AC5B48" w:rsidP="005A4FED">
            <w:pPr>
              <w:autoSpaceDE w:val="0"/>
              <w:autoSpaceDN w:val="0"/>
              <w:adjustRightInd w:val="0"/>
              <w:rPr>
                <w:rFonts w:ascii="Arial" w:hAnsi="Arial" w:cs="Arial"/>
                <w:sz w:val="24"/>
                <w:szCs w:val="24"/>
              </w:rPr>
            </w:pPr>
            <w:r w:rsidRPr="00B236CE">
              <w:rPr>
                <w:rFonts w:ascii="Arial" w:hAnsi="Arial" w:cs="Arial"/>
                <w:sz w:val="24"/>
                <w:szCs w:val="24"/>
              </w:rPr>
              <w:t>As identified above, disabled people generally are intended to benefit from the Council’s Disability Action Plan commitments.  Disabled people will have other equality characteristics which may impact on how they are perceived, treated, participate in or benefit from Council activities and services.</w:t>
            </w:r>
            <w:r w:rsidR="00145CCB" w:rsidRPr="00B236CE">
              <w:rPr>
                <w:rFonts w:ascii="Arial" w:hAnsi="Arial" w:cs="Arial"/>
                <w:sz w:val="24"/>
                <w:szCs w:val="24"/>
              </w:rPr>
              <w:t xml:space="preserve">  </w:t>
            </w:r>
          </w:p>
          <w:p w:rsidR="0077586F" w:rsidRPr="00B236CE" w:rsidRDefault="00145CCB" w:rsidP="005A4FED">
            <w:pPr>
              <w:autoSpaceDE w:val="0"/>
              <w:autoSpaceDN w:val="0"/>
              <w:adjustRightInd w:val="0"/>
              <w:rPr>
                <w:rFonts w:ascii="Arial" w:hAnsi="Arial" w:cs="Arial"/>
                <w:sz w:val="24"/>
                <w:szCs w:val="24"/>
              </w:rPr>
            </w:pPr>
            <w:r w:rsidRPr="00B236CE">
              <w:rPr>
                <w:rFonts w:ascii="Arial" w:hAnsi="Arial" w:cs="Arial"/>
                <w:sz w:val="24"/>
                <w:szCs w:val="24"/>
              </w:rPr>
              <w:t>For example, a person who has a disability and is Black may experience challenges a White disabled person may not.  Likewise, young disabled people may have different service requirements than older disabled people and may need different opportunities to participate or adjustments to be made.</w:t>
            </w:r>
          </w:p>
          <w:p w:rsidR="0077586F" w:rsidRPr="003331BF" w:rsidRDefault="004626FB" w:rsidP="005A4FED">
            <w:pPr>
              <w:autoSpaceDE w:val="0"/>
              <w:autoSpaceDN w:val="0"/>
              <w:adjustRightInd w:val="0"/>
              <w:rPr>
                <w:rFonts w:ascii="Arial" w:hAnsi="Arial" w:cs="Arial"/>
                <w:sz w:val="24"/>
                <w:szCs w:val="24"/>
              </w:rPr>
            </w:pPr>
            <w:r w:rsidRPr="00B236CE">
              <w:rPr>
                <w:rFonts w:ascii="Arial" w:hAnsi="Arial" w:cs="Arial"/>
                <w:sz w:val="24"/>
                <w:szCs w:val="24"/>
              </w:rPr>
              <w:t>Disabled people who are lesbian, gay or Trans may experience additional challenges</w:t>
            </w:r>
            <w:r w:rsidR="003331BF">
              <w:rPr>
                <w:rFonts w:ascii="Arial" w:hAnsi="Arial" w:cs="Arial"/>
                <w:sz w:val="24"/>
                <w:szCs w:val="24"/>
              </w:rPr>
              <w:t xml:space="preserve"> and barriers to participation.</w:t>
            </w:r>
          </w:p>
          <w:p w:rsidR="0077586F" w:rsidRDefault="0077586F" w:rsidP="005A4FED">
            <w:pPr>
              <w:autoSpaceDE w:val="0"/>
              <w:autoSpaceDN w:val="0"/>
              <w:adjustRightInd w:val="0"/>
            </w:pPr>
          </w:p>
          <w:p w:rsidR="0077586F" w:rsidRDefault="0077586F" w:rsidP="005A4FED">
            <w:pPr>
              <w:autoSpaceDE w:val="0"/>
              <w:autoSpaceDN w:val="0"/>
              <w:adjustRightInd w:val="0"/>
            </w:pPr>
          </w:p>
        </w:tc>
      </w:tr>
    </w:tbl>
    <w:p w:rsidR="0077586F" w:rsidRDefault="0077586F" w:rsidP="0077586F">
      <w:pPr>
        <w:autoSpaceDE w:val="0"/>
        <w:autoSpaceDN w:val="0"/>
        <w:adjustRightInd w:val="0"/>
        <w:rPr>
          <w:rFonts w:cs="Arial"/>
          <w:sz w:val="28"/>
          <w:szCs w:val="28"/>
        </w:rPr>
      </w:pPr>
      <w:r>
        <w:br w:type="page"/>
      </w:r>
      <w:r>
        <w:rPr>
          <w:rFonts w:cs="Arial"/>
          <w:b/>
          <w:sz w:val="28"/>
          <w:szCs w:val="28"/>
        </w:rPr>
        <w:lastRenderedPageBreak/>
        <w:t>Part 3. Screening decision</w:t>
      </w:r>
    </w:p>
    <w:p w:rsidR="0077586F" w:rsidRDefault="0077586F" w:rsidP="0077586F">
      <w:pPr>
        <w:autoSpaceDE w:val="0"/>
        <w:autoSpaceDN w:val="0"/>
        <w:adjustRightInd w:val="0"/>
        <w:rPr>
          <w:rFonts w:cs="Arial"/>
          <w:sz w:val="28"/>
          <w:szCs w:val="28"/>
        </w:rPr>
      </w:pPr>
      <w:r>
        <w:rPr>
          <w:rFonts w:cs="Arial"/>
          <w:sz w:val="28"/>
          <w:szCs w:val="28"/>
        </w:rPr>
        <w:t>There are 3 screening decision outcomes, as noted below.</w:t>
      </w:r>
    </w:p>
    <w:p w:rsidR="0077586F" w:rsidRDefault="0077586F" w:rsidP="0077586F">
      <w:pPr>
        <w:autoSpaceDE w:val="0"/>
        <w:autoSpaceDN w:val="0"/>
        <w:adjustRightInd w:val="0"/>
        <w:rPr>
          <w:rFonts w:cs="Arial"/>
          <w:sz w:val="28"/>
          <w:szCs w:val="28"/>
        </w:rPr>
      </w:pPr>
    </w:p>
    <w:p w:rsidR="0077586F" w:rsidRDefault="0077586F" w:rsidP="0077586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rsidR="006A7D1D" w:rsidRPr="006A7D1D" w:rsidRDefault="006A7D1D"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7"/>
      </w:tblGrid>
      <w:tr w:rsidR="0077586F" w:rsidRPr="00D71613" w:rsidTr="005A4FED">
        <w:tc>
          <w:tcPr>
            <w:tcW w:w="5077" w:type="dxa"/>
            <w:shd w:val="clear" w:color="auto" w:fill="auto"/>
          </w:tcPr>
          <w:p w:rsidR="0077586F" w:rsidRPr="008B64C0" w:rsidRDefault="0077586F" w:rsidP="005A4FED">
            <w:pPr>
              <w:autoSpaceDE w:val="0"/>
              <w:autoSpaceDN w:val="0"/>
              <w:adjustRightInd w:val="0"/>
              <w:rPr>
                <w:rFonts w:cs="Arial"/>
                <w:sz w:val="28"/>
                <w:szCs w:val="28"/>
              </w:rPr>
            </w:pPr>
            <w:r w:rsidRPr="008B64C0">
              <w:rPr>
                <w:rFonts w:cs="Arial"/>
                <w:sz w:val="28"/>
                <w:szCs w:val="28"/>
              </w:rPr>
              <w:t>Screening Decision Outcomes Options</w:t>
            </w:r>
          </w:p>
        </w:tc>
        <w:tc>
          <w:tcPr>
            <w:tcW w:w="5077" w:type="dxa"/>
            <w:shd w:val="clear" w:color="auto" w:fill="auto"/>
          </w:tcPr>
          <w:p w:rsidR="0077586F" w:rsidRPr="008B64C0" w:rsidRDefault="0077586F" w:rsidP="005A4FED">
            <w:pPr>
              <w:autoSpaceDE w:val="0"/>
              <w:autoSpaceDN w:val="0"/>
              <w:adjustRightInd w:val="0"/>
              <w:rPr>
                <w:rFonts w:cs="Arial"/>
                <w:sz w:val="28"/>
                <w:szCs w:val="28"/>
              </w:rPr>
            </w:pPr>
            <w:r w:rsidRPr="008B64C0">
              <w:rPr>
                <w:rFonts w:cs="Arial"/>
                <w:sz w:val="28"/>
                <w:szCs w:val="28"/>
              </w:rPr>
              <w:t>Reasons/Evidence</w:t>
            </w:r>
          </w:p>
        </w:tc>
      </w:tr>
      <w:tr w:rsidR="0077586F" w:rsidRPr="00D71613" w:rsidTr="005A4FED">
        <w:tc>
          <w:tcPr>
            <w:tcW w:w="5077" w:type="dxa"/>
            <w:shd w:val="clear" w:color="auto" w:fill="auto"/>
          </w:tcPr>
          <w:p w:rsidR="0077586F" w:rsidRPr="008B64C0" w:rsidRDefault="0077586F" w:rsidP="005A4FED">
            <w:pPr>
              <w:autoSpaceDE w:val="0"/>
              <w:autoSpaceDN w:val="0"/>
              <w:adjustRightInd w:val="0"/>
              <w:rPr>
                <w:rFonts w:cs="Arial"/>
                <w:sz w:val="28"/>
                <w:szCs w:val="28"/>
              </w:rPr>
            </w:pPr>
          </w:p>
        </w:tc>
        <w:tc>
          <w:tcPr>
            <w:tcW w:w="5077" w:type="dxa"/>
            <w:shd w:val="clear" w:color="auto" w:fill="auto"/>
          </w:tcPr>
          <w:p w:rsidR="0077586F" w:rsidRPr="008B64C0" w:rsidRDefault="0077586F" w:rsidP="005A4FED">
            <w:pPr>
              <w:autoSpaceDE w:val="0"/>
              <w:autoSpaceDN w:val="0"/>
              <w:adjustRightInd w:val="0"/>
              <w:rPr>
                <w:rFonts w:cs="Arial"/>
                <w:sz w:val="28"/>
                <w:szCs w:val="28"/>
              </w:rPr>
            </w:pPr>
          </w:p>
        </w:tc>
      </w:tr>
      <w:tr w:rsidR="0077586F" w:rsidRPr="00D71613" w:rsidTr="005A4FED">
        <w:tc>
          <w:tcPr>
            <w:tcW w:w="5077" w:type="dxa"/>
            <w:shd w:val="clear" w:color="auto" w:fill="auto"/>
          </w:tcPr>
          <w:p w:rsidR="0077586F" w:rsidRPr="008B64C0" w:rsidRDefault="0077586F" w:rsidP="005A4FED">
            <w:pPr>
              <w:autoSpaceDE w:val="0"/>
              <w:autoSpaceDN w:val="0"/>
              <w:adjustRightInd w:val="0"/>
              <w:rPr>
                <w:rFonts w:cs="Arial"/>
                <w:sz w:val="28"/>
                <w:szCs w:val="28"/>
              </w:rPr>
            </w:pPr>
            <w:r w:rsidRPr="008B64C0">
              <w:rPr>
                <w:rFonts w:cs="Arial"/>
                <w:sz w:val="28"/>
                <w:szCs w:val="28"/>
              </w:rPr>
              <w:t>Option 1</w:t>
            </w:r>
          </w:p>
          <w:p w:rsidR="0077586F" w:rsidRPr="008B64C0" w:rsidRDefault="0077586F" w:rsidP="005A4FED">
            <w:pPr>
              <w:autoSpaceDE w:val="0"/>
              <w:autoSpaceDN w:val="0"/>
              <w:adjustRightInd w:val="0"/>
              <w:rPr>
                <w:rFonts w:cs="Arial"/>
                <w:sz w:val="28"/>
                <w:szCs w:val="28"/>
              </w:rPr>
            </w:pPr>
          </w:p>
          <w:p w:rsidR="0077586F" w:rsidRPr="007D6920" w:rsidRDefault="0077586F" w:rsidP="005A4FED">
            <w:pPr>
              <w:autoSpaceDE w:val="0"/>
              <w:autoSpaceDN w:val="0"/>
              <w:adjustRightInd w:val="0"/>
              <w:rPr>
                <w:rFonts w:cs="Arial"/>
                <w:sz w:val="28"/>
                <w:szCs w:val="28"/>
              </w:rPr>
            </w:pPr>
            <w:r w:rsidRPr="007D6920">
              <w:rPr>
                <w:rFonts w:cs="Arial"/>
                <w:sz w:val="28"/>
                <w:szCs w:val="28"/>
              </w:rPr>
              <w:t>Screen out without mitigation</w:t>
            </w:r>
          </w:p>
          <w:p w:rsidR="0077586F" w:rsidRPr="008B64C0" w:rsidRDefault="0077586F" w:rsidP="005A4FED">
            <w:pPr>
              <w:autoSpaceDE w:val="0"/>
              <w:autoSpaceDN w:val="0"/>
              <w:adjustRightInd w:val="0"/>
              <w:rPr>
                <w:rFonts w:cs="Arial"/>
                <w:sz w:val="28"/>
                <w:szCs w:val="28"/>
              </w:rPr>
            </w:pPr>
          </w:p>
          <w:p w:rsidR="0077586F" w:rsidRPr="008B64C0" w:rsidRDefault="0077586F" w:rsidP="005A4FED">
            <w:pPr>
              <w:autoSpaceDE w:val="0"/>
              <w:autoSpaceDN w:val="0"/>
              <w:adjustRightInd w:val="0"/>
              <w:rPr>
                <w:rFonts w:cs="Arial"/>
                <w:sz w:val="28"/>
                <w:szCs w:val="28"/>
              </w:rPr>
            </w:pPr>
          </w:p>
        </w:tc>
        <w:tc>
          <w:tcPr>
            <w:tcW w:w="5077" w:type="dxa"/>
            <w:shd w:val="clear" w:color="auto" w:fill="auto"/>
          </w:tcPr>
          <w:p w:rsidR="006A7D1D" w:rsidRPr="008B64C0" w:rsidRDefault="006A7D1D" w:rsidP="005A4FED">
            <w:pPr>
              <w:autoSpaceDE w:val="0"/>
              <w:autoSpaceDN w:val="0"/>
              <w:adjustRightInd w:val="0"/>
              <w:rPr>
                <w:rFonts w:cs="Arial"/>
                <w:sz w:val="28"/>
                <w:szCs w:val="28"/>
              </w:rPr>
            </w:pPr>
          </w:p>
        </w:tc>
      </w:tr>
      <w:tr w:rsidR="0077586F" w:rsidRPr="00D71613" w:rsidTr="005A4FED">
        <w:tc>
          <w:tcPr>
            <w:tcW w:w="5077" w:type="dxa"/>
            <w:shd w:val="clear" w:color="auto" w:fill="auto"/>
          </w:tcPr>
          <w:p w:rsidR="0077586F" w:rsidRPr="008B64C0" w:rsidRDefault="0077586F" w:rsidP="005A4FED">
            <w:pPr>
              <w:autoSpaceDE w:val="0"/>
              <w:autoSpaceDN w:val="0"/>
              <w:adjustRightInd w:val="0"/>
              <w:rPr>
                <w:rFonts w:cs="Arial"/>
                <w:sz w:val="28"/>
                <w:szCs w:val="28"/>
              </w:rPr>
            </w:pPr>
            <w:r w:rsidRPr="008B64C0">
              <w:rPr>
                <w:rFonts w:cs="Arial"/>
                <w:sz w:val="28"/>
                <w:szCs w:val="28"/>
              </w:rPr>
              <w:t>Option 2</w:t>
            </w:r>
          </w:p>
          <w:p w:rsidR="0077586F" w:rsidRPr="008B64C0" w:rsidRDefault="0077586F" w:rsidP="005A4FED">
            <w:pPr>
              <w:autoSpaceDE w:val="0"/>
              <w:autoSpaceDN w:val="0"/>
              <w:adjustRightInd w:val="0"/>
              <w:rPr>
                <w:rFonts w:cs="Arial"/>
                <w:sz w:val="28"/>
                <w:szCs w:val="28"/>
              </w:rPr>
            </w:pPr>
          </w:p>
          <w:p w:rsidR="0077586F" w:rsidRPr="007D6920" w:rsidRDefault="0077586F" w:rsidP="005A4FED">
            <w:pPr>
              <w:autoSpaceDE w:val="0"/>
              <w:autoSpaceDN w:val="0"/>
              <w:adjustRightInd w:val="0"/>
              <w:rPr>
                <w:rFonts w:cs="Arial"/>
                <w:b/>
                <w:sz w:val="28"/>
                <w:szCs w:val="28"/>
              </w:rPr>
            </w:pPr>
            <w:r w:rsidRPr="007D6920">
              <w:rPr>
                <w:rFonts w:cs="Arial"/>
                <w:b/>
                <w:sz w:val="28"/>
                <w:szCs w:val="28"/>
              </w:rPr>
              <w:t>Screen out with mitigation</w:t>
            </w:r>
          </w:p>
          <w:p w:rsidR="0077586F" w:rsidRPr="008B64C0" w:rsidRDefault="0077586F" w:rsidP="005A4FED">
            <w:pPr>
              <w:autoSpaceDE w:val="0"/>
              <w:autoSpaceDN w:val="0"/>
              <w:adjustRightInd w:val="0"/>
              <w:rPr>
                <w:rFonts w:cs="Arial"/>
                <w:sz w:val="28"/>
                <w:szCs w:val="28"/>
              </w:rPr>
            </w:pPr>
          </w:p>
          <w:p w:rsidR="0077586F" w:rsidRPr="008B64C0" w:rsidRDefault="0077586F" w:rsidP="005A4FED">
            <w:pPr>
              <w:autoSpaceDE w:val="0"/>
              <w:autoSpaceDN w:val="0"/>
              <w:adjustRightInd w:val="0"/>
              <w:rPr>
                <w:rFonts w:cs="Arial"/>
                <w:sz w:val="28"/>
                <w:szCs w:val="28"/>
              </w:rPr>
            </w:pPr>
          </w:p>
        </w:tc>
        <w:tc>
          <w:tcPr>
            <w:tcW w:w="5077" w:type="dxa"/>
            <w:shd w:val="clear" w:color="auto" w:fill="auto"/>
          </w:tcPr>
          <w:p w:rsidR="0077586F" w:rsidRPr="00B236CE" w:rsidRDefault="007D6920" w:rsidP="00B236CE">
            <w:pPr>
              <w:autoSpaceDE w:val="0"/>
              <w:autoSpaceDN w:val="0"/>
              <w:adjustRightInd w:val="0"/>
              <w:spacing w:after="0" w:line="240" w:lineRule="auto"/>
              <w:rPr>
                <w:rFonts w:ascii="Arial" w:hAnsi="Arial" w:cs="Arial"/>
                <w:sz w:val="24"/>
                <w:szCs w:val="24"/>
              </w:rPr>
            </w:pPr>
            <w:r w:rsidRPr="00B236CE">
              <w:rPr>
                <w:rFonts w:ascii="Arial" w:hAnsi="Arial" w:cs="Arial"/>
                <w:sz w:val="24"/>
                <w:szCs w:val="24"/>
              </w:rPr>
              <w:t>Equality screening of the Draft Disability Action Plan has concluded that a full Equality Impact Assessment is not necessary.  This is because the draft plan is actively intended to promote equality of opportunity for disabled people and should only have positive impacts.  No negative impacts have been identified for any equality group.</w:t>
            </w:r>
          </w:p>
          <w:p w:rsidR="007D6920" w:rsidRPr="00B236CE" w:rsidRDefault="007D6920" w:rsidP="00B236CE">
            <w:pPr>
              <w:autoSpaceDE w:val="0"/>
              <w:autoSpaceDN w:val="0"/>
              <w:adjustRightInd w:val="0"/>
              <w:spacing w:after="0" w:line="240" w:lineRule="auto"/>
              <w:rPr>
                <w:rFonts w:ascii="Arial" w:hAnsi="Arial" w:cs="Arial"/>
                <w:sz w:val="24"/>
                <w:szCs w:val="24"/>
              </w:rPr>
            </w:pPr>
            <w:r w:rsidRPr="00B236CE">
              <w:rPr>
                <w:rFonts w:ascii="Arial" w:hAnsi="Arial" w:cs="Arial"/>
                <w:sz w:val="24"/>
                <w:szCs w:val="24"/>
              </w:rPr>
              <w:t xml:space="preserve">However, efforts should be made to ensure that the outworking of the Plan is monitored </w:t>
            </w:r>
            <w:r w:rsidR="004626FB" w:rsidRPr="00B236CE">
              <w:rPr>
                <w:rFonts w:ascii="Arial" w:hAnsi="Arial" w:cs="Arial"/>
                <w:sz w:val="24"/>
                <w:szCs w:val="24"/>
              </w:rPr>
              <w:t xml:space="preserve">so </w:t>
            </w:r>
            <w:r w:rsidRPr="00B236CE">
              <w:rPr>
                <w:rFonts w:ascii="Arial" w:hAnsi="Arial" w:cs="Arial"/>
                <w:sz w:val="24"/>
                <w:szCs w:val="24"/>
              </w:rPr>
              <w:t xml:space="preserve">that disabled people with different personal characteristics benefit equitably from the measures it proposes.  </w:t>
            </w:r>
          </w:p>
          <w:p w:rsidR="007D6920" w:rsidRPr="008B64C0" w:rsidRDefault="007D6920" w:rsidP="00B236CE">
            <w:pPr>
              <w:autoSpaceDE w:val="0"/>
              <w:autoSpaceDN w:val="0"/>
              <w:adjustRightInd w:val="0"/>
              <w:spacing w:after="0" w:line="240" w:lineRule="auto"/>
              <w:rPr>
                <w:rFonts w:cs="Arial"/>
                <w:sz w:val="28"/>
                <w:szCs w:val="28"/>
              </w:rPr>
            </w:pPr>
            <w:r w:rsidRPr="00B236CE">
              <w:rPr>
                <w:rFonts w:ascii="Arial" w:hAnsi="Arial" w:cs="Arial"/>
                <w:sz w:val="24"/>
                <w:szCs w:val="24"/>
              </w:rPr>
              <w:t>The plan needs to be promoted widely</w:t>
            </w:r>
            <w:r w:rsidR="000E40F9" w:rsidRPr="00B236CE">
              <w:rPr>
                <w:rFonts w:ascii="Arial" w:hAnsi="Arial" w:cs="Arial"/>
                <w:sz w:val="24"/>
                <w:szCs w:val="24"/>
              </w:rPr>
              <w:t>,</w:t>
            </w:r>
            <w:r w:rsidRPr="00B236CE">
              <w:rPr>
                <w:rFonts w:ascii="Arial" w:hAnsi="Arial" w:cs="Arial"/>
                <w:sz w:val="24"/>
                <w:szCs w:val="24"/>
              </w:rPr>
              <w:t xml:space="preserve"> including to those disabled people who do not have English as a first language and to disabled people who face </w:t>
            </w:r>
            <w:r w:rsidR="000E40F9" w:rsidRPr="00B236CE">
              <w:rPr>
                <w:rFonts w:ascii="Arial" w:hAnsi="Arial" w:cs="Arial"/>
                <w:sz w:val="24"/>
                <w:szCs w:val="24"/>
              </w:rPr>
              <w:t xml:space="preserve">other </w:t>
            </w:r>
            <w:r w:rsidRPr="00B236CE">
              <w:rPr>
                <w:rFonts w:ascii="Arial" w:hAnsi="Arial" w:cs="Arial"/>
                <w:sz w:val="24"/>
                <w:szCs w:val="24"/>
              </w:rPr>
              <w:t>barriers in accessing information about Council provision</w:t>
            </w:r>
            <w:r w:rsidR="000E40F9" w:rsidRPr="00B236CE">
              <w:rPr>
                <w:rFonts w:ascii="Arial" w:hAnsi="Arial" w:cs="Arial"/>
                <w:sz w:val="24"/>
                <w:szCs w:val="24"/>
              </w:rPr>
              <w:t xml:space="preserve"> or barriers to participation</w:t>
            </w:r>
            <w:r w:rsidRPr="00B236CE">
              <w:rPr>
                <w:rFonts w:ascii="Arial" w:hAnsi="Arial" w:cs="Arial"/>
                <w:sz w:val="24"/>
                <w:szCs w:val="24"/>
              </w:rPr>
              <w:t>.  It can be made available in alternative languages and formats on request.</w:t>
            </w:r>
          </w:p>
        </w:tc>
      </w:tr>
      <w:tr w:rsidR="0077586F" w:rsidRPr="00D71613" w:rsidTr="005A4FED">
        <w:tc>
          <w:tcPr>
            <w:tcW w:w="5077" w:type="dxa"/>
            <w:shd w:val="clear" w:color="auto" w:fill="auto"/>
          </w:tcPr>
          <w:p w:rsidR="0077586F" w:rsidRPr="008B64C0" w:rsidRDefault="0077586F" w:rsidP="005A4FED">
            <w:pPr>
              <w:autoSpaceDE w:val="0"/>
              <w:autoSpaceDN w:val="0"/>
              <w:adjustRightInd w:val="0"/>
              <w:rPr>
                <w:rFonts w:cs="Arial"/>
                <w:sz w:val="28"/>
                <w:szCs w:val="28"/>
              </w:rPr>
            </w:pPr>
            <w:r w:rsidRPr="008B64C0">
              <w:rPr>
                <w:rFonts w:cs="Arial"/>
                <w:sz w:val="28"/>
                <w:szCs w:val="28"/>
              </w:rPr>
              <w:t>Option 3</w:t>
            </w:r>
          </w:p>
          <w:p w:rsidR="0077586F" w:rsidRPr="008B64C0" w:rsidRDefault="0077586F" w:rsidP="005A4FED">
            <w:pPr>
              <w:autoSpaceDE w:val="0"/>
              <w:autoSpaceDN w:val="0"/>
              <w:adjustRightInd w:val="0"/>
              <w:rPr>
                <w:rFonts w:cs="Arial"/>
                <w:sz w:val="28"/>
                <w:szCs w:val="28"/>
              </w:rPr>
            </w:pPr>
          </w:p>
          <w:p w:rsidR="0077586F" w:rsidRPr="008B64C0" w:rsidRDefault="0077586F" w:rsidP="005A4FED">
            <w:pPr>
              <w:autoSpaceDE w:val="0"/>
              <w:autoSpaceDN w:val="0"/>
              <w:adjustRightInd w:val="0"/>
              <w:rPr>
                <w:rFonts w:cs="Arial"/>
                <w:sz w:val="28"/>
                <w:szCs w:val="28"/>
              </w:rPr>
            </w:pPr>
            <w:r w:rsidRPr="008B64C0">
              <w:rPr>
                <w:rFonts w:cs="Arial"/>
                <w:sz w:val="28"/>
                <w:szCs w:val="28"/>
              </w:rPr>
              <w:lastRenderedPageBreak/>
              <w:t>Screen in for a full EQIA</w:t>
            </w:r>
          </w:p>
          <w:p w:rsidR="0077586F" w:rsidRPr="008B64C0" w:rsidRDefault="0077586F" w:rsidP="005A4FED">
            <w:pPr>
              <w:autoSpaceDE w:val="0"/>
              <w:autoSpaceDN w:val="0"/>
              <w:adjustRightInd w:val="0"/>
              <w:rPr>
                <w:rFonts w:cs="Arial"/>
                <w:sz w:val="28"/>
                <w:szCs w:val="28"/>
              </w:rPr>
            </w:pPr>
          </w:p>
          <w:p w:rsidR="0077586F" w:rsidRPr="008B64C0" w:rsidRDefault="0077586F" w:rsidP="005A4FED">
            <w:pPr>
              <w:autoSpaceDE w:val="0"/>
              <w:autoSpaceDN w:val="0"/>
              <w:adjustRightInd w:val="0"/>
              <w:rPr>
                <w:rFonts w:cs="Arial"/>
                <w:sz w:val="28"/>
                <w:szCs w:val="28"/>
              </w:rPr>
            </w:pPr>
          </w:p>
          <w:p w:rsidR="0077586F" w:rsidRPr="008B64C0" w:rsidRDefault="0077586F" w:rsidP="005A4FED">
            <w:pPr>
              <w:autoSpaceDE w:val="0"/>
              <w:autoSpaceDN w:val="0"/>
              <w:adjustRightInd w:val="0"/>
              <w:rPr>
                <w:rFonts w:cs="Arial"/>
                <w:sz w:val="28"/>
                <w:szCs w:val="28"/>
              </w:rPr>
            </w:pPr>
          </w:p>
          <w:p w:rsidR="0077586F" w:rsidRPr="008B64C0" w:rsidRDefault="0077586F" w:rsidP="005A4FED">
            <w:pPr>
              <w:autoSpaceDE w:val="0"/>
              <w:autoSpaceDN w:val="0"/>
              <w:adjustRightInd w:val="0"/>
              <w:rPr>
                <w:rFonts w:cs="Arial"/>
                <w:sz w:val="28"/>
                <w:szCs w:val="28"/>
              </w:rPr>
            </w:pPr>
          </w:p>
        </w:tc>
        <w:tc>
          <w:tcPr>
            <w:tcW w:w="5077" w:type="dxa"/>
            <w:shd w:val="clear" w:color="auto" w:fill="auto"/>
          </w:tcPr>
          <w:p w:rsidR="0077586F" w:rsidRPr="008B64C0" w:rsidRDefault="0077586F" w:rsidP="005A4FED">
            <w:pPr>
              <w:autoSpaceDE w:val="0"/>
              <w:autoSpaceDN w:val="0"/>
              <w:adjustRightInd w:val="0"/>
              <w:rPr>
                <w:rFonts w:cs="Arial"/>
                <w:sz w:val="28"/>
                <w:szCs w:val="28"/>
              </w:rPr>
            </w:pPr>
          </w:p>
        </w:tc>
      </w:tr>
      <w:tr w:rsidR="0077586F" w:rsidRPr="00D71613" w:rsidTr="005A4FED">
        <w:tc>
          <w:tcPr>
            <w:tcW w:w="5077" w:type="dxa"/>
            <w:shd w:val="clear" w:color="auto" w:fill="auto"/>
          </w:tcPr>
          <w:p w:rsidR="0077586F" w:rsidRPr="008B64C0" w:rsidRDefault="0077586F" w:rsidP="005A4FED">
            <w:pPr>
              <w:autoSpaceDE w:val="0"/>
              <w:autoSpaceDN w:val="0"/>
              <w:adjustRightInd w:val="0"/>
              <w:rPr>
                <w:rFonts w:cs="Arial"/>
                <w:sz w:val="28"/>
                <w:szCs w:val="28"/>
              </w:rPr>
            </w:pPr>
          </w:p>
        </w:tc>
        <w:tc>
          <w:tcPr>
            <w:tcW w:w="5077" w:type="dxa"/>
            <w:shd w:val="clear" w:color="auto" w:fill="auto"/>
          </w:tcPr>
          <w:p w:rsidR="0077586F" w:rsidRPr="008B64C0" w:rsidRDefault="0077586F" w:rsidP="005A4FED">
            <w:pPr>
              <w:autoSpaceDE w:val="0"/>
              <w:autoSpaceDN w:val="0"/>
              <w:adjustRightInd w:val="0"/>
              <w:rPr>
                <w:rFonts w:cs="Arial"/>
                <w:sz w:val="28"/>
                <w:szCs w:val="28"/>
              </w:rPr>
            </w:pPr>
          </w:p>
        </w:tc>
      </w:tr>
    </w:tbl>
    <w:p w:rsidR="0077586F" w:rsidRDefault="0077586F" w:rsidP="0077586F">
      <w:pPr>
        <w:autoSpaceDE w:val="0"/>
        <w:autoSpaceDN w:val="0"/>
        <w:adjustRightInd w:val="0"/>
        <w:rPr>
          <w:rFonts w:cs="Arial"/>
          <w:b/>
          <w:sz w:val="28"/>
          <w:szCs w:val="28"/>
        </w:rPr>
      </w:pPr>
      <w:r>
        <w:rPr>
          <w:rFonts w:cs="Arial"/>
          <w:b/>
          <w:sz w:val="28"/>
          <w:szCs w:val="28"/>
        </w:rPr>
        <w:t>Mi</w:t>
      </w:r>
      <w:r w:rsidR="0064214C">
        <w:rPr>
          <w:rFonts w:cs="Arial"/>
          <w:b/>
          <w:sz w:val="28"/>
          <w:szCs w:val="28"/>
        </w:rPr>
        <w:t>tigation (Relevant to Option 2)</w:t>
      </w:r>
    </w:p>
    <w:p w:rsidR="0077586F" w:rsidRDefault="0077586F" w:rsidP="0077586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w:t>
      </w:r>
      <w:r w:rsidR="0064214C">
        <w:rPr>
          <w:rFonts w:cs="Arial"/>
          <w:sz w:val="28"/>
          <w:szCs w:val="28"/>
        </w:rPr>
        <w:t xml:space="preserve"> opportunity or good relations.</w:t>
      </w:r>
    </w:p>
    <w:p w:rsidR="0077586F" w:rsidRDefault="0077586F" w:rsidP="0077586F">
      <w:pPr>
        <w:autoSpaceDE w:val="0"/>
        <w:autoSpaceDN w:val="0"/>
        <w:adjustRightInd w:val="0"/>
        <w:rPr>
          <w:rFonts w:cs="Arial"/>
          <w:sz w:val="28"/>
          <w:szCs w:val="28"/>
        </w:rPr>
      </w:pPr>
      <w:r>
        <w:rPr>
          <w:rFonts w:cs="Arial"/>
          <w:sz w:val="28"/>
          <w:szCs w:val="28"/>
        </w:rPr>
        <w:t>Can the activity/policy/decision be amended or changed or an alternative activity/policy introduced to better promote equality of oppo</w:t>
      </w:r>
      <w:r w:rsidR="0064214C">
        <w:rPr>
          <w:rFonts w:cs="Arial"/>
          <w:sz w:val="28"/>
          <w:szCs w:val="28"/>
        </w:rPr>
        <w:t xml:space="preserve">rtunity and/or good relations? </w:t>
      </w:r>
    </w:p>
    <w:p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Pr="00B236CE" w:rsidRDefault="0064214C" w:rsidP="005A4FED">
            <w:pPr>
              <w:autoSpaceDE w:val="0"/>
              <w:autoSpaceDN w:val="0"/>
              <w:adjustRightInd w:val="0"/>
              <w:rPr>
                <w:rFonts w:ascii="Arial" w:hAnsi="Arial" w:cs="Arial"/>
                <w:sz w:val="24"/>
                <w:szCs w:val="24"/>
              </w:rPr>
            </w:pPr>
            <w:r w:rsidRPr="00B236CE">
              <w:rPr>
                <w:rFonts w:ascii="Arial" w:hAnsi="Arial" w:cs="Arial"/>
                <w:sz w:val="24"/>
                <w:szCs w:val="24"/>
              </w:rPr>
              <w:t>This is a draft Disability Action Plan.  Note will be taken of any feedback regarding further mitigation.  It will also be reported on and reviewed on an annual basis and updated or amended accordingly.</w:t>
            </w:r>
          </w:p>
          <w:p w:rsidR="0077586F" w:rsidRDefault="0077586F" w:rsidP="005A4FED">
            <w:pPr>
              <w:autoSpaceDE w:val="0"/>
              <w:autoSpaceDN w:val="0"/>
              <w:adjustRightInd w:val="0"/>
              <w:rPr>
                <w:rFonts w:cs="Arial"/>
                <w:b/>
                <w:sz w:val="28"/>
                <w:szCs w:val="28"/>
              </w:rPr>
            </w:pPr>
          </w:p>
        </w:tc>
      </w:tr>
    </w:tbl>
    <w:p w:rsidR="0077586F" w:rsidRDefault="0077586F" w:rsidP="0077586F">
      <w:pPr>
        <w:autoSpaceDE w:val="0"/>
        <w:autoSpaceDN w:val="0"/>
        <w:adjustRightInd w:val="0"/>
        <w:jc w:val="both"/>
        <w:rPr>
          <w:rFonts w:cs="Arial"/>
          <w:b/>
          <w:sz w:val="28"/>
          <w:szCs w:val="28"/>
        </w:rPr>
      </w:pPr>
    </w:p>
    <w:p w:rsidR="0077586F" w:rsidRPr="0064214C" w:rsidRDefault="0077586F" w:rsidP="0077586F">
      <w:pPr>
        <w:autoSpaceDE w:val="0"/>
        <w:autoSpaceDN w:val="0"/>
        <w:adjustRightInd w:val="0"/>
        <w:jc w:val="both"/>
        <w:rPr>
          <w:rFonts w:cs="Arial"/>
          <w:sz w:val="28"/>
          <w:szCs w:val="28"/>
        </w:rPr>
      </w:pPr>
      <w:r>
        <w:rPr>
          <w:rFonts w:cs="Arial"/>
          <w:b/>
          <w:sz w:val="28"/>
          <w:szCs w:val="28"/>
        </w:rPr>
        <w:t>Timetabling and prioritising (Relevant to Option 3)</w:t>
      </w:r>
      <w:r w:rsidR="0064214C">
        <w:rPr>
          <w:rFonts w:cs="Arial"/>
          <w:b/>
          <w:sz w:val="28"/>
          <w:szCs w:val="28"/>
        </w:rPr>
        <w:t xml:space="preserve">  </w:t>
      </w:r>
      <w:r w:rsidR="000E40F9">
        <w:rPr>
          <w:rFonts w:cs="Arial"/>
          <w:b/>
          <w:sz w:val="28"/>
          <w:szCs w:val="28"/>
        </w:rPr>
        <w:t xml:space="preserve"> - </w:t>
      </w:r>
      <w:r w:rsidR="0064214C">
        <w:rPr>
          <w:rFonts w:cs="Arial"/>
          <w:b/>
          <w:sz w:val="28"/>
          <w:szCs w:val="28"/>
        </w:rPr>
        <w:t xml:space="preserve"> </w:t>
      </w:r>
      <w:r w:rsidR="0064214C" w:rsidRPr="0064214C">
        <w:rPr>
          <w:rFonts w:cs="Arial"/>
          <w:sz w:val="28"/>
          <w:szCs w:val="28"/>
        </w:rPr>
        <w:t>Not applicable</w:t>
      </w:r>
    </w:p>
    <w:p w:rsidR="004B70DC" w:rsidRDefault="004B70DC" w:rsidP="0077586F">
      <w:pPr>
        <w:autoSpaceDE w:val="0"/>
        <w:autoSpaceDN w:val="0"/>
        <w:adjustRightInd w:val="0"/>
        <w:jc w:val="both"/>
        <w:rPr>
          <w:rFonts w:cs="Arial"/>
          <w:b/>
          <w:sz w:val="28"/>
          <w:szCs w:val="28"/>
        </w:rPr>
      </w:pPr>
    </w:p>
    <w:p w:rsidR="0077586F" w:rsidRPr="0064214C" w:rsidRDefault="0077586F" w:rsidP="0077586F">
      <w:pPr>
        <w:rPr>
          <w:rFonts w:cs="Arial"/>
          <w:sz w:val="28"/>
          <w:szCs w:val="28"/>
        </w:rPr>
      </w:pPr>
      <w:r>
        <w:rPr>
          <w:rFonts w:cs="Arial"/>
          <w:sz w:val="28"/>
          <w:szCs w:val="28"/>
        </w:rPr>
        <w:t xml:space="preserve">Factors to be considered in timetabling and prioritising activities/policies </w:t>
      </w:r>
      <w:r w:rsidR="0064214C">
        <w:rPr>
          <w:rFonts w:cs="Arial"/>
          <w:sz w:val="28"/>
          <w:szCs w:val="28"/>
        </w:rPr>
        <w:t>for equality impact assessment.</w:t>
      </w:r>
    </w:p>
    <w:p w:rsidR="0077586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 xml:space="preserve">for equality impact assessment, then please answer the following questions to determine its priority for timetabling </w:t>
      </w:r>
      <w:r w:rsidR="0064214C">
        <w:rPr>
          <w:rFonts w:cs="Arial"/>
          <w:sz w:val="28"/>
        </w:rPr>
        <w:t>the equality impact assessment.</w:t>
      </w:r>
    </w:p>
    <w:p w:rsidR="0077586F" w:rsidRDefault="0077586F" w:rsidP="0077586F">
      <w:pPr>
        <w:pStyle w:val="BodyTextIndent2"/>
        <w:ind w:left="0" w:firstLine="0"/>
        <w:rPr>
          <w:szCs w:val="28"/>
        </w:rPr>
      </w:pPr>
      <w:r>
        <w:rPr>
          <w:szCs w:val="28"/>
        </w:rPr>
        <w:lastRenderedPageBreak/>
        <w:t>On a scale of 1-3, with 1 being the lowest priority and 3 being the highest, assess the activity/policy in terms of its priority for equality impact assessment.</w:t>
      </w:r>
    </w:p>
    <w:p w:rsidR="0077586F" w:rsidRDefault="0077586F" w:rsidP="0077586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bCs/>
                <w:sz w:val="28"/>
                <w:szCs w:val="28"/>
                <w:highlight w:val="yellow"/>
              </w:rPr>
            </w:pPr>
            <w:r>
              <w:rPr>
                <w:bCs/>
                <w:sz w:val="28"/>
                <w:szCs w:val="28"/>
              </w:rPr>
              <w:t>Rating (1-3)</w:t>
            </w: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highlight w:val="yellow"/>
              </w:rPr>
            </w:pP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highlight w:val="yellow"/>
              </w:rPr>
            </w:pP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rPr>
                <w:sz w:val="28"/>
                <w:szCs w:val="28"/>
                <w:highlight w:val="yellow"/>
              </w:rPr>
            </w:pPr>
          </w:p>
          <w:p w:rsidR="0077586F" w:rsidRDefault="0077586F" w:rsidP="005A4FED">
            <w:pPr>
              <w:numPr>
                <w:ilvl w:val="12"/>
                <w:numId w:val="0"/>
              </w:numPr>
              <w:rPr>
                <w:sz w:val="28"/>
                <w:szCs w:val="28"/>
                <w:highlight w:val="yellow"/>
              </w:rPr>
            </w:pP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rPr>
            </w:pPr>
            <w:r>
              <w:rPr>
                <w:sz w:val="28"/>
                <w:szCs w:val="28"/>
              </w:rPr>
              <w:t>Effect on people’s daily lives</w:t>
            </w:r>
          </w:p>
          <w:p w:rsidR="0077586F" w:rsidRDefault="0077586F" w:rsidP="005A4FED">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rPr>
                <w:sz w:val="28"/>
                <w:szCs w:val="28"/>
              </w:rPr>
            </w:pPr>
          </w:p>
          <w:p w:rsidR="0077586F" w:rsidRDefault="0077586F" w:rsidP="005A4FED">
            <w:pPr>
              <w:numPr>
                <w:ilvl w:val="12"/>
                <w:numId w:val="0"/>
              </w:numPr>
              <w:rPr>
                <w:sz w:val="28"/>
                <w:szCs w:val="28"/>
              </w:rPr>
            </w:pP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rPr>
                <w:sz w:val="28"/>
                <w:szCs w:val="28"/>
              </w:rPr>
            </w:pP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pStyle w:val="Heading2"/>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rPr>
                <w:sz w:val="28"/>
                <w:szCs w:val="28"/>
              </w:rPr>
            </w:pPr>
          </w:p>
        </w:tc>
      </w:tr>
      <w:tr w:rsidR="0077586F"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5A4FED">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5A4FED">
            <w:pPr>
              <w:numPr>
                <w:ilvl w:val="12"/>
                <w:numId w:val="0"/>
              </w:numPr>
              <w:rPr>
                <w:sz w:val="28"/>
                <w:szCs w:val="28"/>
              </w:rPr>
            </w:pPr>
          </w:p>
        </w:tc>
      </w:tr>
    </w:tbl>
    <w:p w:rsidR="0077586F" w:rsidRDefault="0077586F" w:rsidP="0077586F">
      <w:pPr>
        <w:pStyle w:val="BodyTextIndent2"/>
        <w:ind w:left="0"/>
        <w:rPr>
          <w:b/>
        </w:rPr>
      </w:pPr>
    </w:p>
    <w:p w:rsidR="0077586F" w:rsidRDefault="0077586F" w:rsidP="0077586F">
      <w:pPr>
        <w:numPr>
          <w:ilvl w:val="12"/>
          <w:numId w:val="0"/>
        </w:numPr>
      </w:pPr>
    </w:p>
    <w:p w:rsidR="0077586F" w:rsidRDefault="0077586F" w:rsidP="0077586F">
      <w:pPr>
        <w:pStyle w:val="BodyTextIndent2"/>
        <w:ind w:left="0" w:firstLine="0"/>
        <w:rPr>
          <w:szCs w:val="28"/>
        </w:rPr>
      </w:pPr>
      <w:r>
        <w:rPr>
          <w:szCs w:val="28"/>
        </w:rPr>
        <w:t>Is the activity/policy affected by timetables established by other relevant public authorities?</w:t>
      </w:r>
    </w:p>
    <w:p w:rsidR="0077586F" w:rsidRDefault="0077586F" w:rsidP="0077586F">
      <w:pPr>
        <w:pStyle w:val="BodyTextIndent2"/>
        <w:ind w:left="0" w:firstLine="0"/>
      </w:pPr>
      <w:r>
        <w:rPr>
          <w:szCs w:val="28"/>
        </w:rPr>
        <w:tab/>
      </w:r>
      <w:r>
        <w:tab/>
      </w:r>
      <w:r>
        <w:tab/>
      </w:r>
      <w:r>
        <w:tab/>
      </w:r>
      <w:r>
        <w:tab/>
      </w:r>
      <w:r>
        <w:tab/>
      </w:r>
      <w:r>
        <w:tab/>
      </w:r>
      <w:r>
        <w:tab/>
      </w:r>
      <w:r>
        <w:tab/>
      </w:r>
    </w:p>
    <w:p w:rsidR="0077586F" w:rsidRDefault="0077586F" w:rsidP="0077586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5A4FED">
        <w:tc>
          <w:tcPr>
            <w:tcW w:w="10154" w:type="dxa"/>
          </w:tcPr>
          <w:p w:rsidR="0077586F" w:rsidRPr="0064214C" w:rsidRDefault="0064214C" w:rsidP="005A4FED">
            <w:pPr>
              <w:autoSpaceDE w:val="0"/>
              <w:autoSpaceDN w:val="0"/>
              <w:adjustRightInd w:val="0"/>
              <w:rPr>
                <w:rFonts w:cs="Arial"/>
                <w:sz w:val="28"/>
                <w:szCs w:val="28"/>
              </w:rPr>
            </w:pPr>
            <w:r w:rsidRPr="0064214C">
              <w:rPr>
                <w:rFonts w:cs="Arial"/>
                <w:sz w:val="28"/>
                <w:szCs w:val="28"/>
              </w:rPr>
              <w:t>N/A</w:t>
            </w:r>
          </w:p>
          <w:p w:rsidR="0077586F" w:rsidRDefault="0077586F" w:rsidP="005A4FED">
            <w:pPr>
              <w:autoSpaceDE w:val="0"/>
              <w:autoSpaceDN w:val="0"/>
              <w:adjustRightInd w:val="0"/>
              <w:rPr>
                <w:rFonts w:cs="Arial"/>
                <w:b/>
                <w:sz w:val="28"/>
                <w:szCs w:val="28"/>
              </w:rPr>
            </w:pPr>
          </w:p>
          <w:p w:rsidR="0077586F" w:rsidRDefault="0077586F" w:rsidP="005A4FED">
            <w:pPr>
              <w:autoSpaceDE w:val="0"/>
              <w:autoSpaceDN w:val="0"/>
              <w:adjustRightInd w:val="0"/>
              <w:rPr>
                <w:rFonts w:cs="Arial"/>
                <w:b/>
                <w:sz w:val="28"/>
                <w:szCs w:val="28"/>
              </w:rPr>
            </w:pPr>
          </w:p>
          <w:p w:rsidR="0077586F" w:rsidRDefault="0077586F" w:rsidP="005A4FED">
            <w:pPr>
              <w:autoSpaceDE w:val="0"/>
              <w:autoSpaceDN w:val="0"/>
              <w:adjustRightInd w:val="0"/>
              <w:rPr>
                <w:rFonts w:cs="Arial"/>
                <w:b/>
                <w:sz w:val="28"/>
                <w:szCs w:val="28"/>
              </w:rPr>
            </w:pPr>
          </w:p>
          <w:p w:rsidR="0077586F" w:rsidRDefault="0077586F" w:rsidP="005A4FED">
            <w:pPr>
              <w:autoSpaceDE w:val="0"/>
              <w:autoSpaceDN w:val="0"/>
              <w:adjustRightInd w:val="0"/>
              <w:rPr>
                <w:rFonts w:cs="Arial"/>
                <w:b/>
                <w:sz w:val="28"/>
                <w:szCs w:val="28"/>
              </w:rPr>
            </w:pPr>
          </w:p>
        </w:tc>
      </w:tr>
    </w:tbl>
    <w:p w:rsidR="0064214C" w:rsidRDefault="0064214C" w:rsidP="0077586F">
      <w:pPr>
        <w:autoSpaceDE w:val="0"/>
        <w:autoSpaceDN w:val="0"/>
        <w:adjustRightInd w:val="0"/>
        <w:rPr>
          <w:rFonts w:cs="Arial"/>
          <w:b/>
          <w:sz w:val="28"/>
          <w:szCs w:val="28"/>
        </w:rPr>
      </w:pPr>
    </w:p>
    <w:p w:rsidR="0064214C" w:rsidRDefault="0064214C" w:rsidP="0077586F">
      <w:pPr>
        <w:autoSpaceDE w:val="0"/>
        <w:autoSpaceDN w:val="0"/>
        <w:adjustRightInd w:val="0"/>
        <w:rPr>
          <w:rFonts w:cs="Arial"/>
          <w:b/>
          <w:sz w:val="28"/>
          <w:szCs w:val="28"/>
        </w:rPr>
      </w:pPr>
    </w:p>
    <w:p w:rsidR="0077586F" w:rsidRDefault="0064214C" w:rsidP="0077586F">
      <w:pPr>
        <w:autoSpaceDE w:val="0"/>
        <w:autoSpaceDN w:val="0"/>
        <w:adjustRightInd w:val="0"/>
        <w:rPr>
          <w:rFonts w:cs="Arial"/>
          <w:b/>
          <w:sz w:val="28"/>
          <w:szCs w:val="28"/>
        </w:rPr>
      </w:pPr>
      <w:r>
        <w:rPr>
          <w:rFonts w:cs="Arial"/>
          <w:b/>
          <w:sz w:val="28"/>
          <w:szCs w:val="28"/>
        </w:rPr>
        <w:t>Part 4. Monitoring</w:t>
      </w:r>
    </w:p>
    <w:p w:rsidR="0064214C" w:rsidRPr="0064214C" w:rsidRDefault="0064214C" w:rsidP="0077586F">
      <w:pPr>
        <w:autoSpaceDE w:val="0"/>
        <w:autoSpaceDN w:val="0"/>
        <w:adjustRightInd w:val="0"/>
        <w:rPr>
          <w:rFonts w:cs="Arial"/>
          <w:b/>
          <w:sz w:val="28"/>
          <w:szCs w:val="28"/>
        </w:rPr>
      </w:pPr>
    </w:p>
    <w:p w:rsidR="0064214C" w:rsidRDefault="0077586F" w:rsidP="0077586F">
      <w:pPr>
        <w:autoSpaceDE w:val="0"/>
        <w:autoSpaceDN w:val="0"/>
        <w:adjustRightInd w:val="0"/>
        <w:rPr>
          <w:rFonts w:cs="Arial"/>
          <w:sz w:val="28"/>
          <w:szCs w:val="28"/>
        </w:rPr>
      </w:pPr>
      <w:r>
        <w:rPr>
          <w:rFonts w:cs="Arial"/>
          <w:sz w:val="28"/>
          <w:szCs w:val="28"/>
        </w:rPr>
        <w:t>Public authorities should consider the guidance contained in the Commission’s Monitoring Guidance for Use by P</w:t>
      </w:r>
      <w:r w:rsidR="0064214C">
        <w:rPr>
          <w:rFonts w:cs="Arial"/>
          <w:sz w:val="28"/>
          <w:szCs w:val="28"/>
        </w:rPr>
        <w:t xml:space="preserve">ublic Authorities (July 2007). </w:t>
      </w:r>
    </w:p>
    <w:p w:rsidR="0077586F" w:rsidRDefault="0077586F" w:rsidP="0077586F">
      <w:pPr>
        <w:autoSpaceDE w:val="0"/>
        <w:autoSpaceDN w:val="0"/>
        <w:adjustRightInd w:val="0"/>
        <w:rPr>
          <w:rFonts w:cs="Arial"/>
          <w:sz w:val="28"/>
          <w:szCs w:val="28"/>
        </w:rPr>
      </w:pPr>
      <w:r>
        <w:rPr>
          <w:rFonts w:cs="Arial"/>
          <w:sz w:val="28"/>
          <w:szCs w:val="28"/>
        </w:rPr>
        <w:t xml:space="preserve">The Commission recommends that where the activity/policy has been amended or an alternative policy introduced, the public authority should monitor more </w:t>
      </w:r>
      <w:r>
        <w:rPr>
          <w:rFonts w:cs="Arial"/>
          <w:sz w:val="28"/>
          <w:szCs w:val="28"/>
        </w:rPr>
        <w:lastRenderedPageBreak/>
        <w:t>broadly than for adverse impact (See Benefits, P.9-10, paras 2.13 – 2.</w:t>
      </w:r>
      <w:r w:rsidR="0064214C">
        <w:rPr>
          <w:rFonts w:cs="Arial"/>
          <w:sz w:val="28"/>
          <w:szCs w:val="28"/>
        </w:rPr>
        <w:t>20 of the Monitoring Guidance).</w:t>
      </w:r>
    </w:p>
    <w:p w:rsidR="0077586F" w:rsidRDefault="0077586F" w:rsidP="0077586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w:t>
      </w:r>
      <w:r w:rsidR="0064214C">
        <w:rPr>
          <w:rFonts w:cs="Arial"/>
          <w:sz w:val="28"/>
          <w:szCs w:val="28"/>
        </w:rPr>
        <w:t>opment.</w:t>
      </w:r>
    </w:p>
    <w:p w:rsidR="0077586F" w:rsidRDefault="0077586F" w:rsidP="0077586F">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rsidR="0077586F" w:rsidRDefault="0077586F" w:rsidP="0077586F">
      <w:pPr>
        <w:autoSpaceDE w:val="0"/>
        <w:autoSpaceDN w:val="0"/>
        <w:adjustRightInd w:val="0"/>
        <w:rPr>
          <w:rFonts w:cs="Arial"/>
          <w:sz w:val="28"/>
          <w:szCs w:val="28"/>
        </w:rPr>
      </w:pPr>
      <w:r>
        <w:rPr>
          <w:rFonts w:cs="Arial"/>
          <w:sz w:val="28"/>
          <w:szCs w:val="28"/>
        </w:rPr>
        <w:t>Please give details below:</w:t>
      </w:r>
    </w:p>
    <w:p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77586F" w:rsidRPr="00D71613" w:rsidTr="005A4FED">
        <w:tc>
          <w:tcPr>
            <w:tcW w:w="5077" w:type="dxa"/>
            <w:shd w:val="clear" w:color="auto" w:fill="auto"/>
          </w:tcPr>
          <w:p w:rsidR="0077586F" w:rsidRDefault="0077586F" w:rsidP="005A4FED">
            <w:pPr>
              <w:autoSpaceDE w:val="0"/>
              <w:autoSpaceDN w:val="0"/>
              <w:adjustRightInd w:val="0"/>
              <w:rPr>
                <w:rFonts w:cs="Arial"/>
                <w:sz w:val="28"/>
                <w:szCs w:val="28"/>
              </w:rPr>
            </w:pPr>
            <w:r>
              <w:rPr>
                <w:rFonts w:cs="Arial"/>
                <w:sz w:val="28"/>
                <w:szCs w:val="28"/>
              </w:rPr>
              <w:t>Will be undertaken by:</w:t>
            </w:r>
          </w:p>
          <w:p w:rsidR="0077586F" w:rsidRPr="00D71613" w:rsidRDefault="0077586F" w:rsidP="005A4FED">
            <w:pPr>
              <w:autoSpaceDE w:val="0"/>
              <w:autoSpaceDN w:val="0"/>
              <w:adjustRightInd w:val="0"/>
              <w:rPr>
                <w:rFonts w:cs="Arial"/>
                <w:sz w:val="28"/>
                <w:szCs w:val="28"/>
              </w:rPr>
            </w:pPr>
            <w:r>
              <w:rPr>
                <w:rFonts w:cs="Arial"/>
                <w:sz w:val="28"/>
                <w:szCs w:val="28"/>
              </w:rPr>
              <w:t>Name &amp; Position/Job Title:</w:t>
            </w:r>
          </w:p>
        </w:tc>
        <w:tc>
          <w:tcPr>
            <w:tcW w:w="5077" w:type="dxa"/>
            <w:shd w:val="clear" w:color="auto" w:fill="auto"/>
          </w:tcPr>
          <w:p w:rsidR="0077586F" w:rsidRPr="00D71613" w:rsidRDefault="0077586F" w:rsidP="005A4FED">
            <w:pPr>
              <w:autoSpaceDE w:val="0"/>
              <w:autoSpaceDN w:val="0"/>
              <w:adjustRightInd w:val="0"/>
              <w:rPr>
                <w:rFonts w:cs="Arial"/>
                <w:sz w:val="28"/>
                <w:szCs w:val="28"/>
              </w:rPr>
            </w:pPr>
            <w:r w:rsidRPr="00D71613">
              <w:rPr>
                <w:rFonts w:cs="Arial"/>
                <w:sz w:val="28"/>
                <w:szCs w:val="28"/>
              </w:rPr>
              <w:t>Frequency (eg. Annually):</w:t>
            </w:r>
          </w:p>
        </w:tc>
      </w:tr>
      <w:tr w:rsidR="0077586F" w:rsidRPr="00D71613" w:rsidTr="005A4FED">
        <w:tc>
          <w:tcPr>
            <w:tcW w:w="5077" w:type="dxa"/>
            <w:shd w:val="clear" w:color="auto" w:fill="auto"/>
          </w:tcPr>
          <w:p w:rsidR="0077586F" w:rsidRPr="00D71613" w:rsidRDefault="0064214C" w:rsidP="005A4FED">
            <w:pPr>
              <w:autoSpaceDE w:val="0"/>
              <w:autoSpaceDN w:val="0"/>
              <w:adjustRightInd w:val="0"/>
              <w:rPr>
                <w:rFonts w:cs="Arial"/>
                <w:sz w:val="28"/>
                <w:szCs w:val="28"/>
              </w:rPr>
            </w:pPr>
            <w:r>
              <w:rPr>
                <w:rFonts w:cs="Arial"/>
                <w:sz w:val="28"/>
                <w:szCs w:val="28"/>
              </w:rPr>
              <w:t>Equality Officer in relation to the Plan as a whole</w:t>
            </w:r>
          </w:p>
        </w:tc>
        <w:tc>
          <w:tcPr>
            <w:tcW w:w="5077" w:type="dxa"/>
            <w:shd w:val="clear" w:color="auto" w:fill="auto"/>
          </w:tcPr>
          <w:p w:rsidR="0077586F" w:rsidRPr="00D71613" w:rsidRDefault="0064214C" w:rsidP="000E40F9">
            <w:pPr>
              <w:autoSpaceDE w:val="0"/>
              <w:autoSpaceDN w:val="0"/>
              <w:adjustRightInd w:val="0"/>
              <w:rPr>
                <w:rFonts w:cs="Arial"/>
                <w:sz w:val="28"/>
                <w:szCs w:val="28"/>
              </w:rPr>
            </w:pPr>
            <w:r>
              <w:rPr>
                <w:rFonts w:cs="Arial"/>
                <w:sz w:val="28"/>
                <w:szCs w:val="28"/>
              </w:rPr>
              <w:t xml:space="preserve">Progress will be monitored on a quarterly basis and the Plan reviewed at the end of each </w:t>
            </w:r>
            <w:r w:rsidR="000E40F9">
              <w:rPr>
                <w:rFonts w:cs="Arial"/>
                <w:sz w:val="28"/>
                <w:szCs w:val="28"/>
              </w:rPr>
              <w:t xml:space="preserve">business </w:t>
            </w:r>
            <w:r w:rsidR="004626FB">
              <w:rPr>
                <w:rFonts w:cs="Arial"/>
                <w:sz w:val="28"/>
                <w:szCs w:val="28"/>
              </w:rPr>
              <w:t xml:space="preserve">year.  It will be reported on </w:t>
            </w:r>
            <w:r>
              <w:rPr>
                <w:rFonts w:cs="Arial"/>
                <w:sz w:val="28"/>
                <w:szCs w:val="28"/>
              </w:rPr>
              <w:t xml:space="preserve">formally on an annual basis through Council structures and to the Equality Commission in line with statutory </w:t>
            </w:r>
            <w:r w:rsidR="003E48A2">
              <w:rPr>
                <w:rFonts w:cs="Arial"/>
                <w:sz w:val="28"/>
                <w:szCs w:val="28"/>
              </w:rPr>
              <w:t xml:space="preserve">Equality and Disability Duties </w:t>
            </w:r>
            <w:r>
              <w:rPr>
                <w:rFonts w:cs="Arial"/>
                <w:sz w:val="28"/>
                <w:szCs w:val="28"/>
              </w:rPr>
              <w:t xml:space="preserve">reporting requirements. </w:t>
            </w:r>
          </w:p>
        </w:tc>
      </w:tr>
      <w:tr w:rsidR="0077586F" w:rsidRPr="00D71613" w:rsidTr="005A4FED">
        <w:tc>
          <w:tcPr>
            <w:tcW w:w="5077" w:type="dxa"/>
            <w:shd w:val="clear" w:color="auto" w:fill="auto"/>
          </w:tcPr>
          <w:p w:rsidR="0077586F" w:rsidRPr="00D71613" w:rsidRDefault="0064214C" w:rsidP="005A4FED">
            <w:pPr>
              <w:autoSpaceDE w:val="0"/>
              <w:autoSpaceDN w:val="0"/>
              <w:adjustRightInd w:val="0"/>
              <w:rPr>
                <w:rFonts w:cs="Arial"/>
                <w:sz w:val="28"/>
                <w:szCs w:val="28"/>
              </w:rPr>
            </w:pPr>
            <w:r>
              <w:rPr>
                <w:rFonts w:cs="Arial"/>
                <w:sz w:val="28"/>
                <w:szCs w:val="28"/>
              </w:rPr>
              <w:t>Heads of Service/Directors in relation to their service area</w:t>
            </w:r>
          </w:p>
        </w:tc>
        <w:tc>
          <w:tcPr>
            <w:tcW w:w="5077" w:type="dxa"/>
            <w:shd w:val="clear" w:color="auto" w:fill="auto"/>
          </w:tcPr>
          <w:p w:rsidR="0077586F" w:rsidRPr="00D71613" w:rsidRDefault="0064214C" w:rsidP="00A32E44">
            <w:pPr>
              <w:autoSpaceDE w:val="0"/>
              <w:autoSpaceDN w:val="0"/>
              <w:adjustRightInd w:val="0"/>
              <w:rPr>
                <w:rFonts w:cs="Arial"/>
                <w:sz w:val="28"/>
                <w:szCs w:val="28"/>
              </w:rPr>
            </w:pPr>
            <w:r>
              <w:rPr>
                <w:rFonts w:cs="Arial"/>
                <w:sz w:val="28"/>
                <w:szCs w:val="28"/>
              </w:rPr>
              <w:t xml:space="preserve">Departments will report on progress </w:t>
            </w:r>
            <w:r w:rsidR="00A32E44">
              <w:rPr>
                <w:rFonts w:cs="Arial"/>
                <w:sz w:val="28"/>
                <w:szCs w:val="28"/>
              </w:rPr>
              <w:t xml:space="preserve">on an annual basis and will contribute to </w:t>
            </w:r>
            <w:r>
              <w:rPr>
                <w:rFonts w:cs="Arial"/>
                <w:sz w:val="28"/>
                <w:szCs w:val="28"/>
              </w:rPr>
              <w:t>the annual review.</w:t>
            </w:r>
          </w:p>
        </w:tc>
      </w:tr>
      <w:tr w:rsidR="0077586F" w:rsidRPr="00D71613" w:rsidTr="005A4FED">
        <w:tc>
          <w:tcPr>
            <w:tcW w:w="5077" w:type="dxa"/>
            <w:shd w:val="clear" w:color="auto" w:fill="auto"/>
          </w:tcPr>
          <w:p w:rsidR="0077586F" w:rsidRPr="00D71613" w:rsidRDefault="0077586F" w:rsidP="005A4FED">
            <w:pPr>
              <w:autoSpaceDE w:val="0"/>
              <w:autoSpaceDN w:val="0"/>
              <w:adjustRightInd w:val="0"/>
              <w:rPr>
                <w:rFonts w:cs="Arial"/>
                <w:sz w:val="28"/>
                <w:szCs w:val="28"/>
              </w:rPr>
            </w:pPr>
          </w:p>
        </w:tc>
        <w:tc>
          <w:tcPr>
            <w:tcW w:w="5077" w:type="dxa"/>
            <w:shd w:val="clear" w:color="auto" w:fill="auto"/>
          </w:tcPr>
          <w:p w:rsidR="0077586F" w:rsidRPr="00D71613" w:rsidRDefault="0077586F" w:rsidP="005A4FED">
            <w:pPr>
              <w:autoSpaceDE w:val="0"/>
              <w:autoSpaceDN w:val="0"/>
              <w:adjustRightInd w:val="0"/>
              <w:rPr>
                <w:rFonts w:cs="Arial"/>
                <w:sz w:val="28"/>
                <w:szCs w:val="28"/>
              </w:rPr>
            </w:pPr>
          </w:p>
        </w:tc>
      </w:tr>
      <w:tr w:rsidR="0077586F" w:rsidRPr="00D71613" w:rsidTr="005A4FED">
        <w:tc>
          <w:tcPr>
            <w:tcW w:w="5077" w:type="dxa"/>
            <w:shd w:val="clear" w:color="auto" w:fill="auto"/>
          </w:tcPr>
          <w:p w:rsidR="0077586F" w:rsidRPr="00D71613" w:rsidRDefault="0077586F" w:rsidP="005A4FED">
            <w:pPr>
              <w:autoSpaceDE w:val="0"/>
              <w:autoSpaceDN w:val="0"/>
              <w:adjustRightInd w:val="0"/>
              <w:rPr>
                <w:rFonts w:cs="Arial"/>
                <w:sz w:val="28"/>
                <w:szCs w:val="28"/>
              </w:rPr>
            </w:pPr>
            <w:r>
              <w:rPr>
                <w:rFonts w:cs="Arial"/>
                <w:sz w:val="28"/>
                <w:szCs w:val="28"/>
              </w:rPr>
              <w:t>Will be signed-off by:</w:t>
            </w:r>
          </w:p>
        </w:tc>
        <w:tc>
          <w:tcPr>
            <w:tcW w:w="5077" w:type="dxa"/>
            <w:shd w:val="clear" w:color="auto" w:fill="auto"/>
          </w:tcPr>
          <w:p w:rsidR="0077586F" w:rsidRPr="00D71613" w:rsidRDefault="0077586F" w:rsidP="005A4FED">
            <w:pPr>
              <w:autoSpaceDE w:val="0"/>
              <w:autoSpaceDN w:val="0"/>
              <w:adjustRightInd w:val="0"/>
              <w:rPr>
                <w:rFonts w:cs="Arial"/>
                <w:sz w:val="28"/>
                <w:szCs w:val="28"/>
              </w:rPr>
            </w:pPr>
          </w:p>
        </w:tc>
      </w:tr>
      <w:tr w:rsidR="0077586F" w:rsidRPr="00D71613" w:rsidTr="005A4FED">
        <w:tc>
          <w:tcPr>
            <w:tcW w:w="5077" w:type="dxa"/>
            <w:shd w:val="clear" w:color="auto" w:fill="auto"/>
          </w:tcPr>
          <w:p w:rsidR="0077586F" w:rsidRPr="00D71613" w:rsidRDefault="0077586F" w:rsidP="005A4FED">
            <w:pPr>
              <w:autoSpaceDE w:val="0"/>
              <w:autoSpaceDN w:val="0"/>
              <w:adjustRightInd w:val="0"/>
              <w:rPr>
                <w:rFonts w:cs="Arial"/>
                <w:sz w:val="28"/>
                <w:szCs w:val="28"/>
              </w:rPr>
            </w:pPr>
            <w:r>
              <w:rPr>
                <w:rFonts w:cs="Arial"/>
                <w:sz w:val="28"/>
                <w:szCs w:val="28"/>
              </w:rPr>
              <w:t>Name &amp; HoS Title:</w:t>
            </w:r>
          </w:p>
        </w:tc>
        <w:tc>
          <w:tcPr>
            <w:tcW w:w="5077" w:type="dxa"/>
            <w:shd w:val="clear" w:color="auto" w:fill="auto"/>
          </w:tcPr>
          <w:p w:rsidR="0077586F" w:rsidRPr="00D71613" w:rsidRDefault="00B236CE" w:rsidP="005A4FED">
            <w:pPr>
              <w:autoSpaceDE w:val="0"/>
              <w:autoSpaceDN w:val="0"/>
              <w:adjustRightInd w:val="0"/>
              <w:rPr>
                <w:rFonts w:cs="Arial"/>
                <w:sz w:val="28"/>
                <w:szCs w:val="28"/>
              </w:rPr>
            </w:pPr>
            <w:r>
              <w:rPr>
                <w:rFonts w:cs="Arial"/>
                <w:sz w:val="28"/>
                <w:szCs w:val="28"/>
              </w:rPr>
              <w:t>Caroline Magee</w:t>
            </w:r>
          </w:p>
        </w:tc>
      </w:tr>
      <w:tr w:rsidR="0077586F" w:rsidRPr="00D71613" w:rsidTr="005A4FED">
        <w:tc>
          <w:tcPr>
            <w:tcW w:w="5077" w:type="dxa"/>
            <w:shd w:val="clear" w:color="auto" w:fill="auto"/>
          </w:tcPr>
          <w:p w:rsidR="0077586F" w:rsidRPr="00D71613" w:rsidRDefault="0077586F" w:rsidP="005A4FED">
            <w:pPr>
              <w:autoSpaceDE w:val="0"/>
              <w:autoSpaceDN w:val="0"/>
              <w:adjustRightInd w:val="0"/>
              <w:rPr>
                <w:rFonts w:cs="Arial"/>
                <w:sz w:val="28"/>
                <w:szCs w:val="28"/>
              </w:rPr>
            </w:pPr>
          </w:p>
        </w:tc>
        <w:tc>
          <w:tcPr>
            <w:tcW w:w="5077" w:type="dxa"/>
            <w:shd w:val="clear" w:color="auto" w:fill="auto"/>
          </w:tcPr>
          <w:p w:rsidR="0077586F" w:rsidRPr="00D71613" w:rsidRDefault="00B236CE" w:rsidP="005A4FED">
            <w:pPr>
              <w:autoSpaceDE w:val="0"/>
              <w:autoSpaceDN w:val="0"/>
              <w:adjustRightInd w:val="0"/>
              <w:rPr>
                <w:rFonts w:cs="Arial"/>
                <w:sz w:val="28"/>
                <w:szCs w:val="28"/>
              </w:rPr>
            </w:pPr>
            <w:r>
              <w:rPr>
                <w:rFonts w:cs="Arial"/>
                <w:sz w:val="28"/>
                <w:szCs w:val="28"/>
              </w:rPr>
              <w:t>Head of HR &amp; OD</w:t>
            </w:r>
          </w:p>
        </w:tc>
      </w:tr>
      <w:tr w:rsidR="0077586F" w:rsidRPr="00D71613" w:rsidTr="005A4FED">
        <w:tc>
          <w:tcPr>
            <w:tcW w:w="5077" w:type="dxa"/>
            <w:shd w:val="clear" w:color="auto" w:fill="auto"/>
          </w:tcPr>
          <w:p w:rsidR="0077586F" w:rsidRPr="00D71613" w:rsidRDefault="0077586F" w:rsidP="005A4FED">
            <w:pPr>
              <w:autoSpaceDE w:val="0"/>
              <w:autoSpaceDN w:val="0"/>
              <w:adjustRightInd w:val="0"/>
              <w:rPr>
                <w:rFonts w:cs="Arial"/>
                <w:sz w:val="28"/>
                <w:szCs w:val="28"/>
              </w:rPr>
            </w:pPr>
          </w:p>
        </w:tc>
        <w:tc>
          <w:tcPr>
            <w:tcW w:w="5077" w:type="dxa"/>
            <w:shd w:val="clear" w:color="auto" w:fill="auto"/>
          </w:tcPr>
          <w:p w:rsidR="0077586F" w:rsidRPr="00D71613" w:rsidRDefault="0077586F" w:rsidP="005A4FED">
            <w:pPr>
              <w:autoSpaceDE w:val="0"/>
              <w:autoSpaceDN w:val="0"/>
              <w:adjustRightInd w:val="0"/>
              <w:rPr>
                <w:rFonts w:cs="Arial"/>
                <w:sz w:val="28"/>
                <w:szCs w:val="28"/>
              </w:rPr>
            </w:pPr>
          </w:p>
        </w:tc>
      </w:tr>
    </w:tbl>
    <w:p w:rsidR="0077586F" w:rsidRDefault="0077586F" w:rsidP="0077586F">
      <w:pPr>
        <w:pStyle w:val="BodyTextIndent2"/>
        <w:ind w:left="0" w:firstLine="0"/>
        <w:rPr>
          <w:rFonts w:cs="Arial"/>
          <w:szCs w:val="28"/>
        </w:rPr>
      </w:pPr>
    </w:p>
    <w:p w:rsidR="0077586F" w:rsidRDefault="0077586F" w:rsidP="0077586F">
      <w:pPr>
        <w:pStyle w:val="BodyTextIndent2"/>
        <w:ind w:left="0" w:firstLine="0"/>
        <w:rPr>
          <w:rFonts w:cs="Arial"/>
          <w:szCs w:val="28"/>
        </w:rPr>
      </w:pPr>
    </w:p>
    <w:p w:rsidR="0077586F" w:rsidRDefault="0077586F" w:rsidP="0077586F">
      <w:pPr>
        <w:pStyle w:val="BodyTextIndent2"/>
        <w:ind w:left="0" w:firstLine="0"/>
        <w:rPr>
          <w:b/>
        </w:rPr>
      </w:pPr>
      <w:r>
        <w:rPr>
          <w:b/>
          <w:szCs w:val="28"/>
        </w:rPr>
        <w:lastRenderedPageBreak/>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Tr="005A4FED">
        <w:trPr>
          <w:trHeight w:val="397"/>
        </w:trPr>
        <w:tc>
          <w:tcPr>
            <w:tcW w:w="5211" w:type="dxa"/>
          </w:tcPr>
          <w:p w:rsidR="0077586F" w:rsidRDefault="0077586F" w:rsidP="005A4FED">
            <w:pPr>
              <w:spacing w:before="120" w:after="120"/>
              <w:rPr>
                <w:b/>
                <w:sz w:val="28"/>
                <w:szCs w:val="28"/>
              </w:rPr>
            </w:pPr>
            <w:r>
              <w:rPr>
                <w:b/>
                <w:sz w:val="28"/>
                <w:szCs w:val="28"/>
              </w:rPr>
              <w:t>Screened by:</w:t>
            </w:r>
          </w:p>
        </w:tc>
        <w:tc>
          <w:tcPr>
            <w:tcW w:w="2835" w:type="dxa"/>
          </w:tcPr>
          <w:p w:rsidR="0077586F" w:rsidRDefault="0077586F" w:rsidP="005A4FED">
            <w:pPr>
              <w:spacing w:before="120" w:after="120"/>
              <w:rPr>
                <w:b/>
                <w:sz w:val="28"/>
                <w:szCs w:val="28"/>
              </w:rPr>
            </w:pPr>
            <w:r>
              <w:rPr>
                <w:b/>
                <w:sz w:val="28"/>
                <w:szCs w:val="28"/>
              </w:rPr>
              <w:t xml:space="preserve">Position/Job Title </w:t>
            </w:r>
          </w:p>
        </w:tc>
        <w:tc>
          <w:tcPr>
            <w:tcW w:w="1560" w:type="dxa"/>
          </w:tcPr>
          <w:p w:rsidR="0077586F" w:rsidRDefault="0077586F" w:rsidP="005A4FED">
            <w:pPr>
              <w:spacing w:before="120" w:after="120"/>
              <w:rPr>
                <w:b/>
                <w:sz w:val="28"/>
                <w:szCs w:val="28"/>
              </w:rPr>
            </w:pPr>
            <w:r>
              <w:rPr>
                <w:b/>
                <w:sz w:val="28"/>
                <w:szCs w:val="28"/>
              </w:rPr>
              <w:t>Date</w:t>
            </w:r>
          </w:p>
        </w:tc>
      </w:tr>
      <w:tr w:rsidR="0077586F" w:rsidTr="005A4FED">
        <w:trPr>
          <w:trHeight w:val="397"/>
        </w:trPr>
        <w:tc>
          <w:tcPr>
            <w:tcW w:w="5211" w:type="dxa"/>
          </w:tcPr>
          <w:p w:rsidR="0077586F" w:rsidRDefault="0077586F" w:rsidP="005A4FED">
            <w:pPr>
              <w:spacing w:before="120" w:after="120"/>
              <w:rPr>
                <w:rFonts w:cs="Arial"/>
                <w:sz w:val="28"/>
                <w:szCs w:val="28"/>
              </w:rPr>
            </w:pPr>
          </w:p>
        </w:tc>
        <w:tc>
          <w:tcPr>
            <w:tcW w:w="2835" w:type="dxa"/>
          </w:tcPr>
          <w:p w:rsidR="0077586F" w:rsidRDefault="0077586F" w:rsidP="005A4FED">
            <w:pPr>
              <w:spacing w:before="120" w:after="120"/>
              <w:rPr>
                <w:rFonts w:cs="Arial"/>
                <w:sz w:val="28"/>
                <w:szCs w:val="28"/>
              </w:rPr>
            </w:pPr>
          </w:p>
        </w:tc>
        <w:tc>
          <w:tcPr>
            <w:tcW w:w="1560" w:type="dxa"/>
          </w:tcPr>
          <w:p w:rsidR="0077586F" w:rsidRDefault="0077586F" w:rsidP="005A4FED">
            <w:pPr>
              <w:spacing w:before="120" w:after="120"/>
              <w:rPr>
                <w:rFonts w:cs="Arial"/>
                <w:sz w:val="28"/>
                <w:szCs w:val="28"/>
              </w:rPr>
            </w:pPr>
          </w:p>
        </w:tc>
      </w:tr>
      <w:tr w:rsidR="0077586F" w:rsidTr="005A4FED">
        <w:trPr>
          <w:trHeight w:val="397"/>
        </w:trPr>
        <w:tc>
          <w:tcPr>
            <w:tcW w:w="5211" w:type="dxa"/>
          </w:tcPr>
          <w:p w:rsidR="0077586F" w:rsidRDefault="0077586F" w:rsidP="005A4FED">
            <w:pPr>
              <w:spacing w:before="120" w:after="120"/>
              <w:rPr>
                <w:rFonts w:cs="Arial"/>
                <w:sz w:val="28"/>
                <w:szCs w:val="28"/>
              </w:rPr>
            </w:pPr>
          </w:p>
        </w:tc>
        <w:tc>
          <w:tcPr>
            <w:tcW w:w="2835" w:type="dxa"/>
          </w:tcPr>
          <w:p w:rsidR="0077586F" w:rsidRDefault="0077586F" w:rsidP="005A4FED">
            <w:pPr>
              <w:spacing w:before="120" w:after="120"/>
              <w:rPr>
                <w:rFonts w:cs="Arial"/>
                <w:sz w:val="28"/>
                <w:szCs w:val="28"/>
              </w:rPr>
            </w:pPr>
          </w:p>
        </w:tc>
        <w:tc>
          <w:tcPr>
            <w:tcW w:w="1560" w:type="dxa"/>
          </w:tcPr>
          <w:p w:rsidR="0077586F" w:rsidRDefault="0077586F" w:rsidP="005A4FED">
            <w:pPr>
              <w:spacing w:before="120" w:after="120"/>
              <w:rPr>
                <w:rFonts w:cs="Arial"/>
                <w:sz w:val="28"/>
                <w:szCs w:val="28"/>
              </w:rPr>
            </w:pPr>
          </w:p>
        </w:tc>
      </w:tr>
      <w:tr w:rsidR="0077586F" w:rsidTr="005A4FED">
        <w:trPr>
          <w:trHeight w:val="397"/>
        </w:trPr>
        <w:tc>
          <w:tcPr>
            <w:tcW w:w="5211" w:type="dxa"/>
          </w:tcPr>
          <w:p w:rsidR="0077586F" w:rsidRDefault="0064214C" w:rsidP="005A4FED">
            <w:pPr>
              <w:spacing w:before="120" w:after="120"/>
              <w:rPr>
                <w:rFonts w:cs="Arial"/>
                <w:sz w:val="28"/>
                <w:szCs w:val="28"/>
              </w:rPr>
            </w:pPr>
            <w:r>
              <w:rPr>
                <w:rFonts w:cs="Arial"/>
                <w:sz w:val="28"/>
                <w:szCs w:val="28"/>
              </w:rPr>
              <w:t>Mary McSorley</w:t>
            </w:r>
          </w:p>
        </w:tc>
        <w:tc>
          <w:tcPr>
            <w:tcW w:w="2835" w:type="dxa"/>
          </w:tcPr>
          <w:p w:rsidR="0077586F" w:rsidRDefault="0077586F" w:rsidP="005A4FED">
            <w:pPr>
              <w:spacing w:before="120" w:after="120"/>
              <w:rPr>
                <w:rFonts w:cs="Arial"/>
                <w:sz w:val="28"/>
                <w:szCs w:val="28"/>
              </w:rPr>
            </w:pPr>
            <w:r>
              <w:rPr>
                <w:rFonts w:cs="Arial"/>
                <w:sz w:val="28"/>
                <w:szCs w:val="28"/>
              </w:rPr>
              <w:t>Equality Officer</w:t>
            </w:r>
          </w:p>
        </w:tc>
        <w:tc>
          <w:tcPr>
            <w:tcW w:w="1560" w:type="dxa"/>
          </w:tcPr>
          <w:p w:rsidR="0077586F" w:rsidRDefault="0064214C" w:rsidP="005A4FED">
            <w:pPr>
              <w:spacing w:before="120" w:after="120"/>
              <w:rPr>
                <w:rFonts w:cs="Arial"/>
                <w:sz w:val="28"/>
                <w:szCs w:val="28"/>
              </w:rPr>
            </w:pPr>
            <w:r>
              <w:rPr>
                <w:rFonts w:cs="Arial"/>
                <w:sz w:val="28"/>
                <w:szCs w:val="28"/>
              </w:rPr>
              <w:t>07/04/21</w:t>
            </w:r>
          </w:p>
        </w:tc>
      </w:tr>
      <w:tr w:rsidR="0077586F" w:rsidTr="005A4FED">
        <w:trPr>
          <w:trHeight w:val="397"/>
        </w:trPr>
        <w:tc>
          <w:tcPr>
            <w:tcW w:w="5211" w:type="dxa"/>
          </w:tcPr>
          <w:p w:rsidR="0077586F" w:rsidRDefault="0077586F" w:rsidP="005A4FED">
            <w:pPr>
              <w:spacing w:before="120" w:after="120"/>
              <w:rPr>
                <w:rFonts w:cs="Arial"/>
                <w:b/>
                <w:sz w:val="28"/>
                <w:szCs w:val="28"/>
              </w:rPr>
            </w:pPr>
            <w:r w:rsidRPr="00B236CE">
              <w:rPr>
                <w:rFonts w:cs="Arial"/>
                <w:b/>
                <w:sz w:val="28"/>
                <w:szCs w:val="28"/>
              </w:rPr>
              <w:t>Approved by:</w:t>
            </w:r>
          </w:p>
        </w:tc>
        <w:tc>
          <w:tcPr>
            <w:tcW w:w="2835" w:type="dxa"/>
          </w:tcPr>
          <w:p w:rsidR="0077586F" w:rsidRDefault="0077586F" w:rsidP="005A4FED">
            <w:pPr>
              <w:spacing w:before="120" w:after="120"/>
              <w:rPr>
                <w:rFonts w:cs="Arial"/>
                <w:sz w:val="28"/>
                <w:szCs w:val="28"/>
              </w:rPr>
            </w:pPr>
          </w:p>
        </w:tc>
        <w:tc>
          <w:tcPr>
            <w:tcW w:w="1560" w:type="dxa"/>
          </w:tcPr>
          <w:p w:rsidR="0077586F" w:rsidRDefault="0077586F" w:rsidP="005A4FED">
            <w:pPr>
              <w:spacing w:before="120" w:after="120"/>
              <w:rPr>
                <w:rFonts w:cs="Arial"/>
                <w:sz w:val="28"/>
                <w:szCs w:val="28"/>
              </w:rPr>
            </w:pPr>
          </w:p>
        </w:tc>
      </w:tr>
      <w:tr w:rsidR="0077586F" w:rsidTr="005A4FED">
        <w:trPr>
          <w:trHeight w:val="397"/>
        </w:trPr>
        <w:tc>
          <w:tcPr>
            <w:tcW w:w="5211" w:type="dxa"/>
          </w:tcPr>
          <w:p w:rsidR="0077586F" w:rsidRDefault="00C9481F" w:rsidP="005A4FED">
            <w:pPr>
              <w:spacing w:before="120" w:after="120"/>
              <w:rPr>
                <w:rFonts w:cs="Arial"/>
                <w:sz w:val="28"/>
                <w:szCs w:val="28"/>
              </w:rPr>
            </w:pPr>
            <w:r>
              <w:rPr>
                <w:rFonts w:cs="Arial"/>
                <w:sz w:val="28"/>
                <w:szCs w:val="28"/>
              </w:rPr>
              <w:t>Caroline Magee</w:t>
            </w:r>
          </w:p>
        </w:tc>
        <w:tc>
          <w:tcPr>
            <w:tcW w:w="2835" w:type="dxa"/>
          </w:tcPr>
          <w:p w:rsidR="0077586F" w:rsidRDefault="0077586F" w:rsidP="005A4FED">
            <w:pPr>
              <w:spacing w:before="120" w:after="120"/>
              <w:rPr>
                <w:rFonts w:cs="Arial"/>
                <w:sz w:val="28"/>
                <w:szCs w:val="28"/>
              </w:rPr>
            </w:pPr>
            <w:r>
              <w:rPr>
                <w:rFonts w:cs="Arial"/>
                <w:sz w:val="28"/>
                <w:szCs w:val="28"/>
              </w:rPr>
              <w:t>Head of Service</w:t>
            </w:r>
          </w:p>
        </w:tc>
        <w:tc>
          <w:tcPr>
            <w:tcW w:w="1560" w:type="dxa"/>
          </w:tcPr>
          <w:p w:rsidR="0077586F" w:rsidRDefault="00C9481F" w:rsidP="005A4FED">
            <w:pPr>
              <w:spacing w:before="120" w:after="120"/>
              <w:rPr>
                <w:rFonts w:cs="Arial"/>
                <w:sz w:val="28"/>
                <w:szCs w:val="28"/>
              </w:rPr>
            </w:pPr>
            <w:r>
              <w:rPr>
                <w:rFonts w:cs="Arial"/>
                <w:sz w:val="28"/>
                <w:szCs w:val="28"/>
              </w:rPr>
              <w:t>02/11/21</w:t>
            </w:r>
            <w:bookmarkStart w:id="0" w:name="_GoBack"/>
            <w:bookmarkEnd w:id="0"/>
          </w:p>
        </w:tc>
      </w:tr>
    </w:tbl>
    <w:p w:rsidR="0077586F" w:rsidRDefault="0077586F" w:rsidP="0077586F">
      <w:pPr>
        <w:rPr>
          <w:sz w:val="28"/>
          <w:szCs w:val="28"/>
        </w:rPr>
      </w:pPr>
    </w:p>
    <w:p w:rsidR="0077586F" w:rsidRPr="00511FA1" w:rsidRDefault="0077586F" w:rsidP="0077586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rsidR="00B236CE" w:rsidRDefault="00B236CE" w:rsidP="0077586F">
      <w:pPr>
        <w:rPr>
          <w:rFonts w:cs="Arial"/>
          <w:szCs w:val="24"/>
        </w:rPr>
      </w:pPr>
    </w:p>
    <w:p w:rsidR="00B236CE" w:rsidRDefault="00B236CE" w:rsidP="0077586F">
      <w:pPr>
        <w:rPr>
          <w:rFonts w:cs="Arial"/>
          <w:szCs w:val="24"/>
        </w:rPr>
      </w:pPr>
    </w:p>
    <w:p w:rsidR="00B236CE" w:rsidRDefault="00B236CE" w:rsidP="0077586F">
      <w:pPr>
        <w:rPr>
          <w:rFonts w:cs="Arial"/>
          <w:szCs w:val="24"/>
        </w:rPr>
      </w:pPr>
    </w:p>
    <w:p w:rsidR="003E48A2" w:rsidRDefault="003E48A2" w:rsidP="0077586F">
      <w:pPr>
        <w:rPr>
          <w:rFonts w:cs="Arial"/>
          <w:szCs w:val="24"/>
        </w:rPr>
      </w:pPr>
    </w:p>
    <w:p w:rsidR="0077586F" w:rsidRPr="00511FA1" w:rsidRDefault="0077586F" w:rsidP="0077586F">
      <w:pPr>
        <w:rPr>
          <w:rFonts w:cs="Arial"/>
          <w:sz w:val="28"/>
          <w:szCs w:val="28"/>
        </w:rPr>
      </w:pPr>
      <w:r w:rsidRPr="00511FA1">
        <w:rPr>
          <w:rFonts w:cs="Arial"/>
          <w:sz w:val="28"/>
          <w:szCs w:val="28"/>
        </w:rPr>
        <w:t>Appendix 1</w:t>
      </w:r>
    </w:p>
    <w:p w:rsidR="0077586F" w:rsidRPr="00511FA1" w:rsidRDefault="0077586F" w:rsidP="0077586F">
      <w:pPr>
        <w:rPr>
          <w:rFonts w:cs="Arial"/>
          <w:sz w:val="28"/>
          <w:szCs w:val="28"/>
        </w:rPr>
      </w:pPr>
      <w:r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(none) impact</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77586F" w:rsidRPr="008537E4"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Default="0077586F" w:rsidP="0077586F">
      <w:pPr>
        <w:rPr>
          <w:rFonts w:cs="Arial"/>
          <w:sz w:val="28"/>
          <w:szCs w:val="28"/>
        </w:rPr>
      </w:pPr>
    </w:p>
    <w:p w:rsidR="0077586F"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Appendix 2</w:t>
      </w:r>
    </w:p>
    <w:p w:rsidR="0077586F" w:rsidRPr="00511FA1" w:rsidRDefault="0077586F" w:rsidP="0077586F">
      <w:pPr>
        <w:rPr>
          <w:rFonts w:cs="Arial"/>
          <w:sz w:val="28"/>
          <w:szCs w:val="28"/>
        </w:rPr>
      </w:pPr>
    </w:p>
    <w:p w:rsidR="008537E4" w:rsidRDefault="0077586F" w:rsidP="0077586F">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rsidR="008537E4" w:rsidRPr="00511FA1" w:rsidRDefault="008537E4"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rsidR="0077586F" w:rsidRPr="00511FA1" w:rsidRDefault="0077586F"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rsidR="0077586F" w:rsidRPr="00511FA1" w:rsidRDefault="0077586F" w:rsidP="0077586F">
      <w:pPr>
        <w:rPr>
          <w:rFonts w:cs="Arial"/>
          <w:sz w:val="28"/>
          <w:szCs w:val="28"/>
        </w:rPr>
      </w:pPr>
    </w:p>
    <w:p w:rsidR="002E3073" w:rsidRPr="00B236CE" w:rsidRDefault="0077586F" w:rsidP="00B236CE">
      <w:pPr>
        <w:numPr>
          <w:ilvl w:val="0"/>
          <w:numId w:val="10"/>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r w:rsidR="008537E4">
        <w:rPr>
          <w:rFonts w:cs="Arial"/>
          <w:sz w:val="28"/>
          <w:szCs w:val="28"/>
        </w:rPr>
        <w:t>.</w:t>
      </w:r>
    </w:p>
    <w:sectPr w:rsidR="002E3073" w:rsidRPr="00B236CE" w:rsidSect="001B205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BF" w:rsidRDefault="003331BF" w:rsidP="00BD09AC">
      <w:pPr>
        <w:spacing w:after="0" w:line="240" w:lineRule="auto"/>
      </w:pPr>
      <w:r>
        <w:separator/>
      </w:r>
    </w:p>
  </w:endnote>
  <w:endnote w:type="continuationSeparator" w:id="0">
    <w:p w:rsidR="003331BF" w:rsidRDefault="003331BF"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BF" w:rsidRDefault="003331BF" w:rsidP="00BD09AC">
      <w:pPr>
        <w:spacing w:after="0" w:line="240" w:lineRule="auto"/>
      </w:pPr>
      <w:r>
        <w:separator/>
      </w:r>
    </w:p>
  </w:footnote>
  <w:footnote w:type="continuationSeparator" w:id="0">
    <w:p w:rsidR="003331BF" w:rsidRDefault="003331BF"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
  </w:num>
  <w:num w:numId="5">
    <w:abstractNumId w:val="4"/>
  </w:num>
  <w:num w:numId="6">
    <w:abstractNumId w:val="5"/>
  </w:num>
  <w:num w:numId="7">
    <w:abstractNumId w:val="7"/>
  </w:num>
  <w:num w:numId="8">
    <w:abstractNumId w:val="8"/>
  </w:num>
  <w:num w:numId="9">
    <w:abstractNumId w:val="6"/>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72ABA"/>
    <w:rsid w:val="00080495"/>
    <w:rsid w:val="00084B7C"/>
    <w:rsid w:val="00097030"/>
    <w:rsid w:val="000A184B"/>
    <w:rsid w:val="000A2D3F"/>
    <w:rsid w:val="000A779C"/>
    <w:rsid w:val="000B27FE"/>
    <w:rsid w:val="000B5646"/>
    <w:rsid w:val="000C790E"/>
    <w:rsid w:val="000E40F9"/>
    <w:rsid w:val="000E65CB"/>
    <w:rsid w:val="001107F1"/>
    <w:rsid w:val="00112279"/>
    <w:rsid w:val="00113451"/>
    <w:rsid w:val="00115E58"/>
    <w:rsid w:val="00116877"/>
    <w:rsid w:val="00124441"/>
    <w:rsid w:val="0013670B"/>
    <w:rsid w:val="00140AFB"/>
    <w:rsid w:val="00145CCB"/>
    <w:rsid w:val="00156AC0"/>
    <w:rsid w:val="00157B0E"/>
    <w:rsid w:val="001603FD"/>
    <w:rsid w:val="00162CEF"/>
    <w:rsid w:val="00175113"/>
    <w:rsid w:val="00175B03"/>
    <w:rsid w:val="00177057"/>
    <w:rsid w:val="001B2058"/>
    <w:rsid w:val="001C10E3"/>
    <w:rsid w:val="001C3FDC"/>
    <w:rsid w:val="001E114A"/>
    <w:rsid w:val="001E312A"/>
    <w:rsid w:val="001F742A"/>
    <w:rsid w:val="0021045C"/>
    <w:rsid w:val="0021233B"/>
    <w:rsid w:val="002160F7"/>
    <w:rsid w:val="002264DA"/>
    <w:rsid w:val="0022769A"/>
    <w:rsid w:val="002375DE"/>
    <w:rsid w:val="00241D8B"/>
    <w:rsid w:val="00252319"/>
    <w:rsid w:val="00265C85"/>
    <w:rsid w:val="002748EA"/>
    <w:rsid w:val="0028254C"/>
    <w:rsid w:val="00287D65"/>
    <w:rsid w:val="002A5838"/>
    <w:rsid w:val="002C32D5"/>
    <w:rsid w:val="002D72EB"/>
    <w:rsid w:val="002E0134"/>
    <w:rsid w:val="002E3073"/>
    <w:rsid w:val="002E7109"/>
    <w:rsid w:val="002F0EF5"/>
    <w:rsid w:val="002F2E49"/>
    <w:rsid w:val="00301FFE"/>
    <w:rsid w:val="0030428E"/>
    <w:rsid w:val="003069F9"/>
    <w:rsid w:val="003074F1"/>
    <w:rsid w:val="00327CC1"/>
    <w:rsid w:val="003324BF"/>
    <w:rsid w:val="003331BF"/>
    <w:rsid w:val="00341430"/>
    <w:rsid w:val="00350435"/>
    <w:rsid w:val="00357B4D"/>
    <w:rsid w:val="00357BDD"/>
    <w:rsid w:val="0038467F"/>
    <w:rsid w:val="003857A7"/>
    <w:rsid w:val="003B0DFF"/>
    <w:rsid w:val="003B3BC7"/>
    <w:rsid w:val="003B43FD"/>
    <w:rsid w:val="003D0CF1"/>
    <w:rsid w:val="003D5301"/>
    <w:rsid w:val="003E48A2"/>
    <w:rsid w:val="003F0CC3"/>
    <w:rsid w:val="003F3C1A"/>
    <w:rsid w:val="003F3D46"/>
    <w:rsid w:val="00401D96"/>
    <w:rsid w:val="004178A3"/>
    <w:rsid w:val="00417DB6"/>
    <w:rsid w:val="00442FFB"/>
    <w:rsid w:val="00445B94"/>
    <w:rsid w:val="004626FB"/>
    <w:rsid w:val="004634B1"/>
    <w:rsid w:val="004637EA"/>
    <w:rsid w:val="00497B1C"/>
    <w:rsid w:val="004A4E6A"/>
    <w:rsid w:val="004B2382"/>
    <w:rsid w:val="004B5AE1"/>
    <w:rsid w:val="004B651B"/>
    <w:rsid w:val="004B70DC"/>
    <w:rsid w:val="004C6ADD"/>
    <w:rsid w:val="004E42B8"/>
    <w:rsid w:val="004F7155"/>
    <w:rsid w:val="00506064"/>
    <w:rsid w:val="00507D36"/>
    <w:rsid w:val="005240F0"/>
    <w:rsid w:val="0052755A"/>
    <w:rsid w:val="005473B9"/>
    <w:rsid w:val="00550F36"/>
    <w:rsid w:val="00552D5C"/>
    <w:rsid w:val="005535D6"/>
    <w:rsid w:val="005541C7"/>
    <w:rsid w:val="005544F5"/>
    <w:rsid w:val="00562EFB"/>
    <w:rsid w:val="00581B12"/>
    <w:rsid w:val="005A47D5"/>
    <w:rsid w:val="005A4FED"/>
    <w:rsid w:val="005A7467"/>
    <w:rsid w:val="005B2CE2"/>
    <w:rsid w:val="005C1100"/>
    <w:rsid w:val="005D139E"/>
    <w:rsid w:val="005D3011"/>
    <w:rsid w:val="005D3A3E"/>
    <w:rsid w:val="00603615"/>
    <w:rsid w:val="00606954"/>
    <w:rsid w:val="00607249"/>
    <w:rsid w:val="00612BBF"/>
    <w:rsid w:val="00621A83"/>
    <w:rsid w:val="00627B60"/>
    <w:rsid w:val="00627D10"/>
    <w:rsid w:val="00635362"/>
    <w:rsid w:val="0064214C"/>
    <w:rsid w:val="006518AA"/>
    <w:rsid w:val="00660151"/>
    <w:rsid w:val="00663BB3"/>
    <w:rsid w:val="0067668C"/>
    <w:rsid w:val="006775D7"/>
    <w:rsid w:val="00686664"/>
    <w:rsid w:val="006A7D1D"/>
    <w:rsid w:val="006D5FDE"/>
    <w:rsid w:val="006E2016"/>
    <w:rsid w:val="007047DC"/>
    <w:rsid w:val="00712430"/>
    <w:rsid w:val="00712ED3"/>
    <w:rsid w:val="00730829"/>
    <w:rsid w:val="007412C9"/>
    <w:rsid w:val="007435F3"/>
    <w:rsid w:val="007469E9"/>
    <w:rsid w:val="00750725"/>
    <w:rsid w:val="007648C4"/>
    <w:rsid w:val="0077586F"/>
    <w:rsid w:val="00785C3E"/>
    <w:rsid w:val="00792258"/>
    <w:rsid w:val="007B7BA3"/>
    <w:rsid w:val="007D6920"/>
    <w:rsid w:val="007E0532"/>
    <w:rsid w:val="007F0368"/>
    <w:rsid w:val="00804856"/>
    <w:rsid w:val="008109DA"/>
    <w:rsid w:val="00810ABA"/>
    <w:rsid w:val="00815A53"/>
    <w:rsid w:val="00816C56"/>
    <w:rsid w:val="00824025"/>
    <w:rsid w:val="00831196"/>
    <w:rsid w:val="00832B89"/>
    <w:rsid w:val="0084662B"/>
    <w:rsid w:val="008537E4"/>
    <w:rsid w:val="00860569"/>
    <w:rsid w:val="0086234B"/>
    <w:rsid w:val="00890F62"/>
    <w:rsid w:val="0089102C"/>
    <w:rsid w:val="00894DBE"/>
    <w:rsid w:val="008B2BFF"/>
    <w:rsid w:val="008D0A56"/>
    <w:rsid w:val="008D369B"/>
    <w:rsid w:val="008E0010"/>
    <w:rsid w:val="008E2758"/>
    <w:rsid w:val="008F6439"/>
    <w:rsid w:val="008F7B61"/>
    <w:rsid w:val="0091396A"/>
    <w:rsid w:val="009258BA"/>
    <w:rsid w:val="00934167"/>
    <w:rsid w:val="00934988"/>
    <w:rsid w:val="00935179"/>
    <w:rsid w:val="009434C3"/>
    <w:rsid w:val="009457F9"/>
    <w:rsid w:val="00963111"/>
    <w:rsid w:val="00965F70"/>
    <w:rsid w:val="00982A03"/>
    <w:rsid w:val="00982D7B"/>
    <w:rsid w:val="00991013"/>
    <w:rsid w:val="009924E8"/>
    <w:rsid w:val="009928DE"/>
    <w:rsid w:val="009A64F3"/>
    <w:rsid w:val="009C0A5D"/>
    <w:rsid w:val="009C0F26"/>
    <w:rsid w:val="009D3528"/>
    <w:rsid w:val="009F0372"/>
    <w:rsid w:val="009F3618"/>
    <w:rsid w:val="00A0010C"/>
    <w:rsid w:val="00A03DDD"/>
    <w:rsid w:val="00A065FC"/>
    <w:rsid w:val="00A135F3"/>
    <w:rsid w:val="00A16E14"/>
    <w:rsid w:val="00A25C57"/>
    <w:rsid w:val="00A26912"/>
    <w:rsid w:val="00A32E44"/>
    <w:rsid w:val="00A352A5"/>
    <w:rsid w:val="00A46124"/>
    <w:rsid w:val="00A54B27"/>
    <w:rsid w:val="00A54F4F"/>
    <w:rsid w:val="00A60B85"/>
    <w:rsid w:val="00A715E8"/>
    <w:rsid w:val="00A71EB5"/>
    <w:rsid w:val="00A72B51"/>
    <w:rsid w:val="00A76DFA"/>
    <w:rsid w:val="00A81931"/>
    <w:rsid w:val="00A826B4"/>
    <w:rsid w:val="00A90A72"/>
    <w:rsid w:val="00AC1129"/>
    <w:rsid w:val="00AC5B48"/>
    <w:rsid w:val="00AD1A53"/>
    <w:rsid w:val="00AF337D"/>
    <w:rsid w:val="00B10835"/>
    <w:rsid w:val="00B236CE"/>
    <w:rsid w:val="00B37248"/>
    <w:rsid w:val="00B40863"/>
    <w:rsid w:val="00B50207"/>
    <w:rsid w:val="00B50FC6"/>
    <w:rsid w:val="00B63AC4"/>
    <w:rsid w:val="00B65CCB"/>
    <w:rsid w:val="00B85316"/>
    <w:rsid w:val="00B87AB6"/>
    <w:rsid w:val="00BA2413"/>
    <w:rsid w:val="00BC656B"/>
    <w:rsid w:val="00BC69F0"/>
    <w:rsid w:val="00BD09AC"/>
    <w:rsid w:val="00BD62A4"/>
    <w:rsid w:val="00BD74E0"/>
    <w:rsid w:val="00BF1272"/>
    <w:rsid w:val="00BF4E43"/>
    <w:rsid w:val="00BF605D"/>
    <w:rsid w:val="00C02C9A"/>
    <w:rsid w:val="00C10088"/>
    <w:rsid w:val="00C14AB0"/>
    <w:rsid w:val="00C21F70"/>
    <w:rsid w:val="00C4167B"/>
    <w:rsid w:val="00C518C4"/>
    <w:rsid w:val="00C530E4"/>
    <w:rsid w:val="00C532D9"/>
    <w:rsid w:val="00C54263"/>
    <w:rsid w:val="00C60DD2"/>
    <w:rsid w:val="00C7077C"/>
    <w:rsid w:val="00C70FBB"/>
    <w:rsid w:val="00C84738"/>
    <w:rsid w:val="00C84AA3"/>
    <w:rsid w:val="00C9481F"/>
    <w:rsid w:val="00C95834"/>
    <w:rsid w:val="00C965A3"/>
    <w:rsid w:val="00CA2CDD"/>
    <w:rsid w:val="00CA75BC"/>
    <w:rsid w:val="00CB4771"/>
    <w:rsid w:val="00CC2136"/>
    <w:rsid w:val="00CD10BA"/>
    <w:rsid w:val="00CD3C37"/>
    <w:rsid w:val="00CE36A7"/>
    <w:rsid w:val="00CF6C96"/>
    <w:rsid w:val="00D00BEF"/>
    <w:rsid w:val="00D02AB7"/>
    <w:rsid w:val="00D122FA"/>
    <w:rsid w:val="00D14DB7"/>
    <w:rsid w:val="00D153C7"/>
    <w:rsid w:val="00D258D0"/>
    <w:rsid w:val="00D277D2"/>
    <w:rsid w:val="00D42ECE"/>
    <w:rsid w:val="00D4585B"/>
    <w:rsid w:val="00D47064"/>
    <w:rsid w:val="00D61999"/>
    <w:rsid w:val="00D63125"/>
    <w:rsid w:val="00D73116"/>
    <w:rsid w:val="00D760B1"/>
    <w:rsid w:val="00D8020F"/>
    <w:rsid w:val="00D91B57"/>
    <w:rsid w:val="00D97113"/>
    <w:rsid w:val="00DA1D31"/>
    <w:rsid w:val="00DB0EF2"/>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7CCF"/>
    <w:rsid w:val="00E34B5C"/>
    <w:rsid w:val="00E4177B"/>
    <w:rsid w:val="00E45B56"/>
    <w:rsid w:val="00E47327"/>
    <w:rsid w:val="00E566BF"/>
    <w:rsid w:val="00E77237"/>
    <w:rsid w:val="00E80A54"/>
    <w:rsid w:val="00E8664E"/>
    <w:rsid w:val="00EE36C3"/>
    <w:rsid w:val="00EE372E"/>
    <w:rsid w:val="00EE66E6"/>
    <w:rsid w:val="00EE6D26"/>
    <w:rsid w:val="00F179D7"/>
    <w:rsid w:val="00F22903"/>
    <w:rsid w:val="00F2569A"/>
    <w:rsid w:val="00F3352D"/>
    <w:rsid w:val="00F40C64"/>
    <w:rsid w:val="00F44F37"/>
    <w:rsid w:val="00F504BB"/>
    <w:rsid w:val="00F53C9A"/>
    <w:rsid w:val="00F72822"/>
    <w:rsid w:val="00F81811"/>
    <w:rsid w:val="00F82A9A"/>
    <w:rsid w:val="00F852B7"/>
    <w:rsid w:val="00F8683B"/>
    <w:rsid w:val="00F919EE"/>
    <w:rsid w:val="00F936C5"/>
    <w:rsid w:val="00FA5D54"/>
    <w:rsid w:val="00FC06A0"/>
    <w:rsid w:val="00FD15B1"/>
    <w:rsid w:val="00FD1954"/>
    <w:rsid w:val="00FD2DDF"/>
    <w:rsid w:val="00FD622B"/>
    <w:rsid w:val="00FD6818"/>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175113"/>
    <w:rPr>
      <w:sz w:val="16"/>
      <w:szCs w:val="16"/>
    </w:rPr>
  </w:style>
  <w:style w:type="paragraph" w:styleId="CommentText">
    <w:name w:val="annotation text"/>
    <w:basedOn w:val="Normal"/>
    <w:link w:val="CommentTextChar"/>
    <w:uiPriority w:val="99"/>
    <w:semiHidden/>
    <w:unhideWhenUsed/>
    <w:rsid w:val="00175113"/>
    <w:pPr>
      <w:spacing w:line="240" w:lineRule="auto"/>
    </w:pPr>
    <w:rPr>
      <w:sz w:val="20"/>
      <w:szCs w:val="20"/>
    </w:rPr>
  </w:style>
  <w:style w:type="character" w:customStyle="1" w:styleId="CommentTextChar">
    <w:name w:val="Comment Text Char"/>
    <w:basedOn w:val="DefaultParagraphFont"/>
    <w:link w:val="CommentText"/>
    <w:uiPriority w:val="99"/>
    <w:semiHidden/>
    <w:rsid w:val="00175113"/>
    <w:rPr>
      <w:sz w:val="20"/>
      <w:szCs w:val="20"/>
    </w:rPr>
  </w:style>
  <w:style w:type="paragraph" w:styleId="CommentSubject">
    <w:name w:val="annotation subject"/>
    <w:basedOn w:val="CommentText"/>
    <w:next w:val="CommentText"/>
    <w:link w:val="CommentSubjectChar"/>
    <w:uiPriority w:val="99"/>
    <w:semiHidden/>
    <w:unhideWhenUsed/>
    <w:rsid w:val="00175113"/>
    <w:rPr>
      <w:b/>
      <w:bCs/>
    </w:rPr>
  </w:style>
  <w:style w:type="character" w:customStyle="1" w:styleId="CommentSubjectChar">
    <w:name w:val="Comment Subject Char"/>
    <w:basedOn w:val="CommentTextChar"/>
    <w:link w:val="CommentSubject"/>
    <w:uiPriority w:val="99"/>
    <w:semiHidden/>
    <w:rsid w:val="00175113"/>
    <w:rPr>
      <w:b/>
      <w:bCs/>
      <w:sz w:val="20"/>
      <w:szCs w:val="20"/>
    </w:rPr>
  </w:style>
  <w:style w:type="character" w:styleId="FollowedHyperlink">
    <w:name w:val="FollowedHyperlink"/>
    <w:basedOn w:val="DefaultParagraphFont"/>
    <w:uiPriority w:val="99"/>
    <w:semiHidden/>
    <w:unhideWhenUsed/>
    <w:rsid w:val="00084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ni.org/Blog/Articles/October-2019/Diversity-and-Disability-in-Public-Li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703B-0600-432C-9E62-C6B42862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CA38A0EC</Template>
  <TotalTime>1</TotalTime>
  <Pages>18</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2019-09-10T14:25:00Z</cp:lastPrinted>
  <dcterms:created xsi:type="dcterms:W3CDTF">2021-10-18T10:53:00Z</dcterms:created>
  <dcterms:modified xsi:type="dcterms:W3CDTF">2021-12-14T12:59:00Z</dcterms:modified>
</cp:coreProperties>
</file>